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DF9239" w14:textId="77777777" w:rsidR="00B722F1" w:rsidRPr="000468B3" w:rsidRDefault="008E4523" w:rsidP="00621282">
      <w:pPr>
        <w:pStyle w:val="Cabeceraizquierda"/>
        <w:rPr>
          <w:lang w:val="es-EC"/>
        </w:rPr>
      </w:pPr>
      <w:r w:rsidRPr="000468B3">
        <w:rPr>
          <w:lang w:val="es-EC"/>
        </w:rPr>
        <w:tab/>
      </w:r>
    </w:p>
    <w:p w14:paraId="2DF9610F" w14:textId="77777777" w:rsidR="00B722F1" w:rsidRPr="000468B3" w:rsidRDefault="00B722F1">
      <w:pPr>
        <w:pStyle w:val="Ttulo"/>
        <w:tabs>
          <w:tab w:val="left" w:pos="2970"/>
          <w:tab w:val="left" w:pos="3150"/>
        </w:tabs>
        <w:jc w:val="left"/>
        <w:rPr>
          <w:sz w:val="24"/>
          <w:lang w:val="es-EC"/>
        </w:rPr>
      </w:pPr>
    </w:p>
    <w:p w14:paraId="530D59CF" w14:textId="77777777" w:rsidR="00B722F1" w:rsidRPr="000468B3" w:rsidRDefault="008E4523">
      <w:pPr>
        <w:pStyle w:val="Ttulo"/>
        <w:rPr>
          <w:sz w:val="44"/>
          <w:szCs w:val="28"/>
          <w:lang w:val="es-EC"/>
        </w:rPr>
      </w:pPr>
      <w:bookmarkStart w:id="0" w:name="_Toc94002749"/>
      <w:bookmarkStart w:id="1" w:name="_Toc94002940"/>
      <w:bookmarkStart w:id="2" w:name="_Toc94011856"/>
      <w:bookmarkStart w:id="3" w:name="_Toc94012132"/>
      <w:bookmarkStart w:id="4" w:name="_Toc94604999"/>
      <w:r w:rsidRPr="000468B3">
        <w:rPr>
          <w:sz w:val="44"/>
          <w:szCs w:val="28"/>
          <w:lang w:val="es-EC"/>
        </w:rPr>
        <w:t>REPÚBLICA DEL ECUADOR</w:t>
      </w:r>
      <w:bookmarkEnd w:id="0"/>
      <w:bookmarkEnd w:id="1"/>
      <w:bookmarkEnd w:id="2"/>
      <w:bookmarkEnd w:id="3"/>
      <w:bookmarkEnd w:id="4"/>
    </w:p>
    <w:p w14:paraId="423B407A" w14:textId="77777777" w:rsidR="00B722F1" w:rsidRPr="000468B3" w:rsidRDefault="00B722F1">
      <w:pPr>
        <w:pStyle w:val="Ttulo"/>
        <w:rPr>
          <w:sz w:val="44"/>
          <w:szCs w:val="28"/>
          <w:lang w:val="es-EC"/>
        </w:rPr>
      </w:pPr>
    </w:p>
    <w:p w14:paraId="76255FD5" w14:textId="77777777" w:rsidR="00B722F1" w:rsidRPr="000468B3" w:rsidRDefault="00B722F1">
      <w:pPr>
        <w:pStyle w:val="Ttulo"/>
        <w:rPr>
          <w:sz w:val="44"/>
          <w:szCs w:val="28"/>
          <w:lang w:val="es-EC"/>
        </w:rPr>
      </w:pPr>
    </w:p>
    <w:p w14:paraId="12DA7494" w14:textId="5D2D9B39" w:rsidR="00B722F1" w:rsidRPr="000468B3" w:rsidRDefault="008E4523">
      <w:pPr>
        <w:pStyle w:val="Ttulo"/>
        <w:rPr>
          <w:sz w:val="44"/>
          <w:szCs w:val="28"/>
          <w:lang w:val="es-EC"/>
        </w:rPr>
      </w:pPr>
      <w:bookmarkStart w:id="5" w:name="_Toc112839680"/>
      <w:bookmarkStart w:id="6" w:name="_Toc109554906"/>
      <w:bookmarkStart w:id="7" w:name="_Toc94002750"/>
      <w:bookmarkStart w:id="8" w:name="_Toc94002941"/>
      <w:bookmarkStart w:id="9" w:name="_Toc94011857"/>
      <w:bookmarkStart w:id="10" w:name="_Toc94012133"/>
      <w:bookmarkStart w:id="11" w:name="_Toc94605000"/>
      <w:r w:rsidRPr="000468B3">
        <w:rPr>
          <w:sz w:val="44"/>
          <w:szCs w:val="28"/>
          <w:lang w:val="es-EC"/>
        </w:rPr>
        <w:t xml:space="preserve">DOCUMENTOS DE </w:t>
      </w:r>
      <w:bookmarkEnd w:id="5"/>
      <w:bookmarkEnd w:id="6"/>
      <w:r w:rsidR="00102B23" w:rsidRPr="000468B3">
        <w:rPr>
          <w:sz w:val="44"/>
          <w:szCs w:val="28"/>
          <w:lang w:val="es-EC"/>
        </w:rPr>
        <w:t>LICITACIÓN</w:t>
      </w:r>
      <w:r w:rsidRPr="000468B3">
        <w:rPr>
          <w:sz w:val="44"/>
          <w:szCs w:val="28"/>
          <w:lang w:val="es-EC"/>
        </w:rPr>
        <w:t xml:space="preserve"> PÚBLICA NACIONAL</w:t>
      </w:r>
      <w:bookmarkEnd w:id="7"/>
      <w:bookmarkEnd w:id="8"/>
      <w:bookmarkEnd w:id="9"/>
      <w:bookmarkEnd w:id="10"/>
      <w:bookmarkEnd w:id="11"/>
    </w:p>
    <w:p w14:paraId="61B71187" w14:textId="77777777" w:rsidR="00B722F1" w:rsidRPr="000468B3" w:rsidRDefault="00B722F1">
      <w:pPr>
        <w:pStyle w:val="Ttulo"/>
        <w:rPr>
          <w:sz w:val="44"/>
          <w:szCs w:val="28"/>
          <w:lang w:val="es-EC"/>
        </w:rPr>
      </w:pPr>
    </w:p>
    <w:p w14:paraId="472857FC" w14:textId="77777777" w:rsidR="00B722F1" w:rsidRPr="000468B3" w:rsidRDefault="00B722F1">
      <w:pPr>
        <w:pStyle w:val="Ttulo"/>
        <w:rPr>
          <w:sz w:val="44"/>
          <w:szCs w:val="28"/>
          <w:lang w:val="es-EC"/>
        </w:rPr>
      </w:pPr>
    </w:p>
    <w:p w14:paraId="71C4469F" w14:textId="77777777" w:rsidR="00B722F1" w:rsidRPr="000468B3" w:rsidRDefault="008E4523">
      <w:pPr>
        <w:pStyle w:val="Ttulo"/>
        <w:rPr>
          <w:sz w:val="44"/>
          <w:szCs w:val="28"/>
          <w:lang w:val="es-EC"/>
        </w:rPr>
      </w:pPr>
      <w:bookmarkStart w:id="12" w:name="_Toc94002751"/>
      <w:bookmarkStart w:id="13" w:name="_Toc94002942"/>
      <w:bookmarkStart w:id="14" w:name="_Toc94011858"/>
      <w:bookmarkStart w:id="15" w:name="_Toc94012134"/>
      <w:bookmarkStart w:id="16" w:name="_Toc94605001"/>
      <w:r w:rsidRPr="000468B3">
        <w:rPr>
          <w:sz w:val="44"/>
          <w:szCs w:val="28"/>
          <w:lang w:val="es-EC"/>
        </w:rPr>
        <w:t>Contratación de Obras Menores</w:t>
      </w:r>
      <w:bookmarkEnd w:id="12"/>
      <w:bookmarkEnd w:id="13"/>
      <w:bookmarkEnd w:id="14"/>
      <w:bookmarkEnd w:id="15"/>
      <w:bookmarkEnd w:id="16"/>
    </w:p>
    <w:p w14:paraId="11D62711" w14:textId="77777777" w:rsidR="00B722F1" w:rsidRPr="000468B3" w:rsidRDefault="00B722F1">
      <w:pPr>
        <w:pStyle w:val="Ttulo"/>
        <w:rPr>
          <w:sz w:val="44"/>
          <w:szCs w:val="28"/>
          <w:lang w:val="es-EC"/>
        </w:rPr>
      </w:pPr>
    </w:p>
    <w:p w14:paraId="5FA580D4" w14:textId="77777777" w:rsidR="00B722F1" w:rsidRPr="000468B3" w:rsidRDefault="00B722F1">
      <w:pPr>
        <w:pStyle w:val="Ttulo"/>
        <w:rPr>
          <w:sz w:val="44"/>
          <w:szCs w:val="28"/>
          <w:lang w:val="es-EC"/>
        </w:rPr>
      </w:pPr>
    </w:p>
    <w:p w14:paraId="6B4C340F" w14:textId="77777777" w:rsidR="00B722F1" w:rsidRPr="000468B3" w:rsidRDefault="008E4523">
      <w:pPr>
        <w:pStyle w:val="Ttulo8"/>
        <w:spacing w:after="120"/>
        <w:jc w:val="center"/>
        <w:rPr>
          <w:rFonts w:ascii="Times New Roman" w:hAnsi="Times New Roman"/>
          <w:i w:val="0"/>
          <w:lang w:val="es-EC"/>
        </w:rPr>
      </w:pPr>
      <w:r w:rsidRPr="000468B3">
        <w:rPr>
          <w:rFonts w:ascii="Times New Roman" w:hAnsi="Times New Roman"/>
          <w:bCs/>
          <w:iCs w:val="0"/>
          <w:lang w:val="es-EC"/>
        </w:rPr>
        <w:t>País:</w:t>
      </w:r>
      <w:r w:rsidRPr="000468B3">
        <w:rPr>
          <w:rFonts w:ascii="Times New Roman" w:hAnsi="Times New Roman"/>
          <w:i w:val="0"/>
          <w:lang w:val="es-EC"/>
        </w:rPr>
        <w:t xml:space="preserve"> </w:t>
      </w:r>
      <w:r w:rsidRPr="000468B3">
        <w:rPr>
          <w:rFonts w:ascii="Times New Roman" w:hAnsi="Times New Roman"/>
          <w:i w:val="0"/>
          <w:iCs w:val="0"/>
          <w:lang w:val="es-EC"/>
        </w:rPr>
        <w:t>Ecuador</w:t>
      </w:r>
    </w:p>
    <w:p w14:paraId="657604A1" w14:textId="3A5FAAAA" w:rsidR="00B722F1" w:rsidRPr="000468B3" w:rsidRDefault="008E4523">
      <w:pPr>
        <w:spacing w:after="120"/>
        <w:jc w:val="center"/>
        <w:rPr>
          <w:b/>
          <w:lang w:val="es-EC"/>
        </w:rPr>
      </w:pPr>
      <w:r w:rsidRPr="000468B3">
        <w:rPr>
          <w:b/>
          <w:i/>
          <w:lang w:val="es-EC"/>
        </w:rPr>
        <w:t xml:space="preserve">Contratante: </w:t>
      </w:r>
      <w:sdt>
        <w:sdtPr>
          <w:rPr>
            <w:b/>
            <w:i/>
            <w:lang w:val="es-EC"/>
          </w:rPr>
          <w:alias w:val="Contractor"/>
          <w:tag w:val="Contractor"/>
          <w:id w:val="-756904117"/>
          <w:placeholder>
            <w:docPart w:val="DefaultPlaceholder_-1854013440"/>
          </w:placeholder>
        </w:sdtPr>
        <w:sdtEndPr>
          <w:rPr>
            <w:i w:val="0"/>
          </w:rPr>
        </w:sdtEndPr>
        <w:sdtContent>
          <w:r w:rsidR="00800FF7" w:rsidRPr="000468B3">
            <w:rPr>
              <w:b/>
              <w:lang w:val="es-EC"/>
            </w:rPr>
            <w:t>Gobierno Autónomo Descentralizado Municipal del Cantón Portoviejo</w:t>
          </w:r>
        </w:sdtContent>
      </w:sdt>
    </w:p>
    <w:p w14:paraId="7B9C84F4" w14:textId="5186492F" w:rsidR="00B722F1" w:rsidRPr="000468B3" w:rsidRDefault="008E4523">
      <w:pPr>
        <w:spacing w:after="120"/>
        <w:jc w:val="center"/>
        <w:rPr>
          <w:b/>
          <w:lang w:val="es-EC"/>
        </w:rPr>
      </w:pPr>
      <w:r w:rsidRPr="000468B3">
        <w:rPr>
          <w:b/>
          <w:i/>
          <w:lang w:val="es-EC"/>
        </w:rPr>
        <w:t>Nombre del proyecto:</w:t>
      </w:r>
      <w:r w:rsidRPr="000468B3">
        <w:rPr>
          <w:b/>
          <w:lang w:val="es-EC"/>
        </w:rPr>
        <w:t xml:space="preserve"> </w:t>
      </w:r>
      <w:sdt>
        <w:sdtPr>
          <w:rPr>
            <w:b/>
            <w:lang w:val="es-EC"/>
          </w:rPr>
          <w:alias w:val="Proyecto"/>
          <w:tag w:val="Proyecto"/>
          <w:id w:val="2110154709"/>
          <w:placeholder>
            <w:docPart w:val="DefaultPlaceholder_-1854013440"/>
          </w:placeholder>
        </w:sdtPr>
        <w:sdtEndPr/>
        <w:sdtContent>
          <w:r w:rsidR="000073AE" w:rsidRPr="000468B3">
            <w:rPr>
              <w:b/>
              <w:lang w:val="es-EC"/>
            </w:rPr>
            <w:t>PROGRAMA DE AGUA Y SANEAMIENTO PARA COMUNIDADES RURALES DISPERSAS DEL CANTÓN PORTOVIEJO, PROVINCIA DE MANABÍ – ECU-051 B</w:t>
          </w:r>
        </w:sdtContent>
      </w:sdt>
    </w:p>
    <w:p w14:paraId="1F9A7794" w14:textId="77777777" w:rsidR="00DE0C4F" w:rsidRPr="000468B3" w:rsidRDefault="00DE0C4F">
      <w:pPr>
        <w:spacing w:after="120"/>
        <w:jc w:val="center"/>
        <w:rPr>
          <w:b/>
          <w:i/>
          <w:lang w:val="es-EC"/>
        </w:rPr>
      </w:pPr>
    </w:p>
    <w:p w14:paraId="6CD81BCE" w14:textId="0B56E4F6" w:rsidR="00B722F1" w:rsidRPr="000468B3" w:rsidRDefault="008E4523">
      <w:pPr>
        <w:spacing w:after="120"/>
        <w:jc w:val="center"/>
        <w:rPr>
          <w:b/>
          <w:lang w:val="es-EC"/>
        </w:rPr>
      </w:pPr>
      <w:r w:rsidRPr="000468B3">
        <w:rPr>
          <w:b/>
          <w:i/>
          <w:lang w:val="es-EC"/>
        </w:rPr>
        <w:t>Título de la obra:</w:t>
      </w:r>
      <w:r w:rsidRPr="000468B3">
        <w:rPr>
          <w:b/>
          <w:lang w:val="es-EC"/>
        </w:rPr>
        <w:t xml:space="preserve"> </w:t>
      </w:r>
      <w:sdt>
        <w:sdtPr>
          <w:rPr>
            <w:b/>
            <w:lang w:val="es-EC"/>
          </w:rPr>
          <w:alias w:val="id_servicio"/>
          <w:tag w:val="id_servicio"/>
          <w:id w:val="-1744019493"/>
          <w:placeholder>
            <w:docPart w:val="DefaultPlaceholder_-1854013440"/>
          </w:placeholder>
        </w:sdtPr>
        <w:sdtEndPr/>
        <w:sdtContent>
          <w:r w:rsidR="00B15CC4" w:rsidRPr="000468B3">
            <w:rPr>
              <w:b/>
              <w:lang w:val="es-EC"/>
            </w:rPr>
            <w:t>CONSTRUCCIÓN DE CUATRO (4) SISTEMAS DE AGUA POTABLE Y SANEAMIENTO PARA COMUNIDADES RURALES DISPERSAS DEL CANTÓN PORTOVIEJO - FASE 1</w:t>
          </w:r>
        </w:sdtContent>
      </w:sdt>
    </w:p>
    <w:p w14:paraId="2965A0C6" w14:textId="77777777" w:rsidR="00DE0C4F" w:rsidRPr="000468B3" w:rsidRDefault="00DE0C4F" w:rsidP="00DE0C4F">
      <w:pPr>
        <w:spacing w:after="120"/>
        <w:jc w:val="center"/>
        <w:rPr>
          <w:rFonts w:ascii="Calibri" w:hAnsi="Calibri" w:cs="Calibri"/>
          <w:b/>
          <w:bCs/>
          <w:color w:val="000000"/>
          <w:shd w:val="clear" w:color="auto" w:fill="FFFFFF"/>
          <w:lang w:val="es-EC"/>
        </w:rPr>
      </w:pPr>
    </w:p>
    <w:p w14:paraId="72617975" w14:textId="6ECD4CF8" w:rsidR="00F41652" w:rsidRPr="000468B3" w:rsidRDefault="00DE0C4F" w:rsidP="00DE0C4F">
      <w:pPr>
        <w:spacing w:after="120"/>
        <w:jc w:val="center"/>
        <w:rPr>
          <w:b/>
          <w:bCs/>
          <w:color w:val="000000"/>
          <w:sz w:val="32"/>
          <w:szCs w:val="32"/>
          <w:shd w:val="clear" w:color="auto" w:fill="FFFFFF"/>
          <w:lang w:val="es-EC"/>
        </w:rPr>
      </w:pPr>
      <w:r w:rsidRPr="000468B3">
        <w:rPr>
          <w:b/>
          <w:bCs/>
          <w:color w:val="000000"/>
          <w:sz w:val="32"/>
          <w:szCs w:val="32"/>
          <w:shd w:val="clear" w:color="auto" w:fill="FFFFFF"/>
          <w:lang w:val="es-EC"/>
        </w:rPr>
        <w:t>LPN–ZD–AECID–GAD</w:t>
      </w:r>
      <w:r w:rsidR="000E6D86" w:rsidRPr="000468B3">
        <w:rPr>
          <w:b/>
          <w:bCs/>
          <w:color w:val="000000"/>
          <w:sz w:val="32"/>
          <w:szCs w:val="32"/>
          <w:shd w:val="clear" w:color="auto" w:fill="FFFFFF"/>
          <w:lang w:val="es-EC"/>
        </w:rPr>
        <w:t>M</w:t>
      </w:r>
      <w:r w:rsidRPr="000468B3">
        <w:rPr>
          <w:b/>
          <w:bCs/>
          <w:color w:val="000000"/>
          <w:sz w:val="32"/>
          <w:szCs w:val="32"/>
          <w:shd w:val="clear" w:color="auto" w:fill="FFFFFF"/>
          <w:lang w:val="es-EC"/>
        </w:rPr>
        <w:t xml:space="preserve">P–001 </w:t>
      </w:r>
    </w:p>
    <w:p w14:paraId="2A38C993" w14:textId="77777777" w:rsidR="00DE0C4F" w:rsidRPr="000468B3" w:rsidRDefault="00DE0C4F" w:rsidP="00DE0C4F">
      <w:pPr>
        <w:spacing w:after="120"/>
        <w:jc w:val="center"/>
        <w:rPr>
          <w:rFonts w:ascii="Calibri" w:hAnsi="Calibri" w:cs="Calibri"/>
          <w:b/>
          <w:bCs/>
          <w:color w:val="000000"/>
          <w:shd w:val="clear" w:color="auto" w:fill="FFFFFF"/>
          <w:lang w:val="es-EC"/>
        </w:rPr>
      </w:pPr>
    </w:p>
    <w:p w14:paraId="67F47641" w14:textId="58E74C3F" w:rsidR="00B722F1" w:rsidRPr="000468B3" w:rsidRDefault="008E4523">
      <w:pPr>
        <w:spacing w:after="120"/>
        <w:jc w:val="center"/>
        <w:rPr>
          <w:b/>
          <w:lang w:val="es-EC"/>
        </w:rPr>
      </w:pPr>
      <w:r w:rsidRPr="000468B3">
        <w:rPr>
          <w:b/>
          <w:i/>
          <w:lang w:val="es-EC"/>
        </w:rPr>
        <w:t>Fecha de emisión:</w:t>
      </w:r>
      <w:r w:rsidRPr="000468B3">
        <w:rPr>
          <w:b/>
          <w:lang w:val="es-EC"/>
        </w:rPr>
        <w:t xml:space="preserve"> </w:t>
      </w:r>
      <w:sdt>
        <w:sdtPr>
          <w:rPr>
            <w:b/>
            <w:lang w:val="es-EC"/>
          </w:rPr>
          <w:id w:val="-530956104"/>
          <w:placeholder>
            <w:docPart w:val="DefaultPlaceholder_-1854013437"/>
          </w:placeholder>
          <w:date w:fullDate="2022-02-25T00:00:00Z">
            <w:dateFormat w:val="d 'de' MMMM 'de' yyyy"/>
            <w:lid w:val="es-EC"/>
            <w:storeMappedDataAs w:val="dateTime"/>
            <w:calendar w:val="gregorian"/>
          </w:date>
        </w:sdtPr>
        <w:sdtEndPr/>
        <w:sdtContent>
          <w:r w:rsidR="00CF1D5C">
            <w:rPr>
              <w:b/>
              <w:lang w:val="es-EC"/>
            </w:rPr>
            <w:t>25 de febrero de 2022</w:t>
          </w:r>
        </w:sdtContent>
      </w:sdt>
      <w:r w:rsidR="009A4737" w:rsidRPr="000468B3">
        <w:rPr>
          <w:b/>
          <w:lang w:val="es-EC"/>
        </w:rPr>
        <w:t xml:space="preserve"> </w:t>
      </w:r>
    </w:p>
    <w:p w14:paraId="286990E1" w14:textId="77777777" w:rsidR="00B722F1" w:rsidRPr="000468B3" w:rsidRDefault="00B722F1">
      <w:pPr>
        <w:spacing w:after="120"/>
        <w:jc w:val="center"/>
        <w:rPr>
          <w:b/>
          <w:lang w:val="es-EC"/>
        </w:rPr>
      </w:pPr>
    </w:p>
    <w:p w14:paraId="74E7C57A" w14:textId="77777777" w:rsidR="00B722F1" w:rsidRPr="000468B3" w:rsidRDefault="00B722F1">
      <w:pPr>
        <w:spacing w:after="120"/>
        <w:jc w:val="center"/>
        <w:rPr>
          <w:b/>
          <w:lang w:val="es-EC"/>
        </w:rPr>
      </w:pPr>
    </w:p>
    <w:p w14:paraId="7A8FCCEE" w14:textId="49294B63" w:rsidR="00B722F1" w:rsidRPr="000468B3" w:rsidRDefault="0048538A">
      <w:pPr>
        <w:pStyle w:val="Ttulo"/>
        <w:rPr>
          <w:sz w:val="24"/>
          <w:lang w:val="es-EC"/>
        </w:rPr>
      </w:pPr>
      <w:bookmarkStart w:id="17" w:name="_Toc94002752"/>
      <w:bookmarkStart w:id="18" w:name="_Toc94002943"/>
      <w:bookmarkStart w:id="19" w:name="_Toc94011859"/>
      <w:bookmarkStart w:id="20" w:name="_Toc94012135"/>
      <w:bookmarkStart w:id="21" w:name="_Toc94605002"/>
      <w:r w:rsidRPr="000468B3">
        <w:rPr>
          <w:sz w:val="24"/>
          <w:lang w:val="es-EC"/>
        </w:rPr>
        <w:t>AGENCIA ESPAÑOLA DE COOPERACIÓN INTERNACIONAL PARA EL DESARROLLO AECID</w:t>
      </w:r>
      <w:bookmarkEnd w:id="17"/>
      <w:bookmarkEnd w:id="18"/>
      <w:bookmarkEnd w:id="19"/>
      <w:bookmarkEnd w:id="20"/>
      <w:bookmarkEnd w:id="21"/>
    </w:p>
    <w:p w14:paraId="503DF579" w14:textId="18886FFE" w:rsidR="0048538A" w:rsidRPr="000468B3" w:rsidRDefault="0048538A" w:rsidP="0048538A">
      <w:pPr>
        <w:pStyle w:val="Textoindependiente"/>
        <w:rPr>
          <w:b/>
          <w:color w:val="000000"/>
          <w:spacing w:val="14"/>
          <w:sz w:val="24"/>
          <w:lang w:val="es-EC"/>
        </w:rPr>
      </w:pPr>
      <w:r w:rsidRPr="000468B3">
        <w:rPr>
          <w:b/>
          <w:color w:val="000000"/>
          <w:spacing w:val="14"/>
          <w:sz w:val="24"/>
          <w:lang w:val="es-EC"/>
        </w:rPr>
        <w:t>FONDO DE COOPERACIÓN DE AGUA Y SANEAMIENTO FCAS</w:t>
      </w:r>
    </w:p>
    <w:p w14:paraId="79B5D126" w14:textId="77777777" w:rsidR="00B722F1" w:rsidRPr="000468B3" w:rsidRDefault="00B722F1">
      <w:pPr>
        <w:pStyle w:val="Ttulo"/>
        <w:rPr>
          <w:sz w:val="44"/>
          <w:szCs w:val="28"/>
          <w:lang w:val="es-EC"/>
        </w:rPr>
      </w:pPr>
    </w:p>
    <w:p w14:paraId="4F25A766" w14:textId="77777777" w:rsidR="00B722F1" w:rsidRPr="000468B3" w:rsidRDefault="00B722F1">
      <w:pPr>
        <w:pStyle w:val="Ttulo"/>
        <w:rPr>
          <w:sz w:val="44"/>
          <w:szCs w:val="28"/>
          <w:lang w:val="es-EC"/>
        </w:rPr>
      </w:pPr>
    </w:p>
    <w:p w14:paraId="7293D2FC" w14:textId="4367B26D" w:rsidR="00B722F1" w:rsidRPr="000468B3" w:rsidRDefault="007920D8">
      <w:pPr>
        <w:pStyle w:val="Ttulo"/>
        <w:rPr>
          <w:sz w:val="24"/>
          <w:lang w:val="es-EC"/>
        </w:rPr>
        <w:sectPr w:rsidR="00B722F1" w:rsidRPr="000468B3">
          <w:headerReference w:type="default" r:id="rId11"/>
          <w:type w:val="oddPage"/>
          <w:pgSz w:w="11906" w:h="16838"/>
          <w:pgMar w:top="1003" w:right="1440" w:bottom="1440" w:left="1440" w:header="720" w:footer="0" w:gutter="0"/>
          <w:pgNumType w:start="1"/>
          <w:cols w:space="720"/>
          <w:formProt w:val="0"/>
          <w:docGrid w:linePitch="326"/>
        </w:sectPr>
      </w:pPr>
      <w:bookmarkStart w:id="22" w:name="_Toc94011860"/>
      <w:bookmarkStart w:id="23" w:name="_Toc94012136"/>
      <w:bookmarkStart w:id="24" w:name="_Toc94605003"/>
      <w:r w:rsidRPr="000468B3">
        <w:rPr>
          <w:sz w:val="24"/>
          <w:lang w:val="es-EC"/>
        </w:rPr>
        <w:t>Febrero</w:t>
      </w:r>
      <w:r w:rsidR="008E1E2A" w:rsidRPr="000468B3">
        <w:rPr>
          <w:sz w:val="24"/>
          <w:lang w:val="es-EC"/>
        </w:rPr>
        <w:t xml:space="preserve"> 2022</w:t>
      </w:r>
      <w:bookmarkEnd w:id="22"/>
      <w:bookmarkEnd w:id="23"/>
      <w:bookmarkEnd w:id="24"/>
    </w:p>
    <w:p w14:paraId="5BF5369A" w14:textId="77777777" w:rsidR="00B722F1" w:rsidRPr="000468B3" w:rsidRDefault="008E4523">
      <w:pPr>
        <w:spacing w:after="120"/>
        <w:jc w:val="center"/>
        <w:rPr>
          <w:b/>
          <w:bCs/>
          <w:lang w:val="es-EC"/>
        </w:rPr>
      </w:pPr>
      <w:r w:rsidRPr="000468B3">
        <w:rPr>
          <w:b/>
          <w:bCs/>
          <w:lang w:val="es-EC"/>
        </w:rPr>
        <w:lastRenderedPageBreak/>
        <w:t>Índice General</w:t>
      </w:r>
    </w:p>
    <w:sdt>
      <w:sdtPr>
        <w:rPr>
          <w:rFonts w:ascii="Times New Roman" w:hAnsi="Times New Roman"/>
          <w:szCs w:val="24"/>
          <w:lang w:val="es-EC"/>
        </w:rPr>
        <w:id w:val="880371447"/>
        <w:docPartObj>
          <w:docPartGallery w:val="Table of Contents"/>
          <w:docPartUnique/>
        </w:docPartObj>
      </w:sdtPr>
      <w:sdtEndPr>
        <w:rPr>
          <w:b/>
          <w:bCs/>
        </w:rPr>
      </w:sdtEndPr>
      <w:sdtContent>
        <w:p w14:paraId="7249D0C1" w14:textId="6BE0C816" w:rsidR="00650761" w:rsidRPr="000468B3" w:rsidRDefault="00D45281">
          <w:pPr>
            <w:pStyle w:val="TDC1"/>
            <w:rPr>
              <w:rFonts w:asciiTheme="minorHAnsi" w:eastAsiaTheme="minorEastAsia" w:hAnsiTheme="minorHAnsi" w:cstheme="minorBidi"/>
              <w:noProof/>
              <w:sz w:val="22"/>
              <w:szCs w:val="22"/>
              <w:lang w:val="es-EC" w:eastAsia="en-CA"/>
            </w:rPr>
          </w:pPr>
          <w:r w:rsidRPr="000468B3">
            <w:rPr>
              <w:rFonts w:asciiTheme="majorHAnsi" w:eastAsiaTheme="majorEastAsia" w:hAnsiTheme="majorHAnsi" w:cstheme="majorBidi"/>
              <w:color w:val="2F5496" w:themeColor="accent1" w:themeShade="BF"/>
              <w:sz w:val="32"/>
              <w:szCs w:val="32"/>
              <w:lang w:val="es-EC" w:eastAsia="en-CA"/>
            </w:rPr>
            <w:fldChar w:fldCharType="begin"/>
          </w:r>
          <w:r w:rsidRPr="000468B3">
            <w:rPr>
              <w:lang w:val="es-EC"/>
            </w:rPr>
            <w:instrText xml:space="preserve"> TOC \o "1-3" \h \z \u </w:instrText>
          </w:r>
          <w:r w:rsidRPr="000468B3">
            <w:rPr>
              <w:rFonts w:asciiTheme="majorHAnsi" w:eastAsiaTheme="majorEastAsia" w:hAnsiTheme="majorHAnsi" w:cstheme="majorBidi"/>
              <w:color w:val="2F5496" w:themeColor="accent1" w:themeShade="BF"/>
              <w:sz w:val="32"/>
              <w:szCs w:val="32"/>
              <w:lang w:val="es-EC" w:eastAsia="en-CA"/>
            </w:rPr>
            <w:fldChar w:fldCharType="separate"/>
          </w:r>
        </w:p>
        <w:p w14:paraId="14DA72A7" w14:textId="0EDDC52F" w:rsidR="00650761" w:rsidRPr="000468B3" w:rsidRDefault="00D66829">
          <w:pPr>
            <w:pStyle w:val="TDC1"/>
            <w:rPr>
              <w:rFonts w:asciiTheme="minorHAnsi" w:eastAsiaTheme="minorEastAsia" w:hAnsiTheme="minorHAnsi" w:cstheme="minorBidi"/>
              <w:noProof/>
              <w:sz w:val="22"/>
              <w:szCs w:val="22"/>
              <w:lang w:val="es-EC" w:eastAsia="en-CA"/>
            </w:rPr>
          </w:pPr>
          <w:hyperlink w:anchor="_Toc94605004" w:history="1">
            <w:r w:rsidR="00650761" w:rsidRPr="000468B3">
              <w:rPr>
                <w:rStyle w:val="Hipervnculo"/>
                <w:rFonts w:ascii="Times New Roman" w:hAnsi="Times New Roman"/>
                <w:noProof/>
                <w:lang w:val="es-EC"/>
              </w:rPr>
              <w:t>Sección I.  Instrucciones a los Oferentes</w:t>
            </w:r>
            <w:r w:rsidR="00650761" w:rsidRPr="000468B3">
              <w:rPr>
                <w:noProof/>
                <w:webHidden/>
                <w:lang w:val="es-EC"/>
              </w:rPr>
              <w:tab/>
            </w:r>
            <w:r w:rsidR="00650761" w:rsidRPr="000468B3">
              <w:rPr>
                <w:noProof/>
                <w:webHidden/>
                <w:lang w:val="es-EC"/>
              </w:rPr>
              <w:fldChar w:fldCharType="begin"/>
            </w:r>
            <w:r w:rsidR="00650761" w:rsidRPr="000468B3">
              <w:rPr>
                <w:noProof/>
                <w:webHidden/>
                <w:lang w:val="es-EC"/>
              </w:rPr>
              <w:instrText xml:space="preserve"> PAGEREF _Toc94605004 \h </w:instrText>
            </w:r>
            <w:r w:rsidR="00650761" w:rsidRPr="000468B3">
              <w:rPr>
                <w:noProof/>
                <w:webHidden/>
                <w:lang w:val="es-EC"/>
              </w:rPr>
            </w:r>
            <w:r w:rsidR="00650761" w:rsidRPr="000468B3">
              <w:rPr>
                <w:noProof/>
                <w:webHidden/>
                <w:lang w:val="es-EC"/>
              </w:rPr>
              <w:fldChar w:fldCharType="separate"/>
            </w:r>
            <w:r w:rsidR="00CF1D5C">
              <w:rPr>
                <w:noProof/>
                <w:webHidden/>
                <w:lang w:val="es-EC"/>
              </w:rPr>
              <w:t>1</w:t>
            </w:r>
            <w:r w:rsidR="00650761" w:rsidRPr="000468B3">
              <w:rPr>
                <w:noProof/>
                <w:webHidden/>
                <w:lang w:val="es-EC"/>
              </w:rPr>
              <w:fldChar w:fldCharType="end"/>
            </w:r>
          </w:hyperlink>
        </w:p>
        <w:p w14:paraId="10A66A7A" w14:textId="403DEF77" w:rsidR="00650761" w:rsidRPr="000468B3" w:rsidRDefault="00D66829">
          <w:pPr>
            <w:pStyle w:val="TDC1"/>
            <w:rPr>
              <w:rFonts w:asciiTheme="minorHAnsi" w:eastAsiaTheme="minorEastAsia" w:hAnsiTheme="minorHAnsi" w:cstheme="minorBidi"/>
              <w:noProof/>
              <w:sz w:val="22"/>
              <w:szCs w:val="22"/>
              <w:lang w:val="es-EC" w:eastAsia="en-CA"/>
            </w:rPr>
          </w:pPr>
          <w:hyperlink w:anchor="_Toc94605047" w:history="1">
            <w:r w:rsidR="00650761" w:rsidRPr="000468B3">
              <w:rPr>
                <w:rStyle w:val="Hipervnculo"/>
                <w:rFonts w:ascii="Times New Roman" w:hAnsi="Times New Roman"/>
                <w:noProof/>
                <w:lang w:val="es-EC"/>
              </w:rPr>
              <w:t>Sección II. Datos de la Licitación</w:t>
            </w:r>
            <w:r w:rsidR="00650761" w:rsidRPr="000468B3">
              <w:rPr>
                <w:noProof/>
                <w:webHidden/>
                <w:lang w:val="es-EC"/>
              </w:rPr>
              <w:tab/>
            </w:r>
            <w:r w:rsidR="00650761" w:rsidRPr="000468B3">
              <w:rPr>
                <w:noProof/>
                <w:webHidden/>
                <w:lang w:val="es-EC"/>
              </w:rPr>
              <w:fldChar w:fldCharType="begin"/>
            </w:r>
            <w:r w:rsidR="00650761" w:rsidRPr="000468B3">
              <w:rPr>
                <w:noProof/>
                <w:webHidden/>
                <w:lang w:val="es-EC"/>
              </w:rPr>
              <w:instrText xml:space="preserve"> PAGEREF _Toc94605047 \h </w:instrText>
            </w:r>
            <w:r w:rsidR="00650761" w:rsidRPr="000468B3">
              <w:rPr>
                <w:noProof/>
                <w:webHidden/>
                <w:lang w:val="es-EC"/>
              </w:rPr>
            </w:r>
            <w:r w:rsidR="00650761" w:rsidRPr="000468B3">
              <w:rPr>
                <w:noProof/>
                <w:webHidden/>
                <w:lang w:val="es-EC"/>
              </w:rPr>
              <w:fldChar w:fldCharType="separate"/>
            </w:r>
            <w:r w:rsidR="00CF1D5C">
              <w:rPr>
                <w:noProof/>
                <w:webHidden/>
                <w:lang w:val="es-EC"/>
              </w:rPr>
              <w:t>41</w:t>
            </w:r>
            <w:r w:rsidR="00650761" w:rsidRPr="000468B3">
              <w:rPr>
                <w:noProof/>
                <w:webHidden/>
                <w:lang w:val="es-EC"/>
              </w:rPr>
              <w:fldChar w:fldCharType="end"/>
            </w:r>
          </w:hyperlink>
        </w:p>
        <w:p w14:paraId="5B4F746E" w14:textId="7DE6C259" w:rsidR="00650761" w:rsidRPr="000468B3" w:rsidRDefault="00D66829">
          <w:pPr>
            <w:pStyle w:val="TDC1"/>
            <w:rPr>
              <w:rFonts w:asciiTheme="minorHAnsi" w:eastAsiaTheme="minorEastAsia" w:hAnsiTheme="minorHAnsi" w:cstheme="minorBidi"/>
              <w:noProof/>
              <w:sz w:val="22"/>
              <w:szCs w:val="22"/>
              <w:lang w:val="es-EC" w:eastAsia="en-CA"/>
            </w:rPr>
          </w:pPr>
          <w:hyperlink w:anchor="_Toc94605048" w:history="1">
            <w:r w:rsidR="00650761" w:rsidRPr="000468B3">
              <w:rPr>
                <w:rStyle w:val="Hipervnculo"/>
                <w:rFonts w:ascii="Times New Roman" w:hAnsi="Times New Roman"/>
                <w:noProof/>
                <w:lang w:val="es-EC"/>
              </w:rPr>
              <w:t>Sección III. Países Elegibles (NO APLICA)</w:t>
            </w:r>
            <w:r w:rsidR="00650761" w:rsidRPr="000468B3">
              <w:rPr>
                <w:noProof/>
                <w:webHidden/>
                <w:lang w:val="es-EC"/>
              </w:rPr>
              <w:tab/>
            </w:r>
            <w:r w:rsidR="00650761" w:rsidRPr="000468B3">
              <w:rPr>
                <w:noProof/>
                <w:webHidden/>
                <w:lang w:val="es-EC"/>
              </w:rPr>
              <w:fldChar w:fldCharType="begin"/>
            </w:r>
            <w:r w:rsidR="00650761" w:rsidRPr="000468B3">
              <w:rPr>
                <w:noProof/>
                <w:webHidden/>
                <w:lang w:val="es-EC"/>
              </w:rPr>
              <w:instrText xml:space="preserve"> PAGEREF _Toc94605048 \h </w:instrText>
            </w:r>
            <w:r w:rsidR="00650761" w:rsidRPr="000468B3">
              <w:rPr>
                <w:noProof/>
                <w:webHidden/>
                <w:lang w:val="es-EC"/>
              </w:rPr>
            </w:r>
            <w:r w:rsidR="00650761" w:rsidRPr="000468B3">
              <w:rPr>
                <w:noProof/>
                <w:webHidden/>
                <w:lang w:val="es-EC"/>
              </w:rPr>
              <w:fldChar w:fldCharType="separate"/>
            </w:r>
            <w:r w:rsidR="00CF1D5C">
              <w:rPr>
                <w:noProof/>
                <w:webHidden/>
                <w:lang w:val="es-EC"/>
              </w:rPr>
              <w:t>53</w:t>
            </w:r>
            <w:r w:rsidR="00650761" w:rsidRPr="000468B3">
              <w:rPr>
                <w:noProof/>
                <w:webHidden/>
                <w:lang w:val="es-EC"/>
              </w:rPr>
              <w:fldChar w:fldCharType="end"/>
            </w:r>
          </w:hyperlink>
        </w:p>
        <w:p w14:paraId="12327CF3" w14:textId="4E91CF8A" w:rsidR="00650761" w:rsidRPr="000468B3" w:rsidRDefault="00D66829">
          <w:pPr>
            <w:pStyle w:val="TDC1"/>
            <w:rPr>
              <w:rFonts w:asciiTheme="minorHAnsi" w:eastAsiaTheme="minorEastAsia" w:hAnsiTheme="minorHAnsi" w:cstheme="minorBidi"/>
              <w:noProof/>
              <w:sz w:val="22"/>
              <w:szCs w:val="22"/>
              <w:lang w:val="es-EC" w:eastAsia="en-CA"/>
            </w:rPr>
          </w:pPr>
          <w:hyperlink w:anchor="_Toc94605049" w:history="1">
            <w:r w:rsidR="00650761" w:rsidRPr="000468B3">
              <w:rPr>
                <w:rStyle w:val="Hipervnculo"/>
                <w:rFonts w:ascii="Times New Roman" w:hAnsi="Times New Roman"/>
                <w:noProof/>
                <w:lang w:val="es-EC"/>
              </w:rPr>
              <w:t>Sección IV. Formularios de la Oferta.</w:t>
            </w:r>
            <w:r w:rsidR="00650761" w:rsidRPr="000468B3">
              <w:rPr>
                <w:noProof/>
                <w:webHidden/>
                <w:lang w:val="es-EC"/>
              </w:rPr>
              <w:tab/>
            </w:r>
            <w:r w:rsidR="00650761" w:rsidRPr="000468B3">
              <w:rPr>
                <w:noProof/>
                <w:webHidden/>
                <w:lang w:val="es-EC"/>
              </w:rPr>
              <w:fldChar w:fldCharType="begin"/>
            </w:r>
            <w:r w:rsidR="00650761" w:rsidRPr="000468B3">
              <w:rPr>
                <w:noProof/>
                <w:webHidden/>
                <w:lang w:val="es-EC"/>
              </w:rPr>
              <w:instrText xml:space="preserve"> PAGEREF _Toc94605049 \h </w:instrText>
            </w:r>
            <w:r w:rsidR="00650761" w:rsidRPr="000468B3">
              <w:rPr>
                <w:noProof/>
                <w:webHidden/>
                <w:lang w:val="es-EC"/>
              </w:rPr>
            </w:r>
            <w:r w:rsidR="00650761" w:rsidRPr="000468B3">
              <w:rPr>
                <w:noProof/>
                <w:webHidden/>
                <w:lang w:val="es-EC"/>
              </w:rPr>
              <w:fldChar w:fldCharType="separate"/>
            </w:r>
            <w:r w:rsidR="00CF1D5C">
              <w:rPr>
                <w:noProof/>
                <w:webHidden/>
                <w:lang w:val="es-EC"/>
              </w:rPr>
              <w:t>55</w:t>
            </w:r>
            <w:r w:rsidR="00650761" w:rsidRPr="000468B3">
              <w:rPr>
                <w:noProof/>
                <w:webHidden/>
                <w:lang w:val="es-EC"/>
              </w:rPr>
              <w:fldChar w:fldCharType="end"/>
            </w:r>
          </w:hyperlink>
        </w:p>
        <w:p w14:paraId="7EA63DDB" w14:textId="364BA48E" w:rsidR="00650761" w:rsidRPr="000468B3" w:rsidRDefault="00D66829">
          <w:pPr>
            <w:pStyle w:val="TDC1"/>
            <w:rPr>
              <w:rFonts w:asciiTheme="minorHAnsi" w:eastAsiaTheme="minorEastAsia" w:hAnsiTheme="minorHAnsi" w:cstheme="minorBidi"/>
              <w:noProof/>
              <w:sz w:val="22"/>
              <w:szCs w:val="22"/>
              <w:lang w:val="es-EC" w:eastAsia="en-CA"/>
            </w:rPr>
          </w:pPr>
          <w:hyperlink w:anchor="_Toc94605054" w:history="1">
            <w:r w:rsidR="00650761" w:rsidRPr="000468B3">
              <w:rPr>
                <w:rStyle w:val="Hipervnculo"/>
                <w:rFonts w:ascii="Times New Roman" w:hAnsi="Times New Roman"/>
                <w:noProof/>
                <w:lang w:val="es-EC"/>
              </w:rPr>
              <w:t>Sección V. Condiciones Generales del Contrato</w:t>
            </w:r>
            <w:r w:rsidR="00650761" w:rsidRPr="000468B3">
              <w:rPr>
                <w:noProof/>
                <w:webHidden/>
                <w:lang w:val="es-EC"/>
              </w:rPr>
              <w:tab/>
            </w:r>
            <w:r w:rsidR="00650761" w:rsidRPr="000468B3">
              <w:rPr>
                <w:noProof/>
                <w:webHidden/>
                <w:lang w:val="es-EC"/>
              </w:rPr>
              <w:fldChar w:fldCharType="begin"/>
            </w:r>
            <w:r w:rsidR="00650761" w:rsidRPr="000468B3">
              <w:rPr>
                <w:noProof/>
                <w:webHidden/>
                <w:lang w:val="es-EC"/>
              </w:rPr>
              <w:instrText xml:space="preserve"> PAGEREF _Toc94605054 \h </w:instrText>
            </w:r>
            <w:r w:rsidR="00650761" w:rsidRPr="000468B3">
              <w:rPr>
                <w:noProof/>
                <w:webHidden/>
                <w:lang w:val="es-EC"/>
              </w:rPr>
            </w:r>
            <w:r w:rsidR="00650761" w:rsidRPr="000468B3">
              <w:rPr>
                <w:noProof/>
                <w:webHidden/>
                <w:lang w:val="es-EC"/>
              </w:rPr>
              <w:fldChar w:fldCharType="separate"/>
            </w:r>
            <w:r w:rsidR="00CF1D5C">
              <w:rPr>
                <w:noProof/>
                <w:webHidden/>
                <w:lang w:val="es-EC"/>
              </w:rPr>
              <w:t>63</w:t>
            </w:r>
            <w:r w:rsidR="00650761" w:rsidRPr="000468B3">
              <w:rPr>
                <w:noProof/>
                <w:webHidden/>
                <w:lang w:val="es-EC"/>
              </w:rPr>
              <w:fldChar w:fldCharType="end"/>
            </w:r>
          </w:hyperlink>
        </w:p>
        <w:p w14:paraId="3E3C6742" w14:textId="5AC1A0B6" w:rsidR="00650761" w:rsidRPr="000468B3" w:rsidRDefault="00D66829">
          <w:pPr>
            <w:pStyle w:val="TDC1"/>
            <w:rPr>
              <w:rFonts w:asciiTheme="minorHAnsi" w:eastAsiaTheme="minorEastAsia" w:hAnsiTheme="minorHAnsi" w:cstheme="minorBidi"/>
              <w:noProof/>
              <w:sz w:val="22"/>
              <w:szCs w:val="22"/>
              <w:lang w:val="es-EC" w:eastAsia="en-CA"/>
            </w:rPr>
          </w:pPr>
          <w:hyperlink w:anchor="_Toc94605123" w:history="1">
            <w:r w:rsidR="00650761" w:rsidRPr="000468B3">
              <w:rPr>
                <w:rStyle w:val="Hipervnculo"/>
                <w:rFonts w:ascii="Times New Roman" w:hAnsi="Times New Roman"/>
                <w:noProof/>
                <w:lang w:val="es-EC"/>
              </w:rPr>
              <w:t>Sección VI. Condiciones Especiales del Contrato</w:t>
            </w:r>
            <w:r w:rsidR="00650761" w:rsidRPr="000468B3">
              <w:rPr>
                <w:noProof/>
                <w:webHidden/>
                <w:lang w:val="es-EC"/>
              </w:rPr>
              <w:tab/>
            </w:r>
            <w:r w:rsidR="00650761" w:rsidRPr="000468B3">
              <w:rPr>
                <w:noProof/>
                <w:webHidden/>
                <w:lang w:val="es-EC"/>
              </w:rPr>
              <w:fldChar w:fldCharType="begin"/>
            </w:r>
            <w:r w:rsidR="00650761" w:rsidRPr="000468B3">
              <w:rPr>
                <w:noProof/>
                <w:webHidden/>
                <w:lang w:val="es-EC"/>
              </w:rPr>
              <w:instrText xml:space="preserve"> PAGEREF _Toc94605123 \h </w:instrText>
            </w:r>
            <w:r w:rsidR="00650761" w:rsidRPr="000468B3">
              <w:rPr>
                <w:noProof/>
                <w:webHidden/>
                <w:lang w:val="es-EC"/>
              </w:rPr>
            </w:r>
            <w:r w:rsidR="00650761" w:rsidRPr="000468B3">
              <w:rPr>
                <w:noProof/>
                <w:webHidden/>
                <w:lang w:val="es-EC"/>
              </w:rPr>
              <w:fldChar w:fldCharType="separate"/>
            </w:r>
            <w:r w:rsidR="00CF1D5C">
              <w:rPr>
                <w:noProof/>
                <w:webHidden/>
                <w:lang w:val="es-EC"/>
              </w:rPr>
              <w:t>93</w:t>
            </w:r>
            <w:r w:rsidR="00650761" w:rsidRPr="000468B3">
              <w:rPr>
                <w:noProof/>
                <w:webHidden/>
                <w:lang w:val="es-EC"/>
              </w:rPr>
              <w:fldChar w:fldCharType="end"/>
            </w:r>
          </w:hyperlink>
        </w:p>
        <w:p w14:paraId="2E5220E0" w14:textId="0431B869" w:rsidR="00650761" w:rsidRPr="000468B3" w:rsidRDefault="00D66829">
          <w:pPr>
            <w:pStyle w:val="TDC1"/>
            <w:rPr>
              <w:rFonts w:asciiTheme="minorHAnsi" w:eastAsiaTheme="minorEastAsia" w:hAnsiTheme="minorHAnsi" w:cstheme="minorBidi"/>
              <w:noProof/>
              <w:sz w:val="22"/>
              <w:szCs w:val="22"/>
              <w:lang w:val="es-EC" w:eastAsia="en-CA"/>
            </w:rPr>
          </w:pPr>
          <w:hyperlink w:anchor="_Toc94605124" w:history="1">
            <w:r w:rsidR="00650761" w:rsidRPr="000468B3">
              <w:rPr>
                <w:rStyle w:val="Hipervnculo"/>
                <w:rFonts w:ascii="Times New Roman" w:hAnsi="Times New Roman"/>
                <w:noProof/>
                <w:lang w:val="es-EC"/>
              </w:rPr>
              <w:t>Sección VII. Especificaciones y Condiciones de Cumplimiento</w:t>
            </w:r>
            <w:r w:rsidR="00650761" w:rsidRPr="000468B3">
              <w:rPr>
                <w:noProof/>
                <w:webHidden/>
                <w:lang w:val="es-EC"/>
              </w:rPr>
              <w:tab/>
            </w:r>
            <w:r w:rsidR="00650761" w:rsidRPr="000468B3">
              <w:rPr>
                <w:noProof/>
                <w:webHidden/>
                <w:lang w:val="es-EC"/>
              </w:rPr>
              <w:fldChar w:fldCharType="begin"/>
            </w:r>
            <w:r w:rsidR="00650761" w:rsidRPr="000468B3">
              <w:rPr>
                <w:noProof/>
                <w:webHidden/>
                <w:lang w:val="es-EC"/>
              </w:rPr>
              <w:instrText xml:space="preserve"> PAGEREF _Toc94605124 \h </w:instrText>
            </w:r>
            <w:r w:rsidR="00650761" w:rsidRPr="000468B3">
              <w:rPr>
                <w:noProof/>
                <w:webHidden/>
                <w:lang w:val="es-EC"/>
              </w:rPr>
            </w:r>
            <w:r w:rsidR="00650761" w:rsidRPr="000468B3">
              <w:rPr>
                <w:noProof/>
                <w:webHidden/>
                <w:lang w:val="es-EC"/>
              </w:rPr>
              <w:fldChar w:fldCharType="separate"/>
            </w:r>
            <w:r w:rsidR="00CF1D5C">
              <w:rPr>
                <w:noProof/>
                <w:webHidden/>
                <w:lang w:val="es-EC"/>
              </w:rPr>
              <w:t>101</w:t>
            </w:r>
            <w:r w:rsidR="00650761" w:rsidRPr="000468B3">
              <w:rPr>
                <w:noProof/>
                <w:webHidden/>
                <w:lang w:val="es-EC"/>
              </w:rPr>
              <w:fldChar w:fldCharType="end"/>
            </w:r>
          </w:hyperlink>
        </w:p>
        <w:p w14:paraId="3C400D90" w14:textId="74BA9198" w:rsidR="00650761" w:rsidRPr="000468B3" w:rsidRDefault="00D66829">
          <w:pPr>
            <w:pStyle w:val="TDC1"/>
            <w:rPr>
              <w:rFonts w:asciiTheme="minorHAnsi" w:eastAsiaTheme="minorEastAsia" w:hAnsiTheme="minorHAnsi" w:cstheme="minorBidi"/>
              <w:noProof/>
              <w:sz w:val="22"/>
              <w:szCs w:val="22"/>
              <w:lang w:val="es-EC" w:eastAsia="en-CA"/>
            </w:rPr>
          </w:pPr>
          <w:hyperlink w:anchor="_Toc94605126" w:history="1">
            <w:r w:rsidR="00650761" w:rsidRPr="000468B3">
              <w:rPr>
                <w:rStyle w:val="Hipervnculo"/>
                <w:rFonts w:ascii="Times New Roman" w:hAnsi="Times New Roman"/>
                <w:noProof/>
                <w:lang w:val="es-EC"/>
              </w:rPr>
              <w:t>Sección VIII. Planos</w:t>
            </w:r>
            <w:r w:rsidR="00650761" w:rsidRPr="000468B3">
              <w:rPr>
                <w:noProof/>
                <w:webHidden/>
                <w:lang w:val="es-EC"/>
              </w:rPr>
              <w:tab/>
            </w:r>
            <w:r w:rsidR="00650761" w:rsidRPr="000468B3">
              <w:rPr>
                <w:noProof/>
                <w:webHidden/>
                <w:lang w:val="es-EC"/>
              </w:rPr>
              <w:fldChar w:fldCharType="begin"/>
            </w:r>
            <w:r w:rsidR="00650761" w:rsidRPr="000468B3">
              <w:rPr>
                <w:noProof/>
                <w:webHidden/>
                <w:lang w:val="es-EC"/>
              </w:rPr>
              <w:instrText xml:space="preserve"> PAGEREF _Toc94605126 \h </w:instrText>
            </w:r>
            <w:r w:rsidR="00650761" w:rsidRPr="000468B3">
              <w:rPr>
                <w:noProof/>
                <w:webHidden/>
                <w:lang w:val="es-EC"/>
              </w:rPr>
            </w:r>
            <w:r w:rsidR="00650761" w:rsidRPr="000468B3">
              <w:rPr>
                <w:noProof/>
                <w:webHidden/>
                <w:lang w:val="es-EC"/>
              </w:rPr>
              <w:fldChar w:fldCharType="separate"/>
            </w:r>
            <w:r w:rsidR="00CF1D5C">
              <w:rPr>
                <w:noProof/>
                <w:webHidden/>
                <w:lang w:val="es-EC"/>
              </w:rPr>
              <w:t>105</w:t>
            </w:r>
            <w:r w:rsidR="00650761" w:rsidRPr="000468B3">
              <w:rPr>
                <w:noProof/>
                <w:webHidden/>
                <w:lang w:val="es-EC"/>
              </w:rPr>
              <w:fldChar w:fldCharType="end"/>
            </w:r>
          </w:hyperlink>
        </w:p>
        <w:p w14:paraId="00551A31" w14:textId="58ED1EF5" w:rsidR="00650761" w:rsidRPr="000468B3" w:rsidRDefault="00D66829">
          <w:pPr>
            <w:pStyle w:val="TDC1"/>
            <w:rPr>
              <w:rFonts w:asciiTheme="minorHAnsi" w:eastAsiaTheme="minorEastAsia" w:hAnsiTheme="minorHAnsi" w:cstheme="minorBidi"/>
              <w:noProof/>
              <w:sz w:val="22"/>
              <w:szCs w:val="22"/>
              <w:lang w:val="es-EC" w:eastAsia="en-CA"/>
            </w:rPr>
          </w:pPr>
          <w:hyperlink w:anchor="_Toc94605127" w:history="1">
            <w:r w:rsidR="00650761" w:rsidRPr="000468B3">
              <w:rPr>
                <w:rStyle w:val="Hipervnculo"/>
                <w:rFonts w:ascii="Times New Roman" w:hAnsi="Times New Roman"/>
                <w:noProof/>
                <w:lang w:val="es-EC"/>
              </w:rPr>
              <w:t>Sección IX. Lista de Cantidades</w:t>
            </w:r>
            <w:r w:rsidR="00650761" w:rsidRPr="000468B3">
              <w:rPr>
                <w:noProof/>
                <w:webHidden/>
                <w:lang w:val="es-EC"/>
              </w:rPr>
              <w:tab/>
            </w:r>
            <w:r w:rsidR="00650761" w:rsidRPr="000468B3">
              <w:rPr>
                <w:noProof/>
                <w:webHidden/>
                <w:lang w:val="es-EC"/>
              </w:rPr>
              <w:fldChar w:fldCharType="begin"/>
            </w:r>
            <w:r w:rsidR="00650761" w:rsidRPr="000468B3">
              <w:rPr>
                <w:noProof/>
                <w:webHidden/>
                <w:lang w:val="es-EC"/>
              </w:rPr>
              <w:instrText xml:space="preserve"> PAGEREF _Toc94605127 \h </w:instrText>
            </w:r>
            <w:r w:rsidR="00650761" w:rsidRPr="000468B3">
              <w:rPr>
                <w:noProof/>
                <w:webHidden/>
                <w:lang w:val="es-EC"/>
              </w:rPr>
            </w:r>
            <w:r w:rsidR="00650761" w:rsidRPr="000468B3">
              <w:rPr>
                <w:noProof/>
                <w:webHidden/>
                <w:lang w:val="es-EC"/>
              </w:rPr>
              <w:fldChar w:fldCharType="separate"/>
            </w:r>
            <w:r w:rsidR="00CF1D5C">
              <w:rPr>
                <w:noProof/>
                <w:webHidden/>
                <w:lang w:val="es-EC"/>
              </w:rPr>
              <w:t>107</w:t>
            </w:r>
            <w:r w:rsidR="00650761" w:rsidRPr="000468B3">
              <w:rPr>
                <w:noProof/>
                <w:webHidden/>
                <w:lang w:val="es-EC"/>
              </w:rPr>
              <w:fldChar w:fldCharType="end"/>
            </w:r>
          </w:hyperlink>
        </w:p>
        <w:p w14:paraId="5BDA8B36" w14:textId="1D34135F" w:rsidR="00650761" w:rsidRPr="000468B3" w:rsidRDefault="00D66829">
          <w:pPr>
            <w:pStyle w:val="TDC1"/>
            <w:rPr>
              <w:rFonts w:asciiTheme="minorHAnsi" w:eastAsiaTheme="minorEastAsia" w:hAnsiTheme="minorHAnsi" w:cstheme="minorBidi"/>
              <w:noProof/>
              <w:sz w:val="22"/>
              <w:szCs w:val="22"/>
              <w:lang w:val="es-EC" w:eastAsia="en-CA"/>
            </w:rPr>
          </w:pPr>
          <w:hyperlink w:anchor="_Toc94605128" w:history="1">
            <w:r w:rsidR="00650761" w:rsidRPr="000468B3">
              <w:rPr>
                <w:rStyle w:val="Hipervnculo"/>
                <w:rFonts w:ascii="Times New Roman" w:hAnsi="Times New Roman"/>
                <w:bCs/>
                <w:noProof/>
                <w:lang w:val="es-EC"/>
              </w:rPr>
              <w:t>Sección X.  Formularios de Garantía</w:t>
            </w:r>
            <w:r w:rsidR="00650761" w:rsidRPr="000468B3">
              <w:rPr>
                <w:noProof/>
                <w:webHidden/>
                <w:lang w:val="es-EC"/>
              </w:rPr>
              <w:tab/>
            </w:r>
            <w:r w:rsidR="00650761" w:rsidRPr="000468B3">
              <w:rPr>
                <w:noProof/>
                <w:webHidden/>
                <w:lang w:val="es-EC"/>
              </w:rPr>
              <w:fldChar w:fldCharType="begin"/>
            </w:r>
            <w:r w:rsidR="00650761" w:rsidRPr="000468B3">
              <w:rPr>
                <w:noProof/>
                <w:webHidden/>
                <w:lang w:val="es-EC"/>
              </w:rPr>
              <w:instrText xml:space="preserve"> PAGEREF _Toc94605128 \h </w:instrText>
            </w:r>
            <w:r w:rsidR="00650761" w:rsidRPr="000468B3">
              <w:rPr>
                <w:noProof/>
                <w:webHidden/>
                <w:lang w:val="es-EC"/>
              </w:rPr>
            </w:r>
            <w:r w:rsidR="00650761" w:rsidRPr="000468B3">
              <w:rPr>
                <w:noProof/>
                <w:webHidden/>
                <w:lang w:val="es-EC"/>
              </w:rPr>
              <w:fldChar w:fldCharType="separate"/>
            </w:r>
            <w:r w:rsidR="00CF1D5C">
              <w:rPr>
                <w:noProof/>
                <w:webHidden/>
                <w:lang w:val="es-EC"/>
              </w:rPr>
              <w:t>109</w:t>
            </w:r>
            <w:r w:rsidR="00650761" w:rsidRPr="000468B3">
              <w:rPr>
                <w:noProof/>
                <w:webHidden/>
                <w:lang w:val="es-EC"/>
              </w:rPr>
              <w:fldChar w:fldCharType="end"/>
            </w:r>
          </w:hyperlink>
        </w:p>
        <w:p w14:paraId="6A1B8669" w14:textId="04B227CC" w:rsidR="00650761" w:rsidRPr="000468B3" w:rsidRDefault="00D66829">
          <w:pPr>
            <w:pStyle w:val="TDC2"/>
            <w:rPr>
              <w:rFonts w:asciiTheme="minorHAnsi" w:eastAsiaTheme="minorEastAsia" w:hAnsiTheme="minorHAnsi" w:cstheme="minorBidi"/>
              <w:noProof/>
              <w:sz w:val="22"/>
              <w:szCs w:val="22"/>
              <w:lang w:val="es-EC" w:eastAsia="en-CA"/>
            </w:rPr>
          </w:pPr>
          <w:hyperlink w:anchor="_Toc94605129" w:history="1">
            <w:r w:rsidR="00650761" w:rsidRPr="000468B3">
              <w:rPr>
                <w:rStyle w:val="Hipervnculo"/>
                <w:noProof/>
                <w:lang w:val="es-EC"/>
              </w:rPr>
              <w:t>Garantía de Mantenimiento de la Oferta (Garantía Bancaria)</w:t>
            </w:r>
            <w:r w:rsidR="00650761" w:rsidRPr="000468B3">
              <w:rPr>
                <w:noProof/>
                <w:webHidden/>
                <w:lang w:val="es-EC"/>
              </w:rPr>
              <w:tab/>
            </w:r>
            <w:r w:rsidR="00650761" w:rsidRPr="000468B3">
              <w:rPr>
                <w:noProof/>
                <w:webHidden/>
                <w:lang w:val="es-EC"/>
              </w:rPr>
              <w:fldChar w:fldCharType="begin"/>
            </w:r>
            <w:r w:rsidR="00650761" w:rsidRPr="000468B3">
              <w:rPr>
                <w:noProof/>
                <w:webHidden/>
                <w:lang w:val="es-EC"/>
              </w:rPr>
              <w:instrText xml:space="preserve"> PAGEREF _Toc94605129 \h </w:instrText>
            </w:r>
            <w:r w:rsidR="00650761" w:rsidRPr="000468B3">
              <w:rPr>
                <w:noProof/>
                <w:webHidden/>
                <w:lang w:val="es-EC"/>
              </w:rPr>
            </w:r>
            <w:r w:rsidR="00650761" w:rsidRPr="000468B3">
              <w:rPr>
                <w:noProof/>
                <w:webHidden/>
                <w:lang w:val="es-EC"/>
              </w:rPr>
              <w:fldChar w:fldCharType="separate"/>
            </w:r>
            <w:r w:rsidR="00CF1D5C">
              <w:rPr>
                <w:noProof/>
                <w:webHidden/>
                <w:lang w:val="es-EC"/>
              </w:rPr>
              <w:t>110</w:t>
            </w:r>
            <w:r w:rsidR="00650761" w:rsidRPr="000468B3">
              <w:rPr>
                <w:noProof/>
                <w:webHidden/>
                <w:lang w:val="es-EC"/>
              </w:rPr>
              <w:fldChar w:fldCharType="end"/>
            </w:r>
          </w:hyperlink>
        </w:p>
        <w:p w14:paraId="3D0052AC" w14:textId="33A8947A" w:rsidR="00650761" w:rsidRPr="000468B3" w:rsidRDefault="00D66829">
          <w:pPr>
            <w:pStyle w:val="TDC2"/>
            <w:rPr>
              <w:rFonts w:asciiTheme="minorHAnsi" w:eastAsiaTheme="minorEastAsia" w:hAnsiTheme="minorHAnsi" w:cstheme="minorBidi"/>
              <w:noProof/>
              <w:sz w:val="22"/>
              <w:szCs w:val="22"/>
              <w:lang w:val="es-EC" w:eastAsia="en-CA"/>
            </w:rPr>
          </w:pPr>
          <w:hyperlink w:anchor="_Toc94605130" w:history="1">
            <w:r w:rsidR="00650761" w:rsidRPr="000468B3">
              <w:rPr>
                <w:rStyle w:val="Hipervnculo"/>
                <w:noProof/>
                <w:lang w:val="es-EC"/>
              </w:rPr>
              <w:t>Garantía de Mantenimiento de la Oferta (Fianza)</w:t>
            </w:r>
            <w:r w:rsidR="00650761" w:rsidRPr="000468B3">
              <w:rPr>
                <w:noProof/>
                <w:webHidden/>
                <w:lang w:val="es-EC"/>
              </w:rPr>
              <w:tab/>
            </w:r>
            <w:r w:rsidR="00650761" w:rsidRPr="000468B3">
              <w:rPr>
                <w:noProof/>
                <w:webHidden/>
                <w:lang w:val="es-EC"/>
              </w:rPr>
              <w:fldChar w:fldCharType="begin"/>
            </w:r>
            <w:r w:rsidR="00650761" w:rsidRPr="000468B3">
              <w:rPr>
                <w:noProof/>
                <w:webHidden/>
                <w:lang w:val="es-EC"/>
              </w:rPr>
              <w:instrText xml:space="preserve"> PAGEREF _Toc94605130 \h </w:instrText>
            </w:r>
            <w:r w:rsidR="00650761" w:rsidRPr="000468B3">
              <w:rPr>
                <w:noProof/>
                <w:webHidden/>
                <w:lang w:val="es-EC"/>
              </w:rPr>
            </w:r>
            <w:r w:rsidR="00650761" w:rsidRPr="000468B3">
              <w:rPr>
                <w:noProof/>
                <w:webHidden/>
                <w:lang w:val="es-EC"/>
              </w:rPr>
              <w:fldChar w:fldCharType="separate"/>
            </w:r>
            <w:r w:rsidR="00CF1D5C">
              <w:rPr>
                <w:noProof/>
                <w:webHidden/>
                <w:lang w:val="es-EC"/>
              </w:rPr>
              <w:t>112</w:t>
            </w:r>
            <w:r w:rsidR="00650761" w:rsidRPr="000468B3">
              <w:rPr>
                <w:noProof/>
                <w:webHidden/>
                <w:lang w:val="es-EC"/>
              </w:rPr>
              <w:fldChar w:fldCharType="end"/>
            </w:r>
          </w:hyperlink>
        </w:p>
        <w:p w14:paraId="507052DF" w14:textId="061CB86A" w:rsidR="00650761" w:rsidRPr="000468B3" w:rsidRDefault="00D66829">
          <w:pPr>
            <w:pStyle w:val="TDC2"/>
            <w:rPr>
              <w:rFonts w:asciiTheme="minorHAnsi" w:eastAsiaTheme="minorEastAsia" w:hAnsiTheme="minorHAnsi" w:cstheme="minorBidi"/>
              <w:noProof/>
              <w:sz w:val="22"/>
              <w:szCs w:val="22"/>
              <w:lang w:val="es-EC" w:eastAsia="en-CA"/>
            </w:rPr>
          </w:pPr>
          <w:hyperlink w:anchor="_Toc94605131" w:history="1">
            <w:r w:rsidR="00650761" w:rsidRPr="000468B3">
              <w:rPr>
                <w:rStyle w:val="Hipervnculo"/>
                <w:noProof/>
                <w:lang w:val="es-EC"/>
              </w:rPr>
              <w:t>Declaración de Mantenimiento de la Oferta</w:t>
            </w:r>
            <w:r w:rsidR="00650761" w:rsidRPr="000468B3">
              <w:rPr>
                <w:noProof/>
                <w:webHidden/>
                <w:lang w:val="es-EC"/>
              </w:rPr>
              <w:tab/>
            </w:r>
            <w:r w:rsidR="00650761" w:rsidRPr="000468B3">
              <w:rPr>
                <w:noProof/>
                <w:webHidden/>
                <w:lang w:val="es-EC"/>
              </w:rPr>
              <w:fldChar w:fldCharType="begin"/>
            </w:r>
            <w:r w:rsidR="00650761" w:rsidRPr="000468B3">
              <w:rPr>
                <w:noProof/>
                <w:webHidden/>
                <w:lang w:val="es-EC"/>
              </w:rPr>
              <w:instrText xml:space="preserve"> PAGEREF _Toc94605131 \h </w:instrText>
            </w:r>
            <w:r w:rsidR="00650761" w:rsidRPr="000468B3">
              <w:rPr>
                <w:noProof/>
                <w:webHidden/>
                <w:lang w:val="es-EC"/>
              </w:rPr>
            </w:r>
            <w:r w:rsidR="00650761" w:rsidRPr="000468B3">
              <w:rPr>
                <w:noProof/>
                <w:webHidden/>
                <w:lang w:val="es-EC"/>
              </w:rPr>
              <w:fldChar w:fldCharType="separate"/>
            </w:r>
            <w:r w:rsidR="00CF1D5C">
              <w:rPr>
                <w:noProof/>
                <w:webHidden/>
                <w:lang w:val="es-EC"/>
              </w:rPr>
              <w:t>114</w:t>
            </w:r>
            <w:r w:rsidR="00650761" w:rsidRPr="000468B3">
              <w:rPr>
                <w:noProof/>
                <w:webHidden/>
                <w:lang w:val="es-EC"/>
              </w:rPr>
              <w:fldChar w:fldCharType="end"/>
            </w:r>
          </w:hyperlink>
        </w:p>
        <w:p w14:paraId="00280C4F" w14:textId="7A763575" w:rsidR="00650761" w:rsidRPr="000468B3" w:rsidRDefault="00D66829">
          <w:pPr>
            <w:pStyle w:val="TDC2"/>
            <w:rPr>
              <w:rFonts w:asciiTheme="minorHAnsi" w:eastAsiaTheme="minorEastAsia" w:hAnsiTheme="minorHAnsi" w:cstheme="minorBidi"/>
              <w:noProof/>
              <w:sz w:val="22"/>
              <w:szCs w:val="22"/>
              <w:lang w:val="es-EC" w:eastAsia="en-CA"/>
            </w:rPr>
          </w:pPr>
          <w:hyperlink w:anchor="_Toc94605132" w:history="1">
            <w:r w:rsidR="00650761" w:rsidRPr="000468B3">
              <w:rPr>
                <w:rStyle w:val="Hipervnculo"/>
                <w:noProof/>
                <w:lang w:val="es-EC"/>
              </w:rPr>
              <w:t>Garantía de Cumplimiento (Garantía Bancaria)</w:t>
            </w:r>
            <w:r w:rsidR="00650761" w:rsidRPr="000468B3">
              <w:rPr>
                <w:noProof/>
                <w:webHidden/>
                <w:lang w:val="es-EC"/>
              </w:rPr>
              <w:tab/>
            </w:r>
            <w:r w:rsidR="00650761" w:rsidRPr="000468B3">
              <w:rPr>
                <w:noProof/>
                <w:webHidden/>
                <w:lang w:val="es-EC"/>
              </w:rPr>
              <w:fldChar w:fldCharType="begin"/>
            </w:r>
            <w:r w:rsidR="00650761" w:rsidRPr="000468B3">
              <w:rPr>
                <w:noProof/>
                <w:webHidden/>
                <w:lang w:val="es-EC"/>
              </w:rPr>
              <w:instrText xml:space="preserve"> PAGEREF _Toc94605132 \h </w:instrText>
            </w:r>
            <w:r w:rsidR="00650761" w:rsidRPr="000468B3">
              <w:rPr>
                <w:noProof/>
                <w:webHidden/>
                <w:lang w:val="es-EC"/>
              </w:rPr>
            </w:r>
            <w:r w:rsidR="00650761" w:rsidRPr="000468B3">
              <w:rPr>
                <w:noProof/>
                <w:webHidden/>
                <w:lang w:val="es-EC"/>
              </w:rPr>
              <w:fldChar w:fldCharType="separate"/>
            </w:r>
            <w:r w:rsidR="00CF1D5C">
              <w:rPr>
                <w:noProof/>
                <w:webHidden/>
                <w:lang w:val="es-EC"/>
              </w:rPr>
              <w:t>116</w:t>
            </w:r>
            <w:r w:rsidR="00650761" w:rsidRPr="000468B3">
              <w:rPr>
                <w:noProof/>
                <w:webHidden/>
                <w:lang w:val="es-EC"/>
              </w:rPr>
              <w:fldChar w:fldCharType="end"/>
            </w:r>
          </w:hyperlink>
        </w:p>
        <w:p w14:paraId="1B6CD744" w14:textId="7465B63D" w:rsidR="00650761" w:rsidRPr="000468B3" w:rsidRDefault="00D66829">
          <w:pPr>
            <w:pStyle w:val="TDC2"/>
            <w:rPr>
              <w:rFonts w:asciiTheme="minorHAnsi" w:eastAsiaTheme="minorEastAsia" w:hAnsiTheme="minorHAnsi" w:cstheme="minorBidi"/>
              <w:noProof/>
              <w:sz w:val="22"/>
              <w:szCs w:val="22"/>
              <w:lang w:val="es-EC" w:eastAsia="en-CA"/>
            </w:rPr>
          </w:pPr>
          <w:hyperlink w:anchor="_Toc94605133" w:history="1">
            <w:r w:rsidR="00650761" w:rsidRPr="000468B3">
              <w:rPr>
                <w:rStyle w:val="Hipervnculo"/>
                <w:noProof/>
                <w:lang w:val="es-EC"/>
              </w:rPr>
              <w:t>Garantía</w:t>
            </w:r>
            <w:r w:rsidR="00650761" w:rsidRPr="000468B3">
              <w:rPr>
                <w:rStyle w:val="Hipervnculo"/>
                <w:bCs/>
                <w:noProof/>
                <w:lang w:val="es-EC"/>
              </w:rPr>
              <w:t xml:space="preserve"> de Cumplimiento (Fianza)</w:t>
            </w:r>
            <w:r w:rsidR="00650761" w:rsidRPr="000468B3">
              <w:rPr>
                <w:noProof/>
                <w:webHidden/>
                <w:lang w:val="es-EC"/>
              </w:rPr>
              <w:tab/>
            </w:r>
            <w:r w:rsidR="00650761" w:rsidRPr="000468B3">
              <w:rPr>
                <w:noProof/>
                <w:webHidden/>
                <w:lang w:val="es-EC"/>
              </w:rPr>
              <w:fldChar w:fldCharType="begin"/>
            </w:r>
            <w:r w:rsidR="00650761" w:rsidRPr="000468B3">
              <w:rPr>
                <w:noProof/>
                <w:webHidden/>
                <w:lang w:val="es-EC"/>
              </w:rPr>
              <w:instrText xml:space="preserve"> PAGEREF _Toc94605133 \h </w:instrText>
            </w:r>
            <w:r w:rsidR="00650761" w:rsidRPr="000468B3">
              <w:rPr>
                <w:noProof/>
                <w:webHidden/>
                <w:lang w:val="es-EC"/>
              </w:rPr>
            </w:r>
            <w:r w:rsidR="00650761" w:rsidRPr="000468B3">
              <w:rPr>
                <w:noProof/>
                <w:webHidden/>
                <w:lang w:val="es-EC"/>
              </w:rPr>
              <w:fldChar w:fldCharType="separate"/>
            </w:r>
            <w:r w:rsidR="00CF1D5C">
              <w:rPr>
                <w:noProof/>
                <w:webHidden/>
                <w:lang w:val="es-EC"/>
              </w:rPr>
              <w:t>118</w:t>
            </w:r>
            <w:r w:rsidR="00650761" w:rsidRPr="000468B3">
              <w:rPr>
                <w:noProof/>
                <w:webHidden/>
                <w:lang w:val="es-EC"/>
              </w:rPr>
              <w:fldChar w:fldCharType="end"/>
            </w:r>
          </w:hyperlink>
        </w:p>
        <w:p w14:paraId="398B17C2" w14:textId="00759E70" w:rsidR="00650761" w:rsidRPr="000468B3" w:rsidRDefault="00D66829">
          <w:pPr>
            <w:pStyle w:val="TDC2"/>
            <w:rPr>
              <w:rFonts w:asciiTheme="minorHAnsi" w:eastAsiaTheme="minorEastAsia" w:hAnsiTheme="minorHAnsi" w:cstheme="minorBidi"/>
              <w:noProof/>
              <w:sz w:val="22"/>
              <w:szCs w:val="22"/>
              <w:lang w:val="es-EC" w:eastAsia="en-CA"/>
            </w:rPr>
          </w:pPr>
          <w:hyperlink w:anchor="_Toc94605134" w:history="1">
            <w:r w:rsidR="00650761" w:rsidRPr="000468B3">
              <w:rPr>
                <w:rStyle w:val="Hipervnculo"/>
                <w:noProof/>
                <w:lang w:val="es-EC"/>
              </w:rPr>
              <w:t>Garantía Bancaria por Pago de Anticipo</w:t>
            </w:r>
            <w:r w:rsidR="00650761" w:rsidRPr="000468B3">
              <w:rPr>
                <w:noProof/>
                <w:webHidden/>
                <w:lang w:val="es-EC"/>
              </w:rPr>
              <w:tab/>
            </w:r>
            <w:r w:rsidR="00650761" w:rsidRPr="000468B3">
              <w:rPr>
                <w:noProof/>
                <w:webHidden/>
                <w:lang w:val="es-EC"/>
              </w:rPr>
              <w:fldChar w:fldCharType="begin"/>
            </w:r>
            <w:r w:rsidR="00650761" w:rsidRPr="000468B3">
              <w:rPr>
                <w:noProof/>
                <w:webHidden/>
                <w:lang w:val="es-EC"/>
              </w:rPr>
              <w:instrText xml:space="preserve"> PAGEREF _Toc94605134 \h </w:instrText>
            </w:r>
            <w:r w:rsidR="00650761" w:rsidRPr="000468B3">
              <w:rPr>
                <w:noProof/>
                <w:webHidden/>
                <w:lang w:val="es-EC"/>
              </w:rPr>
            </w:r>
            <w:r w:rsidR="00650761" w:rsidRPr="000468B3">
              <w:rPr>
                <w:noProof/>
                <w:webHidden/>
                <w:lang w:val="es-EC"/>
              </w:rPr>
              <w:fldChar w:fldCharType="separate"/>
            </w:r>
            <w:r w:rsidR="00CF1D5C">
              <w:rPr>
                <w:noProof/>
                <w:webHidden/>
                <w:lang w:val="es-EC"/>
              </w:rPr>
              <w:t>120</w:t>
            </w:r>
            <w:r w:rsidR="00650761" w:rsidRPr="000468B3">
              <w:rPr>
                <w:noProof/>
                <w:webHidden/>
                <w:lang w:val="es-EC"/>
              </w:rPr>
              <w:fldChar w:fldCharType="end"/>
            </w:r>
          </w:hyperlink>
        </w:p>
        <w:p w14:paraId="1D605D6A" w14:textId="2B489A23" w:rsidR="00D45281" w:rsidRPr="000468B3" w:rsidRDefault="00D45281">
          <w:pPr>
            <w:rPr>
              <w:lang w:val="es-EC"/>
            </w:rPr>
          </w:pPr>
          <w:r w:rsidRPr="000468B3">
            <w:rPr>
              <w:b/>
              <w:bCs/>
              <w:lang w:val="es-EC"/>
            </w:rPr>
            <w:fldChar w:fldCharType="end"/>
          </w:r>
        </w:p>
      </w:sdtContent>
    </w:sdt>
    <w:p w14:paraId="1C504938" w14:textId="77777777" w:rsidR="00B722F1" w:rsidRPr="000468B3" w:rsidRDefault="008E4523">
      <w:pPr>
        <w:tabs>
          <w:tab w:val="center" w:pos="4950"/>
          <w:tab w:val="left" w:pos="5575"/>
        </w:tabs>
        <w:spacing w:after="120"/>
        <w:rPr>
          <w:b/>
          <w:bCs/>
          <w:lang w:val="es-EC"/>
        </w:rPr>
        <w:sectPr w:rsidR="00B722F1" w:rsidRPr="000468B3">
          <w:headerReference w:type="even" r:id="rId12"/>
          <w:headerReference w:type="default" r:id="rId13"/>
          <w:pgSz w:w="11906" w:h="16838"/>
          <w:pgMar w:top="1440" w:right="1440" w:bottom="1440" w:left="1440" w:header="720" w:footer="0" w:gutter="0"/>
          <w:pgNumType w:fmt="lowerRoman" w:start="1"/>
          <w:cols w:space="720"/>
          <w:formProt w:val="0"/>
          <w:docGrid w:linePitch="326"/>
        </w:sectPr>
      </w:pPr>
      <w:r w:rsidRPr="000468B3">
        <w:rPr>
          <w:bCs/>
          <w:lang w:val="es-EC"/>
        </w:rPr>
        <w:tab/>
      </w:r>
    </w:p>
    <w:p w14:paraId="6CA68623" w14:textId="53737B66" w:rsidR="00B722F1" w:rsidRPr="000468B3" w:rsidRDefault="008E4523">
      <w:pPr>
        <w:pStyle w:val="Ttulo1"/>
        <w:spacing w:before="0" w:after="120"/>
        <w:rPr>
          <w:rFonts w:ascii="Times New Roman" w:hAnsi="Times New Roman"/>
          <w:sz w:val="24"/>
          <w:lang w:val="es-EC"/>
        </w:rPr>
      </w:pPr>
      <w:bookmarkStart w:id="25" w:name="_Toc94002945"/>
      <w:bookmarkStart w:id="26" w:name="_Toc94011861"/>
      <w:bookmarkStart w:id="27" w:name="_Toc94012137"/>
      <w:bookmarkStart w:id="28" w:name="_Toc94605004"/>
      <w:r w:rsidRPr="000468B3">
        <w:rPr>
          <w:rFonts w:ascii="Times New Roman" w:hAnsi="Times New Roman"/>
          <w:sz w:val="24"/>
          <w:lang w:val="es-EC"/>
        </w:rPr>
        <w:lastRenderedPageBreak/>
        <w:t>Sección I.  Instrucciones a los Oferentes</w:t>
      </w:r>
      <w:bookmarkEnd w:id="25"/>
      <w:bookmarkEnd w:id="26"/>
      <w:bookmarkEnd w:id="27"/>
      <w:bookmarkEnd w:id="28"/>
    </w:p>
    <w:p w14:paraId="4B74DBC2" w14:textId="77777777" w:rsidR="00B722F1" w:rsidRPr="000468B3" w:rsidRDefault="00B722F1">
      <w:pPr>
        <w:spacing w:after="120"/>
        <w:ind w:left="1440" w:hanging="1440"/>
        <w:jc w:val="center"/>
        <w:rPr>
          <w:b/>
          <w:bCs/>
          <w:lang w:val="es-EC"/>
        </w:rPr>
      </w:pPr>
    </w:p>
    <w:p w14:paraId="5D1F82CF" w14:textId="77777777" w:rsidR="00B722F1" w:rsidRPr="000468B3" w:rsidRDefault="008E4523">
      <w:pPr>
        <w:pStyle w:val="Sangra2detindependiente"/>
        <w:spacing w:after="120"/>
        <w:jc w:val="both"/>
        <w:rPr>
          <w:i w:val="0"/>
          <w:lang w:val="es-EC"/>
        </w:rPr>
      </w:pPr>
      <w:r w:rsidRPr="000468B3">
        <w:rPr>
          <w:i w:val="0"/>
          <w:lang w:val="es-EC"/>
        </w:rPr>
        <w:t>En esta Sección de los documentos de licitación se proporciona la información que los Oferentes necesitan para preparar Ofertas que se ajusten a los requisitos exigidos por el Contratante. También se provee información sobre la presentación, apertura y evaluación de las Ofertas, y sobre la adjudicación del Contrato.</w:t>
      </w:r>
    </w:p>
    <w:p w14:paraId="1CEA172B" w14:textId="77777777" w:rsidR="00B722F1" w:rsidRPr="000468B3" w:rsidRDefault="00B722F1">
      <w:pPr>
        <w:spacing w:after="120"/>
        <w:ind w:firstLine="720"/>
        <w:jc w:val="both"/>
        <w:rPr>
          <w:spacing w:val="-3"/>
          <w:lang w:val="es-EC"/>
        </w:rPr>
      </w:pPr>
    </w:p>
    <w:p w14:paraId="5B878989" w14:textId="77777777" w:rsidR="00B722F1" w:rsidRPr="000468B3" w:rsidRDefault="008E4523">
      <w:pPr>
        <w:pStyle w:val="Sangra2detindependiente"/>
        <w:spacing w:after="120"/>
        <w:jc w:val="both"/>
        <w:rPr>
          <w:i w:val="0"/>
          <w:lang w:val="es-EC"/>
        </w:rPr>
      </w:pPr>
      <w:r w:rsidRPr="000468B3">
        <w:rPr>
          <w:i w:val="0"/>
          <w:lang w:val="es-EC"/>
        </w:rPr>
        <w:t>Las disposiciones que rigen el desempeño del Contratista, los pagos que se efectúen en virtud del Contrato, o lo relativo a los riesgos, derechos y obligaciones de las partes en virtud del Contrato no se incluyen normalmente en esta Sección, sino en la Sección V, Condiciones Generales del Contrato (CGC), y/o en la Sección VI, Condiciones Especiales del Contrato (CEC). En caso de que no pueda evitarse el tratamiento de un mismo tema en distintas secciones de los documentos, habrá que tener especial cuidado para evitar las contradicciones entre cláusulas que se refieran al mismo asunto.</w:t>
      </w:r>
    </w:p>
    <w:p w14:paraId="79B44075" w14:textId="77777777" w:rsidR="00B722F1" w:rsidRPr="000468B3" w:rsidRDefault="00B722F1">
      <w:pPr>
        <w:pStyle w:val="Sangra2detindependiente"/>
        <w:spacing w:after="120"/>
        <w:jc w:val="both"/>
        <w:rPr>
          <w:i w:val="0"/>
          <w:lang w:val="es-EC"/>
        </w:rPr>
      </w:pPr>
    </w:p>
    <w:p w14:paraId="1319B3BB" w14:textId="207D6013" w:rsidR="00B722F1" w:rsidRPr="000468B3" w:rsidRDefault="008E4523">
      <w:pPr>
        <w:pStyle w:val="Sangra2detindependiente"/>
        <w:spacing w:after="120"/>
        <w:jc w:val="both"/>
        <w:rPr>
          <w:i w:val="0"/>
          <w:lang w:val="es-EC"/>
        </w:rPr>
      </w:pPr>
      <w:r w:rsidRPr="000468B3">
        <w:rPr>
          <w:lang w:val="es-EC"/>
        </w:rPr>
        <w:br w:type="page"/>
      </w:r>
    </w:p>
    <w:p w14:paraId="5C10BDB6" w14:textId="79B46D8C" w:rsidR="00B722F1" w:rsidRPr="000468B3" w:rsidRDefault="008E4523">
      <w:pPr>
        <w:pStyle w:val="ndice"/>
        <w:spacing w:before="0" w:after="120"/>
        <w:ind w:firstLine="0"/>
        <w:rPr>
          <w:sz w:val="24"/>
          <w:lang w:val="es-EC"/>
        </w:rPr>
      </w:pPr>
      <w:r w:rsidRPr="000468B3">
        <w:rPr>
          <w:sz w:val="24"/>
          <w:lang w:val="es-EC"/>
        </w:rPr>
        <w:lastRenderedPageBreak/>
        <w:t>Índice de Cláusulas</w:t>
      </w:r>
    </w:p>
    <w:sdt>
      <w:sdtPr>
        <w:rPr>
          <w:rFonts w:ascii="Times New Roman" w:eastAsia="Times New Roman" w:hAnsi="Times New Roman" w:cs="Times New Roman"/>
          <w:color w:val="auto"/>
          <w:sz w:val="24"/>
          <w:szCs w:val="24"/>
          <w:lang w:val="es-EC" w:eastAsia="en-US"/>
        </w:rPr>
        <w:id w:val="39410888"/>
        <w:docPartObj>
          <w:docPartGallery w:val="Table of Contents"/>
          <w:docPartUnique/>
        </w:docPartObj>
      </w:sdtPr>
      <w:sdtEndPr>
        <w:rPr>
          <w:b/>
          <w:bCs/>
        </w:rPr>
      </w:sdtEndPr>
      <w:sdtContent>
        <w:p w14:paraId="7F1BB550" w14:textId="6616DA9F" w:rsidR="008D4203" w:rsidRPr="000468B3" w:rsidRDefault="008D4203" w:rsidP="00280ACD">
          <w:pPr>
            <w:pStyle w:val="TtuloTDC"/>
            <w:rPr>
              <w:rFonts w:ascii="Times New Roman" w:eastAsiaTheme="minorEastAsia" w:hAnsi="Times New Roman" w:cs="Times New Roman"/>
              <w:noProof/>
              <w:color w:val="auto"/>
              <w:sz w:val="18"/>
              <w:szCs w:val="18"/>
              <w:lang w:val="es-EC"/>
            </w:rPr>
          </w:pPr>
          <w:r w:rsidRPr="000468B3">
            <w:rPr>
              <w:lang w:val="es-EC"/>
            </w:rPr>
            <w:fldChar w:fldCharType="begin"/>
          </w:r>
          <w:r w:rsidRPr="000468B3">
            <w:rPr>
              <w:lang w:val="es-EC"/>
            </w:rPr>
            <w:instrText xml:space="preserve"> TOC \o "1-3" \h \z \u </w:instrText>
          </w:r>
          <w:r w:rsidRPr="000468B3">
            <w:rPr>
              <w:lang w:val="es-EC"/>
            </w:rPr>
            <w:fldChar w:fldCharType="separate"/>
          </w:r>
          <w:hyperlink w:anchor="_Toc94002945" w:history="1">
            <w:r w:rsidRPr="000468B3">
              <w:rPr>
                <w:rStyle w:val="Hipervnculo"/>
                <w:rFonts w:ascii="Times New Roman" w:hAnsi="Times New Roman" w:cs="Times New Roman"/>
                <w:noProof/>
                <w:color w:val="auto"/>
                <w:sz w:val="24"/>
                <w:szCs w:val="24"/>
                <w:lang w:val="es-EC"/>
              </w:rPr>
              <w:t>Sección I.  Instrucciones a los Oferentes</w:t>
            </w:r>
            <w:r w:rsidRPr="000468B3">
              <w:rPr>
                <w:rFonts w:ascii="Times New Roman" w:hAnsi="Times New Roman" w:cs="Times New Roman"/>
                <w:noProof/>
                <w:webHidden/>
                <w:color w:val="auto"/>
                <w:sz w:val="24"/>
                <w:szCs w:val="24"/>
                <w:lang w:val="es-EC"/>
              </w:rPr>
              <w:tab/>
            </w:r>
            <w:r w:rsidR="00280ACD" w:rsidRPr="000468B3">
              <w:rPr>
                <w:rFonts w:ascii="Times New Roman" w:hAnsi="Times New Roman" w:cs="Times New Roman"/>
                <w:noProof/>
                <w:webHidden/>
                <w:color w:val="auto"/>
                <w:sz w:val="24"/>
                <w:szCs w:val="24"/>
                <w:lang w:val="es-EC"/>
              </w:rPr>
              <w:t xml:space="preserve">                                                                            </w:t>
            </w:r>
            <w:r w:rsidRPr="000468B3">
              <w:rPr>
                <w:rFonts w:ascii="Times New Roman" w:hAnsi="Times New Roman" w:cs="Times New Roman"/>
                <w:noProof/>
                <w:webHidden/>
                <w:color w:val="auto"/>
                <w:sz w:val="24"/>
                <w:szCs w:val="24"/>
                <w:lang w:val="es-EC"/>
              </w:rPr>
              <w:fldChar w:fldCharType="begin"/>
            </w:r>
            <w:r w:rsidRPr="000468B3">
              <w:rPr>
                <w:rFonts w:ascii="Times New Roman" w:hAnsi="Times New Roman" w:cs="Times New Roman"/>
                <w:noProof/>
                <w:webHidden/>
                <w:color w:val="auto"/>
                <w:sz w:val="24"/>
                <w:szCs w:val="24"/>
                <w:lang w:val="es-EC"/>
              </w:rPr>
              <w:instrText xml:space="preserve"> PAGEREF _Toc94002945 \h </w:instrText>
            </w:r>
            <w:r w:rsidRPr="000468B3">
              <w:rPr>
                <w:rFonts w:ascii="Times New Roman" w:hAnsi="Times New Roman" w:cs="Times New Roman"/>
                <w:noProof/>
                <w:webHidden/>
                <w:color w:val="auto"/>
                <w:sz w:val="24"/>
                <w:szCs w:val="24"/>
                <w:lang w:val="es-EC"/>
              </w:rPr>
            </w:r>
            <w:r w:rsidRPr="000468B3">
              <w:rPr>
                <w:rFonts w:ascii="Times New Roman" w:hAnsi="Times New Roman" w:cs="Times New Roman"/>
                <w:noProof/>
                <w:webHidden/>
                <w:color w:val="auto"/>
                <w:sz w:val="24"/>
                <w:szCs w:val="24"/>
                <w:lang w:val="es-EC"/>
              </w:rPr>
              <w:fldChar w:fldCharType="separate"/>
            </w:r>
            <w:r w:rsidR="00CF1D5C">
              <w:rPr>
                <w:rFonts w:ascii="Times New Roman" w:hAnsi="Times New Roman" w:cs="Times New Roman"/>
                <w:noProof/>
                <w:webHidden/>
                <w:color w:val="auto"/>
                <w:sz w:val="24"/>
                <w:szCs w:val="24"/>
                <w:lang w:val="es-EC"/>
              </w:rPr>
              <w:t>1</w:t>
            </w:r>
            <w:r w:rsidRPr="000468B3">
              <w:rPr>
                <w:rFonts w:ascii="Times New Roman" w:hAnsi="Times New Roman" w:cs="Times New Roman"/>
                <w:noProof/>
                <w:webHidden/>
                <w:color w:val="auto"/>
                <w:sz w:val="24"/>
                <w:szCs w:val="24"/>
                <w:lang w:val="es-EC"/>
              </w:rPr>
              <w:fldChar w:fldCharType="end"/>
            </w:r>
          </w:hyperlink>
        </w:p>
        <w:p w14:paraId="6507C4EE" w14:textId="1B68CAAC" w:rsidR="008D4203" w:rsidRPr="000468B3" w:rsidRDefault="00D66829" w:rsidP="00807A4F">
          <w:pPr>
            <w:pStyle w:val="TDC2"/>
            <w:rPr>
              <w:rFonts w:asciiTheme="minorHAnsi" w:eastAsiaTheme="minorEastAsia" w:hAnsiTheme="minorHAnsi" w:cstheme="minorBidi"/>
              <w:noProof/>
              <w:sz w:val="22"/>
              <w:szCs w:val="22"/>
              <w:lang w:val="es-EC" w:eastAsia="en-CA"/>
            </w:rPr>
          </w:pPr>
          <w:hyperlink w:anchor="_Toc94002946" w:history="1">
            <w:r w:rsidR="008D4203" w:rsidRPr="000468B3">
              <w:rPr>
                <w:rStyle w:val="Hipervnculo"/>
                <w:noProof/>
                <w:lang w:val="es-EC"/>
              </w:rPr>
              <w:t>A.  Disposiciones Generales</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_Toc94002946 \h </w:instrText>
            </w:r>
            <w:r w:rsidR="008D4203" w:rsidRPr="000468B3">
              <w:rPr>
                <w:noProof/>
                <w:webHidden/>
                <w:lang w:val="es-EC"/>
              </w:rPr>
            </w:r>
            <w:r w:rsidR="008D4203" w:rsidRPr="000468B3">
              <w:rPr>
                <w:noProof/>
                <w:webHidden/>
                <w:lang w:val="es-EC"/>
              </w:rPr>
              <w:fldChar w:fldCharType="separate"/>
            </w:r>
            <w:r w:rsidR="00CF1D5C">
              <w:rPr>
                <w:noProof/>
                <w:webHidden/>
                <w:lang w:val="es-EC"/>
              </w:rPr>
              <w:t>3</w:t>
            </w:r>
            <w:r w:rsidR="008D4203" w:rsidRPr="000468B3">
              <w:rPr>
                <w:noProof/>
                <w:webHidden/>
                <w:lang w:val="es-EC"/>
              </w:rPr>
              <w:fldChar w:fldCharType="end"/>
            </w:r>
          </w:hyperlink>
        </w:p>
        <w:p w14:paraId="761ADCDD" w14:textId="499AFABC" w:rsidR="008D4203" w:rsidRPr="000468B3" w:rsidRDefault="00D66829" w:rsidP="00475D86">
          <w:pPr>
            <w:pStyle w:val="TDC3"/>
            <w:rPr>
              <w:rFonts w:asciiTheme="minorHAnsi" w:eastAsiaTheme="minorEastAsia" w:hAnsiTheme="minorHAnsi" w:cstheme="minorBidi"/>
              <w:noProof/>
              <w:sz w:val="22"/>
              <w:szCs w:val="22"/>
              <w:lang w:val="es-EC" w:eastAsia="en-CA"/>
            </w:rPr>
          </w:pPr>
          <w:hyperlink w:anchor="_Toc94002947" w:history="1">
            <w:r w:rsidR="008D4203" w:rsidRPr="000468B3">
              <w:rPr>
                <w:rStyle w:val="Hipervnculo"/>
                <w:noProof/>
                <w:lang w:val="es-EC"/>
              </w:rPr>
              <w:t>1.</w:t>
            </w:r>
            <w:r w:rsidR="008D4203" w:rsidRPr="000468B3">
              <w:rPr>
                <w:rFonts w:asciiTheme="minorHAnsi" w:eastAsiaTheme="minorEastAsia" w:hAnsiTheme="minorHAnsi" w:cstheme="minorBidi"/>
                <w:noProof/>
                <w:sz w:val="22"/>
                <w:szCs w:val="22"/>
                <w:lang w:val="es-EC" w:eastAsia="en-CA"/>
              </w:rPr>
              <w:tab/>
            </w:r>
            <w:r w:rsidR="008D4203" w:rsidRPr="000468B3">
              <w:rPr>
                <w:rStyle w:val="Hipervnculo"/>
                <w:noProof/>
                <w:lang w:val="es-EC"/>
              </w:rPr>
              <w:t>Alcance de la licitación</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_Toc94002947 \h </w:instrText>
            </w:r>
            <w:r w:rsidR="008D4203" w:rsidRPr="000468B3">
              <w:rPr>
                <w:noProof/>
                <w:webHidden/>
                <w:lang w:val="es-EC"/>
              </w:rPr>
            </w:r>
            <w:r w:rsidR="008D4203" w:rsidRPr="000468B3">
              <w:rPr>
                <w:noProof/>
                <w:webHidden/>
                <w:lang w:val="es-EC"/>
              </w:rPr>
              <w:fldChar w:fldCharType="separate"/>
            </w:r>
            <w:r w:rsidR="00CF1D5C">
              <w:rPr>
                <w:noProof/>
                <w:webHidden/>
                <w:lang w:val="es-EC"/>
              </w:rPr>
              <w:t>3</w:t>
            </w:r>
            <w:r w:rsidR="008D4203" w:rsidRPr="000468B3">
              <w:rPr>
                <w:noProof/>
                <w:webHidden/>
                <w:lang w:val="es-EC"/>
              </w:rPr>
              <w:fldChar w:fldCharType="end"/>
            </w:r>
          </w:hyperlink>
        </w:p>
        <w:p w14:paraId="7F97F488" w14:textId="492C3EC3" w:rsidR="008D4203" w:rsidRPr="000468B3" w:rsidRDefault="00D66829" w:rsidP="00475D86">
          <w:pPr>
            <w:pStyle w:val="TDC3"/>
            <w:rPr>
              <w:rFonts w:asciiTheme="minorHAnsi" w:eastAsiaTheme="minorEastAsia" w:hAnsiTheme="minorHAnsi" w:cstheme="minorBidi"/>
              <w:noProof/>
              <w:sz w:val="22"/>
              <w:szCs w:val="22"/>
              <w:lang w:val="es-EC" w:eastAsia="en-CA"/>
            </w:rPr>
          </w:pPr>
          <w:hyperlink w:anchor="_Toc94002948" w:history="1">
            <w:r w:rsidR="008D4203" w:rsidRPr="000468B3">
              <w:rPr>
                <w:rStyle w:val="Hipervnculo"/>
                <w:noProof/>
                <w:lang w:val="es-EC"/>
              </w:rPr>
              <w:t xml:space="preserve">2.  </w:t>
            </w:r>
            <w:r w:rsidR="008D4203" w:rsidRPr="000468B3">
              <w:rPr>
                <w:rFonts w:asciiTheme="minorHAnsi" w:eastAsiaTheme="minorEastAsia" w:hAnsiTheme="minorHAnsi" w:cstheme="minorBidi"/>
                <w:noProof/>
                <w:sz w:val="22"/>
                <w:szCs w:val="22"/>
                <w:lang w:val="es-EC" w:eastAsia="en-CA"/>
              </w:rPr>
              <w:tab/>
            </w:r>
            <w:r w:rsidR="008D4203" w:rsidRPr="000468B3">
              <w:rPr>
                <w:rStyle w:val="Hipervnculo"/>
                <w:noProof/>
                <w:lang w:val="es-EC"/>
              </w:rPr>
              <w:t>Fuente de fondos</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_Toc94002948 \h </w:instrText>
            </w:r>
            <w:r w:rsidR="008D4203" w:rsidRPr="000468B3">
              <w:rPr>
                <w:noProof/>
                <w:webHidden/>
                <w:lang w:val="es-EC"/>
              </w:rPr>
            </w:r>
            <w:r w:rsidR="008D4203" w:rsidRPr="000468B3">
              <w:rPr>
                <w:noProof/>
                <w:webHidden/>
                <w:lang w:val="es-EC"/>
              </w:rPr>
              <w:fldChar w:fldCharType="separate"/>
            </w:r>
            <w:r w:rsidR="00CF1D5C">
              <w:rPr>
                <w:noProof/>
                <w:webHidden/>
                <w:lang w:val="es-EC"/>
              </w:rPr>
              <w:t>3</w:t>
            </w:r>
            <w:r w:rsidR="008D4203" w:rsidRPr="000468B3">
              <w:rPr>
                <w:noProof/>
                <w:webHidden/>
                <w:lang w:val="es-EC"/>
              </w:rPr>
              <w:fldChar w:fldCharType="end"/>
            </w:r>
          </w:hyperlink>
        </w:p>
        <w:p w14:paraId="038CF521" w14:textId="15289935" w:rsidR="008D4203" w:rsidRPr="000468B3" w:rsidRDefault="00D66829" w:rsidP="00475D86">
          <w:pPr>
            <w:pStyle w:val="TDC3"/>
            <w:rPr>
              <w:rFonts w:asciiTheme="minorHAnsi" w:eastAsiaTheme="minorEastAsia" w:hAnsiTheme="minorHAnsi" w:cstheme="minorBidi"/>
              <w:noProof/>
              <w:sz w:val="22"/>
              <w:szCs w:val="22"/>
              <w:lang w:val="es-EC" w:eastAsia="en-CA"/>
            </w:rPr>
          </w:pPr>
          <w:hyperlink w:anchor="_Toc94002949" w:history="1">
            <w:r w:rsidR="008D4203" w:rsidRPr="000468B3">
              <w:rPr>
                <w:rStyle w:val="Hipervnculo"/>
                <w:noProof/>
                <w:lang w:val="es-EC"/>
              </w:rPr>
              <w:t xml:space="preserve">4. </w:t>
            </w:r>
            <w:r w:rsidR="008D4203" w:rsidRPr="000468B3">
              <w:rPr>
                <w:rFonts w:asciiTheme="minorHAnsi" w:eastAsiaTheme="minorEastAsia" w:hAnsiTheme="minorHAnsi" w:cstheme="minorBidi"/>
                <w:noProof/>
                <w:sz w:val="22"/>
                <w:szCs w:val="22"/>
                <w:lang w:val="es-EC" w:eastAsia="en-CA"/>
              </w:rPr>
              <w:tab/>
            </w:r>
            <w:r w:rsidR="008D4203" w:rsidRPr="000468B3">
              <w:rPr>
                <w:rStyle w:val="Hipervnculo"/>
                <w:noProof/>
                <w:lang w:val="es-EC"/>
              </w:rPr>
              <w:t>Oferentes elegibles</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_Toc94002949 \h </w:instrText>
            </w:r>
            <w:r w:rsidR="008D4203" w:rsidRPr="000468B3">
              <w:rPr>
                <w:noProof/>
                <w:webHidden/>
                <w:lang w:val="es-EC"/>
              </w:rPr>
            </w:r>
            <w:r w:rsidR="008D4203" w:rsidRPr="000468B3">
              <w:rPr>
                <w:noProof/>
                <w:webHidden/>
                <w:lang w:val="es-EC"/>
              </w:rPr>
              <w:fldChar w:fldCharType="separate"/>
            </w:r>
            <w:r w:rsidR="00CF1D5C">
              <w:rPr>
                <w:noProof/>
                <w:webHidden/>
                <w:lang w:val="es-EC"/>
              </w:rPr>
              <w:t>10</w:t>
            </w:r>
            <w:r w:rsidR="008D4203" w:rsidRPr="000468B3">
              <w:rPr>
                <w:noProof/>
                <w:webHidden/>
                <w:lang w:val="es-EC"/>
              </w:rPr>
              <w:fldChar w:fldCharType="end"/>
            </w:r>
          </w:hyperlink>
        </w:p>
        <w:p w14:paraId="51A49FDF" w14:textId="41C98A98" w:rsidR="008D4203" w:rsidRPr="000468B3" w:rsidRDefault="00D66829" w:rsidP="00475D86">
          <w:pPr>
            <w:pStyle w:val="TDC3"/>
            <w:rPr>
              <w:rFonts w:asciiTheme="minorHAnsi" w:eastAsiaTheme="minorEastAsia" w:hAnsiTheme="minorHAnsi" w:cstheme="minorBidi"/>
              <w:noProof/>
              <w:sz w:val="22"/>
              <w:szCs w:val="22"/>
              <w:lang w:val="es-EC" w:eastAsia="en-CA"/>
            </w:rPr>
          </w:pPr>
          <w:hyperlink w:anchor="_Toc94002950" w:history="1">
            <w:r w:rsidR="008D4203" w:rsidRPr="000468B3">
              <w:rPr>
                <w:rStyle w:val="Hipervnculo"/>
                <w:noProof/>
                <w:lang w:val="es-EC"/>
              </w:rPr>
              <w:t>5.</w:t>
            </w:r>
            <w:r w:rsidR="008D4203" w:rsidRPr="000468B3">
              <w:rPr>
                <w:rFonts w:asciiTheme="minorHAnsi" w:eastAsiaTheme="minorEastAsia" w:hAnsiTheme="minorHAnsi" w:cstheme="minorBidi"/>
                <w:noProof/>
                <w:sz w:val="22"/>
                <w:szCs w:val="22"/>
                <w:lang w:val="es-EC" w:eastAsia="en-CA"/>
              </w:rPr>
              <w:tab/>
            </w:r>
            <w:r w:rsidR="008D4203" w:rsidRPr="000468B3">
              <w:rPr>
                <w:rStyle w:val="Hipervnculo"/>
                <w:noProof/>
                <w:lang w:val="es-EC"/>
              </w:rPr>
              <w:t>Calificaciones del Oferente</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_Toc94002950 \h </w:instrText>
            </w:r>
            <w:r w:rsidR="008D4203" w:rsidRPr="000468B3">
              <w:rPr>
                <w:noProof/>
                <w:webHidden/>
                <w:lang w:val="es-EC"/>
              </w:rPr>
            </w:r>
            <w:r w:rsidR="008D4203" w:rsidRPr="000468B3">
              <w:rPr>
                <w:noProof/>
                <w:webHidden/>
                <w:lang w:val="es-EC"/>
              </w:rPr>
              <w:fldChar w:fldCharType="separate"/>
            </w:r>
            <w:r w:rsidR="00CF1D5C">
              <w:rPr>
                <w:noProof/>
                <w:webHidden/>
                <w:lang w:val="es-EC"/>
              </w:rPr>
              <w:t>12</w:t>
            </w:r>
            <w:r w:rsidR="008D4203" w:rsidRPr="000468B3">
              <w:rPr>
                <w:noProof/>
                <w:webHidden/>
                <w:lang w:val="es-EC"/>
              </w:rPr>
              <w:fldChar w:fldCharType="end"/>
            </w:r>
          </w:hyperlink>
        </w:p>
        <w:p w14:paraId="33960049" w14:textId="2781D995" w:rsidR="008D4203" w:rsidRPr="000468B3" w:rsidRDefault="00D66829" w:rsidP="00475D86">
          <w:pPr>
            <w:pStyle w:val="TDC3"/>
            <w:rPr>
              <w:rFonts w:asciiTheme="minorHAnsi" w:eastAsiaTheme="minorEastAsia" w:hAnsiTheme="minorHAnsi" w:cstheme="minorBidi"/>
              <w:noProof/>
              <w:sz w:val="22"/>
              <w:szCs w:val="22"/>
              <w:lang w:val="es-EC" w:eastAsia="en-CA"/>
            </w:rPr>
          </w:pPr>
          <w:hyperlink w:anchor="_Toc94002951" w:history="1">
            <w:r w:rsidR="008D4203" w:rsidRPr="000468B3">
              <w:rPr>
                <w:rStyle w:val="Hipervnculo"/>
                <w:noProof/>
                <w:lang w:val="es-EC"/>
              </w:rPr>
              <w:t>6.</w:t>
            </w:r>
            <w:r w:rsidR="008D4203" w:rsidRPr="000468B3">
              <w:rPr>
                <w:rFonts w:asciiTheme="minorHAnsi" w:eastAsiaTheme="minorEastAsia" w:hAnsiTheme="minorHAnsi" w:cstheme="minorBidi"/>
                <w:noProof/>
                <w:sz w:val="22"/>
                <w:szCs w:val="22"/>
                <w:lang w:val="es-EC" w:eastAsia="en-CA"/>
              </w:rPr>
              <w:tab/>
            </w:r>
            <w:r w:rsidR="008D4203" w:rsidRPr="000468B3">
              <w:rPr>
                <w:rStyle w:val="Hipervnculo"/>
                <w:noProof/>
                <w:lang w:val="es-EC"/>
              </w:rPr>
              <w:t>Una Oferta por Oferente</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_Toc94002951 \h </w:instrText>
            </w:r>
            <w:r w:rsidR="008D4203" w:rsidRPr="000468B3">
              <w:rPr>
                <w:noProof/>
                <w:webHidden/>
                <w:lang w:val="es-EC"/>
              </w:rPr>
            </w:r>
            <w:r w:rsidR="008D4203" w:rsidRPr="000468B3">
              <w:rPr>
                <w:noProof/>
                <w:webHidden/>
                <w:lang w:val="es-EC"/>
              </w:rPr>
              <w:fldChar w:fldCharType="separate"/>
            </w:r>
            <w:r w:rsidR="00CF1D5C">
              <w:rPr>
                <w:noProof/>
                <w:webHidden/>
                <w:lang w:val="es-EC"/>
              </w:rPr>
              <w:t>15</w:t>
            </w:r>
            <w:r w:rsidR="008D4203" w:rsidRPr="000468B3">
              <w:rPr>
                <w:noProof/>
                <w:webHidden/>
                <w:lang w:val="es-EC"/>
              </w:rPr>
              <w:fldChar w:fldCharType="end"/>
            </w:r>
          </w:hyperlink>
        </w:p>
        <w:p w14:paraId="1C95B4EE" w14:textId="75E45763" w:rsidR="008D4203" w:rsidRPr="000468B3" w:rsidRDefault="00D66829" w:rsidP="00475D86">
          <w:pPr>
            <w:pStyle w:val="TDC3"/>
            <w:rPr>
              <w:rFonts w:asciiTheme="minorHAnsi" w:eastAsiaTheme="minorEastAsia" w:hAnsiTheme="minorHAnsi" w:cstheme="minorBidi"/>
              <w:noProof/>
              <w:sz w:val="22"/>
              <w:szCs w:val="22"/>
              <w:lang w:val="es-EC" w:eastAsia="en-CA"/>
            </w:rPr>
          </w:pPr>
          <w:hyperlink w:anchor="_Toc94002952" w:history="1">
            <w:r w:rsidR="008D4203" w:rsidRPr="000468B3">
              <w:rPr>
                <w:rStyle w:val="Hipervnculo"/>
                <w:noProof/>
                <w:lang w:val="es-EC"/>
              </w:rPr>
              <w:t>7.</w:t>
            </w:r>
            <w:r w:rsidR="008D4203" w:rsidRPr="000468B3">
              <w:rPr>
                <w:rFonts w:asciiTheme="minorHAnsi" w:eastAsiaTheme="minorEastAsia" w:hAnsiTheme="minorHAnsi" w:cstheme="minorBidi"/>
                <w:noProof/>
                <w:sz w:val="22"/>
                <w:szCs w:val="22"/>
                <w:lang w:val="es-EC" w:eastAsia="en-CA"/>
              </w:rPr>
              <w:tab/>
            </w:r>
            <w:r w:rsidR="008D4203" w:rsidRPr="000468B3">
              <w:rPr>
                <w:rStyle w:val="Hipervnculo"/>
                <w:noProof/>
                <w:lang w:val="es-EC"/>
              </w:rPr>
              <w:t>Costo de las propuestas</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_Toc94002952 \h </w:instrText>
            </w:r>
            <w:r w:rsidR="008D4203" w:rsidRPr="000468B3">
              <w:rPr>
                <w:noProof/>
                <w:webHidden/>
                <w:lang w:val="es-EC"/>
              </w:rPr>
            </w:r>
            <w:r w:rsidR="008D4203" w:rsidRPr="000468B3">
              <w:rPr>
                <w:noProof/>
                <w:webHidden/>
                <w:lang w:val="es-EC"/>
              </w:rPr>
              <w:fldChar w:fldCharType="separate"/>
            </w:r>
            <w:r w:rsidR="00CF1D5C">
              <w:rPr>
                <w:noProof/>
                <w:webHidden/>
                <w:lang w:val="es-EC"/>
              </w:rPr>
              <w:t>15</w:t>
            </w:r>
            <w:r w:rsidR="008D4203" w:rsidRPr="000468B3">
              <w:rPr>
                <w:noProof/>
                <w:webHidden/>
                <w:lang w:val="es-EC"/>
              </w:rPr>
              <w:fldChar w:fldCharType="end"/>
            </w:r>
          </w:hyperlink>
        </w:p>
        <w:p w14:paraId="364AE215" w14:textId="22FE95CD" w:rsidR="008D4203" w:rsidRPr="000468B3" w:rsidRDefault="00D66829" w:rsidP="00475D86">
          <w:pPr>
            <w:pStyle w:val="TDC3"/>
            <w:rPr>
              <w:rFonts w:asciiTheme="minorHAnsi" w:eastAsiaTheme="minorEastAsia" w:hAnsiTheme="minorHAnsi" w:cstheme="minorBidi"/>
              <w:noProof/>
              <w:sz w:val="22"/>
              <w:szCs w:val="22"/>
              <w:lang w:val="es-EC" w:eastAsia="en-CA"/>
            </w:rPr>
          </w:pPr>
          <w:hyperlink w:anchor="_Toc94002953" w:history="1">
            <w:r w:rsidR="008D4203" w:rsidRPr="000468B3">
              <w:rPr>
                <w:rStyle w:val="Hipervnculo"/>
                <w:noProof/>
                <w:lang w:val="es-EC"/>
              </w:rPr>
              <w:t>8.</w:t>
            </w:r>
            <w:r w:rsidR="008D4203" w:rsidRPr="000468B3">
              <w:rPr>
                <w:rFonts w:asciiTheme="minorHAnsi" w:eastAsiaTheme="minorEastAsia" w:hAnsiTheme="minorHAnsi" w:cstheme="minorBidi"/>
                <w:noProof/>
                <w:sz w:val="22"/>
                <w:szCs w:val="22"/>
                <w:lang w:val="es-EC" w:eastAsia="en-CA"/>
              </w:rPr>
              <w:tab/>
            </w:r>
            <w:r w:rsidR="008D4203" w:rsidRPr="000468B3">
              <w:rPr>
                <w:rStyle w:val="Hipervnculo"/>
                <w:noProof/>
                <w:lang w:val="es-EC"/>
              </w:rPr>
              <w:t>Visita al Sitio de las obras</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_Toc94002953 \h </w:instrText>
            </w:r>
            <w:r w:rsidR="008D4203" w:rsidRPr="000468B3">
              <w:rPr>
                <w:noProof/>
                <w:webHidden/>
                <w:lang w:val="es-EC"/>
              </w:rPr>
            </w:r>
            <w:r w:rsidR="008D4203" w:rsidRPr="000468B3">
              <w:rPr>
                <w:noProof/>
                <w:webHidden/>
                <w:lang w:val="es-EC"/>
              </w:rPr>
              <w:fldChar w:fldCharType="separate"/>
            </w:r>
            <w:r w:rsidR="00CF1D5C">
              <w:rPr>
                <w:noProof/>
                <w:webHidden/>
                <w:lang w:val="es-EC"/>
              </w:rPr>
              <w:t>15</w:t>
            </w:r>
            <w:r w:rsidR="008D4203" w:rsidRPr="000468B3">
              <w:rPr>
                <w:noProof/>
                <w:webHidden/>
                <w:lang w:val="es-EC"/>
              </w:rPr>
              <w:fldChar w:fldCharType="end"/>
            </w:r>
          </w:hyperlink>
        </w:p>
        <w:p w14:paraId="71D00E60" w14:textId="08A84AD1" w:rsidR="008D4203" w:rsidRPr="000468B3" w:rsidRDefault="00D66829" w:rsidP="00807A4F">
          <w:pPr>
            <w:pStyle w:val="TDC2"/>
            <w:rPr>
              <w:rFonts w:asciiTheme="minorHAnsi" w:eastAsiaTheme="minorEastAsia" w:hAnsiTheme="minorHAnsi" w:cstheme="minorBidi"/>
              <w:noProof/>
              <w:sz w:val="22"/>
              <w:szCs w:val="22"/>
              <w:lang w:val="es-EC" w:eastAsia="en-CA"/>
            </w:rPr>
          </w:pPr>
          <w:hyperlink w:anchor="_Toc94002954" w:history="1">
            <w:r w:rsidR="008D4203" w:rsidRPr="000468B3">
              <w:rPr>
                <w:rStyle w:val="Hipervnculo"/>
                <w:noProof/>
                <w:lang w:val="es-EC"/>
              </w:rPr>
              <w:t>B. Documentos de Licitación</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_Toc94002954 \h </w:instrText>
            </w:r>
            <w:r w:rsidR="008D4203" w:rsidRPr="000468B3">
              <w:rPr>
                <w:noProof/>
                <w:webHidden/>
                <w:lang w:val="es-EC"/>
              </w:rPr>
            </w:r>
            <w:r w:rsidR="008D4203" w:rsidRPr="000468B3">
              <w:rPr>
                <w:noProof/>
                <w:webHidden/>
                <w:lang w:val="es-EC"/>
              </w:rPr>
              <w:fldChar w:fldCharType="separate"/>
            </w:r>
            <w:r w:rsidR="00CF1D5C">
              <w:rPr>
                <w:noProof/>
                <w:webHidden/>
                <w:lang w:val="es-EC"/>
              </w:rPr>
              <w:t>15</w:t>
            </w:r>
            <w:r w:rsidR="008D4203" w:rsidRPr="000468B3">
              <w:rPr>
                <w:noProof/>
                <w:webHidden/>
                <w:lang w:val="es-EC"/>
              </w:rPr>
              <w:fldChar w:fldCharType="end"/>
            </w:r>
          </w:hyperlink>
        </w:p>
        <w:p w14:paraId="55C47568" w14:textId="46792B1D" w:rsidR="008D4203" w:rsidRPr="000468B3" w:rsidRDefault="00D66829" w:rsidP="00475D86">
          <w:pPr>
            <w:pStyle w:val="TDC3"/>
            <w:rPr>
              <w:rFonts w:asciiTheme="minorHAnsi" w:eastAsiaTheme="minorEastAsia" w:hAnsiTheme="minorHAnsi" w:cstheme="minorBidi"/>
              <w:noProof/>
              <w:sz w:val="22"/>
              <w:szCs w:val="22"/>
              <w:lang w:val="es-EC" w:eastAsia="en-CA"/>
            </w:rPr>
          </w:pPr>
          <w:hyperlink w:anchor="_Toc94002955" w:history="1">
            <w:r w:rsidR="008D4203" w:rsidRPr="000468B3">
              <w:rPr>
                <w:rStyle w:val="Hipervnculo"/>
                <w:noProof/>
                <w:lang w:val="es-EC"/>
              </w:rPr>
              <w:t>9.</w:t>
            </w:r>
            <w:r w:rsidR="008D4203" w:rsidRPr="000468B3">
              <w:rPr>
                <w:rFonts w:asciiTheme="minorHAnsi" w:eastAsiaTheme="minorEastAsia" w:hAnsiTheme="minorHAnsi" w:cstheme="minorBidi"/>
                <w:noProof/>
                <w:sz w:val="22"/>
                <w:szCs w:val="22"/>
                <w:lang w:val="es-EC" w:eastAsia="en-CA"/>
              </w:rPr>
              <w:tab/>
            </w:r>
            <w:r w:rsidR="008D4203" w:rsidRPr="000468B3">
              <w:rPr>
                <w:rStyle w:val="Hipervnculo"/>
                <w:noProof/>
                <w:lang w:val="es-EC"/>
              </w:rPr>
              <w:t>Contenido de los Documentos de Licitación</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_Toc94002955 \h </w:instrText>
            </w:r>
            <w:r w:rsidR="008D4203" w:rsidRPr="000468B3">
              <w:rPr>
                <w:noProof/>
                <w:webHidden/>
                <w:lang w:val="es-EC"/>
              </w:rPr>
            </w:r>
            <w:r w:rsidR="008D4203" w:rsidRPr="000468B3">
              <w:rPr>
                <w:noProof/>
                <w:webHidden/>
                <w:lang w:val="es-EC"/>
              </w:rPr>
              <w:fldChar w:fldCharType="separate"/>
            </w:r>
            <w:r w:rsidR="00CF1D5C">
              <w:rPr>
                <w:noProof/>
                <w:webHidden/>
                <w:lang w:val="es-EC"/>
              </w:rPr>
              <w:t>15</w:t>
            </w:r>
            <w:r w:rsidR="008D4203" w:rsidRPr="000468B3">
              <w:rPr>
                <w:noProof/>
                <w:webHidden/>
                <w:lang w:val="es-EC"/>
              </w:rPr>
              <w:fldChar w:fldCharType="end"/>
            </w:r>
          </w:hyperlink>
        </w:p>
        <w:p w14:paraId="6CD8EC6C" w14:textId="5A551C51" w:rsidR="008D4203" w:rsidRPr="000468B3" w:rsidRDefault="00D66829" w:rsidP="00475D86">
          <w:pPr>
            <w:pStyle w:val="TDC3"/>
            <w:rPr>
              <w:rFonts w:asciiTheme="minorHAnsi" w:eastAsiaTheme="minorEastAsia" w:hAnsiTheme="minorHAnsi" w:cstheme="minorBidi"/>
              <w:noProof/>
              <w:sz w:val="22"/>
              <w:szCs w:val="22"/>
              <w:lang w:val="es-EC" w:eastAsia="en-CA"/>
            </w:rPr>
          </w:pPr>
          <w:hyperlink w:anchor="_Toc94002956" w:history="1">
            <w:r w:rsidR="008D4203" w:rsidRPr="000468B3">
              <w:rPr>
                <w:rStyle w:val="Hipervnculo"/>
                <w:noProof/>
                <w:lang w:val="es-EC"/>
              </w:rPr>
              <w:t>10.</w:t>
            </w:r>
            <w:r w:rsidR="008D4203" w:rsidRPr="000468B3">
              <w:rPr>
                <w:rFonts w:asciiTheme="minorHAnsi" w:eastAsiaTheme="minorEastAsia" w:hAnsiTheme="minorHAnsi" w:cstheme="minorBidi"/>
                <w:noProof/>
                <w:sz w:val="22"/>
                <w:szCs w:val="22"/>
                <w:lang w:val="es-EC" w:eastAsia="en-CA"/>
              </w:rPr>
              <w:tab/>
            </w:r>
            <w:r w:rsidR="008D4203" w:rsidRPr="000468B3">
              <w:rPr>
                <w:rStyle w:val="Hipervnculo"/>
                <w:noProof/>
                <w:lang w:val="es-EC"/>
              </w:rPr>
              <w:t>Aclaración de los Documentos de Licitación</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_Toc94002956 \h </w:instrText>
            </w:r>
            <w:r w:rsidR="008D4203" w:rsidRPr="000468B3">
              <w:rPr>
                <w:noProof/>
                <w:webHidden/>
                <w:lang w:val="es-EC"/>
              </w:rPr>
            </w:r>
            <w:r w:rsidR="008D4203" w:rsidRPr="000468B3">
              <w:rPr>
                <w:noProof/>
                <w:webHidden/>
                <w:lang w:val="es-EC"/>
              </w:rPr>
              <w:fldChar w:fldCharType="separate"/>
            </w:r>
            <w:r w:rsidR="00CF1D5C">
              <w:rPr>
                <w:noProof/>
                <w:webHidden/>
                <w:lang w:val="es-EC"/>
              </w:rPr>
              <w:t>15</w:t>
            </w:r>
            <w:r w:rsidR="008D4203" w:rsidRPr="000468B3">
              <w:rPr>
                <w:noProof/>
                <w:webHidden/>
                <w:lang w:val="es-EC"/>
              </w:rPr>
              <w:fldChar w:fldCharType="end"/>
            </w:r>
          </w:hyperlink>
        </w:p>
        <w:p w14:paraId="58F2DCAD" w14:textId="50827880" w:rsidR="008D4203" w:rsidRPr="000468B3" w:rsidRDefault="00D66829" w:rsidP="00475D86">
          <w:pPr>
            <w:pStyle w:val="TDC3"/>
            <w:rPr>
              <w:rFonts w:asciiTheme="minorHAnsi" w:eastAsiaTheme="minorEastAsia" w:hAnsiTheme="minorHAnsi" w:cstheme="minorBidi"/>
              <w:noProof/>
              <w:sz w:val="22"/>
              <w:szCs w:val="22"/>
              <w:lang w:val="es-EC" w:eastAsia="en-CA"/>
            </w:rPr>
          </w:pPr>
          <w:hyperlink w:anchor="_Toc94002957" w:history="1">
            <w:r w:rsidR="008D4203" w:rsidRPr="000468B3">
              <w:rPr>
                <w:rStyle w:val="Hipervnculo"/>
                <w:noProof/>
                <w:lang w:val="es-EC"/>
              </w:rPr>
              <w:t>11.</w:t>
            </w:r>
            <w:r w:rsidR="008D4203" w:rsidRPr="000468B3">
              <w:rPr>
                <w:rFonts w:asciiTheme="minorHAnsi" w:eastAsiaTheme="minorEastAsia" w:hAnsiTheme="minorHAnsi" w:cstheme="minorBidi"/>
                <w:noProof/>
                <w:sz w:val="22"/>
                <w:szCs w:val="22"/>
                <w:lang w:val="es-EC" w:eastAsia="en-CA"/>
              </w:rPr>
              <w:tab/>
            </w:r>
            <w:r w:rsidR="008D4203" w:rsidRPr="000468B3">
              <w:rPr>
                <w:rStyle w:val="Hipervnculo"/>
                <w:noProof/>
                <w:lang w:val="es-EC"/>
              </w:rPr>
              <w:t>Enmiendas a los Documentos de Licitación</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_Toc94002957 \h </w:instrText>
            </w:r>
            <w:r w:rsidR="008D4203" w:rsidRPr="000468B3">
              <w:rPr>
                <w:noProof/>
                <w:webHidden/>
                <w:lang w:val="es-EC"/>
              </w:rPr>
            </w:r>
            <w:r w:rsidR="008D4203" w:rsidRPr="000468B3">
              <w:rPr>
                <w:noProof/>
                <w:webHidden/>
                <w:lang w:val="es-EC"/>
              </w:rPr>
              <w:fldChar w:fldCharType="separate"/>
            </w:r>
            <w:r w:rsidR="00CF1D5C">
              <w:rPr>
                <w:noProof/>
                <w:webHidden/>
                <w:lang w:val="es-EC"/>
              </w:rPr>
              <w:t>16</w:t>
            </w:r>
            <w:r w:rsidR="008D4203" w:rsidRPr="000468B3">
              <w:rPr>
                <w:noProof/>
                <w:webHidden/>
                <w:lang w:val="es-EC"/>
              </w:rPr>
              <w:fldChar w:fldCharType="end"/>
            </w:r>
          </w:hyperlink>
        </w:p>
        <w:p w14:paraId="7808B2FC" w14:textId="4B9B313F" w:rsidR="008D4203" w:rsidRPr="000468B3" w:rsidRDefault="00D66829" w:rsidP="00807A4F">
          <w:pPr>
            <w:pStyle w:val="TDC2"/>
            <w:rPr>
              <w:rFonts w:asciiTheme="minorHAnsi" w:eastAsiaTheme="minorEastAsia" w:hAnsiTheme="minorHAnsi" w:cstheme="minorBidi"/>
              <w:noProof/>
              <w:sz w:val="22"/>
              <w:szCs w:val="22"/>
              <w:lang w:val="es-EC" w:eastAsia="en-CA"/>
            </w:rPr>
          </w:pPr>
          <w:hyperlink w:anchor="_Toc94002958" w:history="1">
            <w:r w:rsidR="008D4203" w:rsidRPr="000468B3">
              <w:rPr>
                <w:rStyle w:val="Hipervnculo"/>
                <w:noProof/>
                <w:lang w:val="es-EC"/>
              </w:rPr>
              <w:t>C. Preparación de las Ofertas</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_Toc94002958 \h </w:instrText>
            </w:r>
            <w:r w:rsidR="008D4203" w:rsidRPr="000468B3">
              <w:rPr>
                <w:noProof/>
                <w:webHidden/>
                <w:lang w:val="es-EC"/>
              </w:rPr>
            </w:r>
            <w:r w:rsidR="008D4203" w:rsidRPr="000468B3">
              <w:rPr>
                <w:noProof/>
                <w:webHidden/>
                <w:lang w:val="es-EC"/>
              </w:rPr>
              <w:fldChar w:fldCharType="separate"/>
            </w:r>
            <w:r w:rsidR="00CF1D5C">
              <w:rPr>
                <w:noProof/>
                <w:webHidden/>
                <w:lang w:val="es-EC"/>
              </w:rPr>
              <w:t>16</w:t>
            </w:r>
            <w:r w:rsidR="008D4203" w:rsidRPr="000468B3">
              <w:rPr>
                <w:noProof/>
                <w:webHidden/>
                <w:lang w:val="es-EC"/>
              </w:rPr>
              <w:fldChar w:fldCharType="end"/>
            </w:r>
          </w:hyperlink>
        </w:p>
        <w:p w14:paraId="00C75B19" w14:textId="40B42733" w:rsidR="008D4203" w:rsidRPr="000468B3" w:rsidRDefault="00D66829" w:rsidP="00475D86">
          <w:pPr>
            <w:pStyle w:val="TDC3"/>
            <w:rPr>
              <w:rFonts w:asciiTheme="minorHAnsi" w:eastAsiaTheme="minorEastAsia" w:hAnsiTheme="minorHAnsi" w:cstheme="minorBidi"/>
              <w:noProof/>
              <w:sz w:val="22"/>
              <w:szCs w:val="22"/>
              <w:lang w:val="es-EC" w:eastAsia="en-CA"/>
            </w:rPr>
          </w:pPr>
          <w:hyperlink w:anchor="_Toc94002959" w:history="1">
            <w:r w:rsidR="008D4203" w:rsidRPr="000468B3">
              <w:rPr>
                <w:rStyle w:val="Hipervnculo"/>
                <w:noProof/>
                <w:lang w:val="es-EC"/>
              </w:rPr>
              <w:t>12.</w:t>
            </w:r>
            <w:r w:rsidR="008D4203" w:rsidRPr="000468B3">
              <w:rPr>
                <w:rFonts w:asciiTheme="minorHAnsi" w:eastAsiaTheme="minorEastAsia" w:hAnsiTheme="minorHAnsi" w:cstheme="minorBidi"/>
                <w:noProof/>
                <w:sz w:val="22"/>
                <w:szCs w:val="22"/>
                <w:lang w:val="es-EC" w:eastAsia="en-CA"/>
              </w:rPr>
              <w:tab/>
            </w:r>
            <w:r w:rsidR="008D4203" w:rsidRPr="000468B3">
              <w:rPr>
                <w:rStyle w:val="Hipervnculo"/>
                <w:noProof/>
                <w:lang w:val="es-EC"/>
              </w:rPr>
              <w:t>Idioma de las Ofertas</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_Toc94002959 \h </w:instrText>
            </w:r>
            <w:r w:rsidR="008D4203" w:rsidRPr="000468B3">
              <w:rPr>
                <w:noProof/>
                <w:webHidden/>
                <w:lang w:val="es-EC"/>
              </w:rPr>
            </w:r>
            <w:r w:rsidR="008D4203" w:rsidRPr="000468B3">
              <w:rPr>
                <w:noProof/>
                <w:webHidden/>
                <w:lang w:val="es-EC"/>
              </w:rPr>
              <w:fldChar w:fldCharType="separate"/>
            </w:r>
            <w:r w:rsidR="00CF1D5C">
              <w:rPr>
                <w:noProof/>
                <w:webHidden/>
                <w:lang w:val="es-EC"/>
              </w:rPr>
              <w:t>16</w:t>
            </w:r>
            <w:r w:rsidR="008D4203" w:rsidRPr="000468B3">
              <w:rPr>
                <w:noProof/>
                <w:webHidden/>
                <w:lang w:val="es-EC"/>
              </w:rPr>
              <w:fldChar w:fldCharType="end"/>
            </w:r>
          </w:hyperlink>
        </w:p>
        <w:p w14:paraId="7AFE70C5" w14:textId="62563A24" w:rsidR="008D4203" w:rsidRPr="000468B3" w:rsidRDefault="00D66829" w:rsidP="00475D86">
          <w:pPr>
            <w:pStyle w:val="TDC3"/>
            <w:rPr>
              <w:rFonts w:asciiTheme="minorHAnsi" w:eastAsiaTheme="minorEastAsia" w:hAnsiTheme="minorHAnsi" w:cstheme="minorBidi"/>
              <w:noProof/>
              <w:sz w:val="22"/>
              <w:szCs w:val="22"/>
              <w:lang w:val="es-EC" w:eastAsia="en-CA"/>
            </w:rPr>
          </w:pPr>
          <w:hyperlink w:anchor="_Toc94002960" w:history="1">
            <w:r w:rsidR="008D4203" w:rsidRPr="000468B3">
              <w:rPr>
                <w:rStyle w:val="Hipervnculo"/>
                <w:noProof/>
                <w:lang w:val="es-EC"/>
              </w:rPr>
              <w:t>13.</w:t>
            </w:r>
            <w:r w:rsidR="008D4203" w:rsidRPr="000468B3">
              <w:rPr>
                <w:rFonts w:asciiTheme="minorHAnsi" w:eastAsiaTheme="minorEastAsia" w:hAnsiTheme="minorHAnsi" w:cstheme="minorBidi"/>
                <w:noProof/>
                <w:sz w:val="22"/>
                <w:szCs w:val="22"/>
                <w:lang w:val="es-EC" w:eastAsia="en-CA"/>
              </w:rPr>
              <w:tab/>
            </w:r>
            <w:r w:rsidR="008D4203" w:rsidRPr="000468B3">
              <w:rPr>
                <w:rStyle w:val="Hipervnculo"/>
                <w:noProof/>
                <w:lang w:val="es-EC"/>
              </w:rPr>
              <w:t>Documentos que conforman la Oferta</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_Toc94002960 \h </w:instrText>
            </w:r>
            <w:r w:rsidR="008D4203" w:rsidRPr="000468B3">
              <w:rPr>
                <w:noProof/>
                <w:webHidden/>
                <w:lang w:val="es-EC"/>
              </w:rPr>
            </w:r>
            <w:r w:rsidR="008D4203" w:rsidRPr="000468B3">
              <w:rPr>
                <w:noProof/>
                <w:webHidden/>
                <w:lang w:val="es-EC"/>
              </w:rPr>
              <w:fldChar w:fldCharType="separate"/>
            </w:r>
            <w:r w:rsidR="00CF1D5C">
              <w:rPr>
                <w:noProof/>
                <w:webHidden/>
                <w:lang w:val="es-EC"/>
              </w:rPr>
              <w:t>16</w:t>
            </w:r>
            <w:r w:rsidR="008D4203" w:rsidRPr="000468B3">
              <w:rPr>
                <w:noProof/>
                <w:webHidden/>
                <w:lang w:val="es-EC"/>
              </w:rPr>
              <w:fldChar w:fldCharType="end"/>
            </w:r>
          </w:hyperlink>
        </w:p>
        <w:p w14:paraId="0E393998" w14:textId="4AD7B58D" w:rsidR="008D4203" w:rsidRPr="000468B3" w:rsidRDefault="00D66829" w:rsidP="00475D86">
          <w:pPr>
            <w:pStyle w:val="TDC3"/>
            <w:rPr>
              <w:rFonts w:asciiTheme="minorHAnsi" w:eastAsiaTheme="minorEastAsia" w:hAnsiTheme="minorHAnsi" w:cstheme="minorBidi"/>
              <w:noProof/>
              <w:sz w:val="22"/>
              <w:szCs w:val="22"/>
              <w:lang w:val="es-EC" w:eastAsia="en-CA"/>
            </w:rPr>
          </w:pPr>
          <w:hyperlink w:anchor="_Toc94002961" w:history="1">
            <w:r w:rsidR="008D4203" w:rsidRPr="000468B3">
              <w:rPr>
                <w:rStyle w:val="Hipervnculo"/>
                <w:noProof/>
                <w:lang w:val="es-EC"/>
              </w:rPr>
              <w:t>14.</w:t>
            </w:r>
            <w:r w:rsidR="008D4203" w:rsidRPr="000468B3">
              <w:rPr>
                <w:rFonts w:asciiTheme="minorHAnsi" w:eastAsiaTheme="minorEastAsia" w:hAnsiTheme="minorHAnsi" w:cstheme="minorBidi"/>
                <w:noProof/>
                <w:sz w:val="22"/>
                <w:szCs w:val="22"/>
                <w:lang w:val="es-EC" w:eastAsia="en-CA"/>
              </w:rPr>
              <w:tab/>
            </w:r>
            <w:r w:rsidR="008D4203" w:rsidRPr="000468B3">
              <w:rPr>
                <w:rStyle w:val="Hipervnculo"/>
                <w:noProof/>
                <w:lang w:val="es-EC"/>
              </w:rPr>
              <w:t>Precios de la Oferta</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_Toc94002961 \h </w:instrText>
            </w:r>
            <w:r w:rsidR="008D4203" w:rsidRPr="000468B3">
              <w:rPr>
                <w:noProof/>
                <w:webHidden/>
                <w:lang w:val="es-EC"/>
              </w:rPr>
            </w:r>
            <w:r w:rsidR="008D4203" w:rsidRPr="000468B3">
              <w:rPr>
                <w:noProof/>
                <w:webHidden/>
                <w:lang w:val="es-EC"/>
              </w:rPr>
              <w:fldChar w:fldCharType="separate"/>
            </w:r>
            <w:r w:rsidR="00CF1D5C">
              <w:rPr>
                <w:noProof/>
                <w:webHidden/>
                <w:lang w:val="es-EC"/>
              </w:rPr>
              <w:t>17</w:t>
            </w:r>
            <w:r w:rsidR="008D4203" w:rsidRPr="000468B3">
              <w:rPr>
                <w:noProof/>
                <w:webHidden/>
                <w:lang w:val="es-EC"/>
              </w:rPr>
              <w:fldChar w:fldCharType="end"/>
            </w:r>
          </w:hyperlink>
        </w:p>
        <w:p w14:paraId="44633D2E" w14:textId="1128DDAB" w:rsidR="008D4203" w:rsidRPr="000468B3" w:rsidRDefault="00D66829" w:rsidP="00475D86">
          <w:pPr>
            <w:pStyle w:val="TDC3"/>
            <w:rPr>
              <w:rFonts w:asciiTheme="minorHAnsi" w:eastAsiaTheme="minorEastAsia" w:hAnsiTheme="minorHAnsi" w:cstheme="minorBidi"/>
              <w:noProof/>
              <w:sz w:val="22"/>
              <w:szCs w:val="22"/>
              <w:lang w:val="es-EC" w:eastAsia="en-CA"/>
            </w:rPr>
          </w:pPr>
          <w:hyperlink w:anchor="_Toc94002962" w:history="1">
            <w:r w:rsidR="008D4203" w:rsidRPr="000468B3">
              <w:rPr>
                <w:rStyle w:val="Hipervnculo"/>
                <w:noProof/>
                <w:lang w:val="es-EC"/>
              </w:rPr>
              <w:t>15.</w:t>
            </w:r>
            <w:r w:rsidR="008D4203" w:rsidRPr="000468B3">
              <w:rPr>
                <w:rFonts w:asciiTheme="minorHAnsi" w:eastAsiaTheme="minorEastAsia" w:hAnsiTheme="minorHAnsi" w:cstheme="minorBidi"/>
                <w:noProof/>
                <w:sz w:val="22"/>
                <w:szCs w:val="22"/>
                <w:lang w:val="es-EC" w:eastAsia="en-CA"/>
              </w:rPr>
              <w:tab/>
            </w:r>
            <w:r w:rsidR="008D4203" w:rsidRPr="000468B3">
              <w:rPr>
                <w:rStyle w:val="Hipervnculo"/>
                <w:noProof/>
                <w:lang w:val="es-EC"/>
              </w:rPr>
              <w:t>Monedas de la Oferta y pago</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_Toc94002962 \h </w:instrText>
            </w:r>
            <w:r w:rsidR="008D4203" w:rsidRPr="000468B3">
              <w:rPr>
                <w:noProof/>
                <w:webHidden/>
                <w:lang w:val="es-EC"/>
              </w:rPr>
            </w:r>
            <w:r w:rsidR="008D4203" w:rsidRPr="000468B3">
              <w:rPr>
                <w:noProof/>
                <w:webHidden/>
                <w:lang w:val="es-EC"/>
              </w:rPr>
              <w:fldChar w:fldCharType="separate"/>
            </w:r>
            <w:r w:rsidR="00CF1D5C">
              <w:rPr>
                <w:noProof/>
                <w:webHidden/>
                <w:lang w:val="es-EC"/>
              </w:rPr>
              <w:t>17</w:t>
            </w:r>
            <w:r w:rsidR="008D4203" w:rsidRPr="000468B3">
              <w:rPr>
                <w:noProof/>
                <w:webHidden/>
                <w:lang w:val="es-EC"/>
              </w:rPr>
              <w:fldChar w:fldCharType="end"/>
            </w:r>
          </w:hyperlink>
        </w:p>
        <w:p w14:paraId="2E2EFA0F" w14:textId="3083810A" w:rsidR="008D4203" w:rsidRPr="000468B3" w:rsidRDefault="00D66829" w:rsidP="00475D86">
          <w:pPr>
            <w:pStyle w:val="TDC3"/>
            <w:rPr>
              <w:rFonts w:asciiTheme="minorHAnsi" w:eastAsiaTheme="minorEastAsia" w:hAnsiTheme="minorHAnsi" w:cstheme="minorBidi"/>
              <w:noProof/>
              <w:sz w:val="22"/>
              <w:szCs w:val="22"/>
              <w:lang w:val="es-EC" w:eastAsia="en-CA"/>
            </w:rPr>
          </w:pPr>
          <w:hyperlink w:anchor="_Toc94002963" w:history="1">
            <w:r w:rsidR="008D4203" w:rsidRPr="000468B3">
              <w:rPr>
                <w:rStyle w:val="Hipervnculo"/>
                <w:noProof/>
                <w:lang w:val="es-EC"/>
              </w:rPr>
              <w:t>16.</w:t>
            </w:r>
            <w:r w:rsidR="008D4203" w:rsidRPr="000468B3">
              <w:rPr>
                <w:rFonts w:asciiTheme="minorHAnsi" w:eastAsiaTheme="minorEastAsia" w:hAnsiTheme="minorHAnsi" w:cstheme="minorBidi"/>
                <w:noProof/>
                <w:sz w:val="22"/>
                <w:szCs w:val="22"/>
                <w:lang w:val="es-EC" w:eastAsia="en-CA"/>
              </w:rPr>
              <w:tab/>
            </w:r>
            <w:r w:rsidR="008D4203" w:rsidRPr="000468B3">
              <w:rPr>
                <w:rStyle w:val="Hipervnculo"/>
                <w:noProof/>
                <w:lang w:val="es-EC"/>
              </w:rPr>
              <w:t>Validez de las Ofertas</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_Toc94002963 \h </w:instrText>
            </w:r>
            <w:r w:rsidR="008D4203" w:rsidRPr="000468B3">
              <w:rPr>
                <w:noProof/>
                <w:webHidden/>
                <w:lang w:val="es-EC"/>
              </w:rPr>
            </w:r>
            <w:r w:rsidR="008D4203" w:rsidRPr="000468B3">
              <w:rPr>
                <w:noProof/>
                <w:webHidden/>
                <w:lang w:val="es-EC"/>
              </w:rPr>
              <w:fldChar w:fldCharType="separate"/>
            </w:r>
            <w:r w:rsidR="00CF1D5C">
              <w:rPr>
                <w:noProof/>
                <w:webHidden/>
                <w:lang w:val="es-EC"/>
              </w:rPr>
              <w:t>18</w:t>
            </w:r>
            <w:r w:rsidR="008D4203" w:rsidRPr="000468B3">
              <w:rPr>
                <w:noProof/>
                <w:webHidden/>
                <w:lang w:val="es-EC"/>
              </w:rPr>
              <w:fldChar w:fldCharType="end"/>
            </w:r>
          </w:hyperlink>
        </w:p>
        <w:p w14:paraId="5B3BDDF3" w14:textId="7A2B929B" w:rsidR="008D4203" w:rsidRPr="000468B3" w:rsidRDefault="00D66829" w:rsidP="00475D86">
          <w:pPr>
            <w:pStyle w:val="TDC3"/>
            <w:rPr>
              <w:rFonts w:asciiTheme="minorHAnsi" w:eastAsiaTheme="minorEastAsia" w:hAnsiTheme="minorHAnsi" w:cstheme="minorBidi"/>
              <w:noProof/>
              <w:sz w:val="22"/>
              <w:szCs w:val="22"/>
              <w:lang w:val="es-EC" w:eastAsia="en-CA"/>
            </w:rPr>
          </w:pPr>
          <w:hyperlink w:anchor="_Toc94002964" w:history="1">
            <w:r w:rsidR="008D4203" w:rsidRPr="000468B3">
              <w:rPr>
                <w:rStyle w:val="Hipervnculo"/>
                <w:noProof/>
                <w:lang w:val="es-EC"/>
              </w:rPr>
              <w:t>17.</w:t>
            </w:r>
            <w:r w:rsidR="008D4203" w:rsidRPr="000468B3">
              <w:rPr>
                <w:rFonts w:asciiTheme="minorHAnsi" w:eastAsiaTheme="minorEastAsia" w:hAnsiTheme="minorHAnsi" w:cstheme="minorBidi"/>
                <w:noProof/>
                <w:sz w:val="22"/>
                <w:szCs w:val="22"/>
                <w:lang w:val="es-EC" w:eastAsia="en-CA"/>
              </w:rPr>
              <w:tab/>
            </w:r>
            <w:r w:rsidR="008D4203" w:rsidRPr="000468B3">
              <w:rPr>
                <w:rStyle w:val="Hipervnculo"/>
                <w:noProof/>
                <w:lang w:val="es-EC"/>
              </w:rPr>
              <w:t>Garantía de Mantenimiento de la Oferta y Declaración de Mantenimiento de la Oferta</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_Toc94002964 \h </w:instrText>
            </w:r>
            <w:r w:rsidR="008D4203" w:rsidRPr="000468B3">
              <w:rPr>
                <w:noProof/>
                <w:webHidden/>
                <w:lang w:val="es-EC"/>
              </w:rPr>
            </w:r>
            <w:r w:rsidR="008D4203" w:rsidRPr="000468B3">
              <w:rPr>
                <w:noProof/>
                <w:webHidden/>
                <w:lang w:val="es-EC"/>
              </w:rPr>
              <w:fldChar w:fldCharType="separate"/>
            </w:r>
            <w:r w:rsidR="00CF1D5C">
              <w:rPr>
                <w:noProof/>
                <w:webHidden/>
                <w:lang w:val="es-EC"/>
              </w:rPr>
              <w:t>18</w:t>
            </w:r>
            <w:r w:rsidR="008D4203" w:rsidRPr="000468B3">
              <w:rPr>
                <w:noProof/>
                <w:webHidden/>
                <w:lang w:val="es-EC"/>
              </w:rPr>
              <w:fldChar w:fldCharType="end"/>
            </w:r>
          </w:hyperlink>
        </w:p>
        <w:p w14:paraId="22BE9E94" w14:textId="5955F068" w:rsidR="008D4203" w:rsidRPr="000468B3" w:rsidRDefault="00D66829" w:rsidP="00475D86">
          <w:pPr>
            <w:pStyle w:val="TDC3"/>
            <w:rPr>
              <w:rFonts w:asciiTheme="minorHAnsi" w:eastAsiaTheme="minorEastAsia" w:hAnsiTheme="minorHAnsi" w:cstheme="minorBidi"/>
              <w:noProof/>
              <w:sz w:val="22"/>
              <w:szCs w:val="22"/>
              <w:lang w:val="es-EC" w:eastAsia="en-CA"/>
            </w:rPr>
          </w:pPr>
          <w:hyperlink w:anchor="_Toc94002965" w:history="1">
            <w:r w:rsidR="008D4203" w:rsidRPr="000468B3">
              <w:rPr>
                <w:rStyle w:val="Hipervnculo"/>
                <w:noProof/>
                <w:lang w:val="es-EC"/>
              </w:rPr>
              <w:t>18.</w:t>
            </w:r>
            <w:r w:rsidR="008D4203" w:rsidRPr="000468B3">
              <w:rPr>
                <w:rFonts w:asciiTheme="minorHAnsi" w:eastAsiaTheme="minorEastAsia" w:hAnsiTheme="minorHAnsi" w:cstheme="minorBidi"/>
                <w:noProof/>
                <w:sz w:val="22"/>
                <w:szCs w:val="22"/>
                <w:lang w:val="es-EC" w:eastAsia="en-CA"/>
              </w:rPr>
              <w:tab/>
            </w:r>
            <w:r w:rsidR="008D4203" w:rsidRPr="000468B3">
              <w:rPr>
                <w:rStyle w:val="Hipervnculo"/>
                <w:noProof/>
                <w:lang w:val="es-EC"/>
              </w:rPr>
              <w:t>Ofertas alternativas de los Oferentes</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_Toc94002965 \h </w:instrText>
            </w:r>
            <w:r w:rsidR="008D4203" w:rsidRPr="000468B3">
              <w:rPr>
                <w:noProof/>
                <w:webHidden/>
                <w:lang w:val="es-EC"/>
              </w:rPr>
            </w:r>
            <w:r w:rsidR="008D4203" w:rsidRPr="000468B3">
              <w:rPr>
                <w:noProof/>
                <w:webHidden/>
                <w:lang w:val="es-EC"/>
              </w:rPr>
              <w:fldChar w:fldCharType="separate"/>
            </w:r>
            <w:r w:rsidR="00CF1D5C">
              <w:rPr>
                <w:noProof/>
                <w:webHidden/>
                <w:lang w:val="es-EC"/>
              </w:rPr>
              <w:t>20</w:t>
            </w:r>
            <w:r w:rsidR="008D4203" w:rsidRPr="000468B3">
              <w:rPr>
                <w:noProof/>
                <w:webHidden/>
                <w:lang w:val="es-EC"/>
              </w:rPr>
              <w:fldChar w:fldCharType="end"/>
            </w:r>
          </w:hyperlink>
        </w:p>
        <w:p w14:paraId="05D64B71" w14:textId="55F24D88" w:rsidR="008D4203" w:rsidRPr="000468B3" w:rsidRDefault="00D66829" w:rsidP="00475D86">
          <w:pPr>
            <w:pStyle w:val="TDC3"/>
            <w:rPr>
              <w:rFonts w:asciiTheme="minorHAnsi" w:eastAsiaTheme="minorEastAsia" w:hAnsiTheme="minorHAnsi" w:cstheme="minorBidi"/>
              <w:noProof/>
              <w:sz w:val="22"/>
              <w:szCs w:val="22"/>
              <w:lang w:val="es-EC" w:eastAsia="en-CA"/>
            </w:rPr>
          </w:pPr>
          <w:hyperlink w:anchor="_Toc94002966" w:history="1">
            <w:r w:rsidR="008D4203" w:rsidRPr="000468B3">
              <w:rPr>
                <w:rStyle w:val="Hipervnculo"/>
                <w:noProof/>
                <w:lang w:val="es-EC"/>
              </w:rPr>
              <w:t>19.</w:t>
            </w:r>
            <w:r w:rsidR="008D4203" w:rsidRPr="000468B3">
              <w:rPr>
                <w:rFonts w:asciiTheme="minorHAnsi" w:eastAsiaTheme="minorEastAsia" w:hAnsiTheme="minorHAnsi" w:cstheme="minorBidi"/>
                <w:noProof/>
                <w:sz w:val="22"/>
                <w:szCs w:val="22"/>
                <w:lang w:val="es-EC" w:eastAsia="en-CA"/>
              </w:rPr>
              <w:tab/>
            </w:r>
            <w:r w:rsidR="008D4203" w:rsidRPr="000468B3">
              <w:rPr>
                <w:rStyle w:val="Hipervnculo"/>
                <w:noProof/>
                <w:lang w:val="es-EC"/>
              </w:rPr>
              <w:t>Formato y firma de la Oferta</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_Toc94002966 \h </w:instrText>
            </w:r>
            <w:r w:rsidR="008D4203" w:rsidRPr="000468B3">
              <w:rPr>
                <w:noProof/>
                <w:webHidden/>
                <w:lang w:val="es-EC"/>
              </w:rPr>
            </w:r>
            <w:r w:rsidR="008D4203" w:rsidRPr="000468B3">
              <w:rPr>
                <w:noProof/>
                <w:webHidden/>
                <w:lang w:val="es-EC"/>
              </w:rPr>
              <w:fldChar w:fldCharType="separate"/>
            </w:r>
            <w:r w:rsidR="00CF1D5C">
              <w:rPr>
                <w:noProof/>
                <w:webHidden/>
                <w:lang w:val="es-EC"/>
              </w:rPr>
              <w:t>21</w:t>
            </w:r>
            <w:r w:rsidR="008D4203" w:rsidRPr="000468B3">
              <w:rPr>
                <w:noProof/>
                <w:webHidden/>
                <w:lang w:val="es-EC"/>
              </w:rPr>
              <w:fldChar w:fldCharType="end"/>
            </w:r>
          </w:hyperlink>
        </w:p>
        <w:p w14:paraId="0918DFF5" w14:textId="39B6BBE2" w:rsidR="008D4203" w:rsidRPr="000468B3" w:rsidRDefault="00D66829" w:rsidP="00807A4F">
          <w:pPr>
            <w:pStyle w:val="TDC2"/>
            <w:rPr>
              <w:rFonts w:asciiTheme="minorHAnsi" w:eastAsiaTheme="minorEastAsia" w:hAnsiTheme="minorHAnsi" w:cstheme="minorBidi"/>
              <w:noProof/>
              <w:sz w:val="22"/>
              <w:szCs w:val="22"/>
              <w:lang w:val="es-EC" w:eastAsia="en-CA"/>
            </w:rPr>
          </w:pPr>
          <w:hyperlink w:anchor="_Toc94002967" w:history="1">
            <w:r w:rsidR="008D4203" w:rsidRPr="000468B3">
              <w:rPr>
                <w:rStyle w:val="Hipervnculo"/>
                <w:noProof/>
                <w:lang w:val="es-EC"/>
              </w:rPr>
              <w:t>D. Presentación de las Ofertas</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_Toc94002967 \h </w:instrText>
            </w:r>
            <w:r w:rsidR="008D4203" w:rsidRPr="000468B3">
              <w:rPr>
                <w:noProof/>
                <w:webHidden/>
                <w:lang w:val="es-EC"/>
              </w:rPr>
            </w:r>
            <w:r w:rsidR="008D4203" w:rsidRPr="000468B3">
              <w:rPr>
                <w:noProof/>
                <w:webHidden/>
                <w:lang w:val="es-EC"/>
              </w:rPr>
              <w:fldChar w:fldCharType="separate"/>
            </w:r>
            <w:r w:rsidR="00CF1D5C">
              <w:rPr>
                <w:noProof/>
                <w:webHidden/>
                <w:lang w:val="es-EC"/>
              </w:rPr>
              <w:t>21</w:t>
            </w:r>
            <w:r w:rsidR="008D4203" w:rsidRPr="000468B3">
              <w:rPr>
                <w:noProof/>
                <w:webHidden/>
                <w:lang w:val="es-EC"/>
              </w:rPr>
              <w:fldChar w:fldCharType="end"/>
            </w:r>
          </w:hyperlink>
        </w:p>
        <w:p w14:paraId="1A546C6F" w14:textId="2534DBBF" w:rsidR="008D4203" w:rsidRPr="000468B3" w:rsidRDefault="00D66829" w:rsidP="00475D86">
          <w:pPr>
            <w:pStyle w:val="TDC3"/>
            <w:rPr>
              <w:rFonts w:asciiTheme="minorHAnsi" w:eastAsiaTheme="minorEastAsia" w:hAnsiTheme="minorHAnsi" w:cstheme="minorBidi"/>
              <w:noProof/>
              <w:sz w:val="22"/>
              <w:szCs w:val="22"/>
              <w:lang w:val="es-EC" w:eastAsia="en-CA"/>
            </w:rPr>
          </w:pPr>
          <w:hyperlink w:anchor="_Toc94002968" w:history="1">
            <w:r w:rsidR="008D4203" w:rsidRPr="000468B3">
              <w:rPr>
                <w:rStyle w:val="Hipervnculo"/>
                <w:noProof/>
                <w:lang w:val="es-EC"/>
              </w:rPr>
              <w:t>20.</w:t>
            </w:r>
            <w:r w:rsidR="008D4203" w:rsidRPr="000468B3">
              <w:rPr>
                <w:rFonts w:asciiTheme="minorHAnsi" w:eastAsiaTheme="minorEastAsia" w:hAnsiTheme="minorHAnsi" w:cstheme="minorBidi"/>
                <w:noProof/>
                <w:sz w:val="22"/>
                <w:szCs w:val="22"/>
                <w:lang w:val="es-EC" w:eastAsia="en-CA"/>
              </w:rPr>
              <w:tab/>
            </w:r>
            <w:r w:rsidR="008D4203" w:rsidRPr="000468B3">
              <w:rPr>
                <w:rStyle w:val="Hipervnculo"/>
                <w:noProof/>
                <w:lang w:val="es-EC"/>
              </w:rPr>
              <w:t>Presentación, Sello e Identificación de las Ofertas</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_Toc94002968 \h </w:instrText>
            </w:r>
            <w:r w:rsidR="008D4203" w:rsidRPr="000468B3">
              <w:rPr>
                <w:noProof/>
                <w:webHidden/>
                <w:lang w:val="es-EC"/>
              </w:rPr>
            </w:r>
            <w:r w:rsidR="008D4203" w:rsidRPr="000468B3">
              <w:rPr>
                <w:noProof/>
                <w:webHidden/>
                <w:lang w:val="es-EC"/>
              </w:rPr>
              <w:fldChar w:fldCharType="separate"/>
            </w:r>
            <w:r w:rsidR="00CF1D5C">
              <w:rPr>
                <w:noProof/>
                <w:webHidden/>
                <w:lang w:val="es-EC"/>
              </w:rPr>
              <w:t>21</w:t>
            </w:r>
            <w:r w:rsidR="008D4203" w:rsidRPr="000468B3">
              <w:rPr>
                <w:noProof/>
                <w:webHidden/>
                <w:lang w:val="es-EC"/>
              </w:rPr>
              <w:fldChar w:fldCharType="end"/>
            </w:r>
          </w:hyperlink>
        </w:p>
        <w:p w14:paraId="33D09B2B" w14:textId="3E7FD674" w:rsidR="008D4203" w:rsidRPr="000468B3" w:rsidRDefault="00D66829" w:rsidP="00475D86">
          <w:pPr>
            <w:pStyle w:val="TDC3"/>
            <w:rPr>
              <w:rFonts w:asciiTheme="minorHAnsi" w:eastAsiaTheme="minorEastAsia" w:hAnsiTheme="minorHAnsi" w:cstheme="minorBidi"/>
              <w:noProof/>
              <w:sz w:val="22"/>
              <w:szCs w:val="22"/>
              <w:lang w:val="es-EC" w:eastAsia="en-CA"/>
            </w:rPr>
          </w:pPr>
          <w:hyperlink w:anchor="_Toc94002969" w:history="1">
            <w:r w:rsidR="008D4203" w:rsidRPr="000468B3">
              <w:rPr>
                <w:rStyle w:val="Hipervnculo"/>
                <w:noProof/>
                <w:lang w:val="es-EC"/>
              </w:rPr>
              <w:t>21.</w:t>
            </w:r>
            <w:r w:rsidR="008D4203" w:rsidRPr="000468B3">
              <w:rPr>
                <w:rFonts w:asciiTheme="minorHAnsi" w:eastAsiaTheme="minorEastAsia" w:hAnsiTheme="minorHAnsi" w:cstheme="minorBidi"/>
                <w:noProof/>
                <w:sz w:val="22"/>
                <w:szCs w:val="22"/>
                <w:lang w:val="es-EC" w:eastAsia="en-CA"/>
              </w:rPr>
              <w:tab/>
            </w:r>
            <w:r w:rsidR="008D4203" w:rsidRPr="000468B3">
              <w:rPr>
                <w:rStyle w:val="Hipervnculo"/>
                <w:noProof/>
                <w:lang w:val="es-EC"/>
              </w:rPr>
              <w:t>Plazo para la presentación de las Ofertas</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_Toc94002969 \h </w:instrText>
            </w:r>
            <w:r w:rsidR="008D4203" w:rsidRPr="000468B3">
              <w:rPr>
                <w:noProof/>
                <w:webHidden/>
                <w:lang w:val="es-EC"/>
              </w:rPr>
            </w:r>
            <w:r w:rsidR="008D4203" w:rsidRPr="000468B3">
              <w:rPr>
                <w:noProof/>
                <w:webHidden/>
                <w:lang w:val="es-EC"/>
              </w:rPr>
              <w:fldChar w:fldCharType="separate"/>
            </w:r>
            <w:r w:rsidR="00CF1D5C">
              <w:rPr>
                <w:noProof/>
                <w:webHidden/>
                <w:lang w:val="es-EC"/>
              </w:rPr>
              <w:t>22</w:t>
            </w:r>
            <w:r w:rsidR="008D4203" w:rsidRPr="000468B3">
              <w:rPr>
                <w:noProof/>
                <w:webHidden/>
                <w:lang w:val="es-EC"/>
              </w:rPr>
              <w:fldChar w:fldCharType="end"/>
            </w:r>
          </w:hyperlink>
        </w:p>
        <w:p w14:paraId="64DD86FA" w14:textId="1101D033" w:rsidR="008D4203" w:rsidRPr="000468B3" w:rsidRDefault="00D66829" w:rsidP="00475D86">
          <w:pPr>
            <w:pStyle w:val="TDC3"/>
            <w:rPr>
              <w:rFonts w:asciiTheme="minorHAnsi" w:eastAsiaTheme="minorEastAsia" w:hAnsiTheme="minorHAnsi" w:cstheme="minorBidi"/>
              <w:noProof/>
              <w:sz w:val="22"/>
              <w:szCs w:val="22"/>
              <w:lang w:val="es-EC" w:eastAsia="en-CA"/>
            </w:rPr>
          </w:pPr>
          <w:hyperlink w:anchor="_Toc94002970" w:history="1">
            <w:r w:rsidR="008D4203" w:rsidRPr="000468B3">
              <w:rPr>
                <w:rStyle w:val="Hipervnculo"/>
                <w:noProof/>
                <w:lang w:val="es-EC"/>
              </w:rPr>
              <w:t>22.</w:t>
            </w:r>
            <w:r w:rsidR="008D4203" w:rsidRPr="000468B3">
              <w:rPr>
                <w:rFonts w:asciiTheme="minorHAnsi" w:eastAsiaTheme="minorEastAsia" w:hAnsiTheme="minorHAnsi" w:cstheme="minorBidi"/>
                <w:noProof/>
                <w:sz w:val="22"/>
                <w:szCs w:val="22"/>
                <w:lang w:val="es-EC" w:eastAsia="en-CA"/>
              </w:rPr>
              <w:tab/>
            </w:r>
            <w:r w:rsidR="008D4203" w:rsidRPr="000468B3">
              <w:rPr>
                <w:rStyle w:val="Hipervnculo"/>
                <w:noProof/>
                <w:lang w:val="es-EC"/>
              </w:rPr>
              <w:t>Ofertas tardías</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_Toc94002970 \h </w:instrText>
            </w:r>
            <w:r w:rsidR="008D4203" w:rsidRPr="000468B3">
              <w:rPr>
                <w:noProof/>
                <w:webHidden/>
                <w:lang w:val="es-EC"/>
              </w:rPr>
            </w:r>
            <w:r w:rsidR="008D4203" w:rsidRPr="000468B3">
              <w:rPr>
                <w:noProof/>
                <w:webHidden/>
                <w:lang w:val="es-EC"/>
              </w:rPr>
              <w:fldChar w:fldCharType="separate"/>
            </w:r>
            <w:r w:rsidR="00CF1D5C">
              <w:rPr>
                <w:noProof/>
                <w:webHidden/>
                <w:lang w:val="es-EC"/>
              </w:rPr>
              <w:t>22</w:t>
            </w:r>
            <w:r w:rsidR="008D4203" w:rsidRPr="000468B3">
              <w:rPr>
                <w:noProof/>
                <w:webHidden/>
                <w:lang w:val="es-EC"/>
              </w:rPr>
              <w:fldChar w:fldCharType="end"/>
            </w:r>
          </w:hyperlink>
        </w:p>
        <w:p w14:paraId="2190142A" w14:textId="5B48D452" w:rsidR="008D4203" w:rsidRPr="000468B3" w:rsidRDefault="00D66829" w:rsidP="00475D86">
          <w:pPr>
            <w:pStyle w:val="TDC3"/>
            <w:rPr>
              <w:rFonts w:asciiTheme="minorHAnsi" w:eastAsiaTheme="minorEastAsia" w:hAnsiTheme="minorHAnsi" w:cstheme="minorBidi"/>
              <w:noProof/>
              <w:sz w:val="22"/>
              <w:szCs w:val="22"/>
              <w:lang w:val="es-EC" w:eastAsia="en-CA"/>
            </w:rPr>
          </w:pPr>
          <w:hyperlink w:anchor="_Toc94002971" w:history="1">
            <w:r w:rsidR="008D4203" w:rsidRPr="000468B3">
              <w:rPr>
                <w:rStyle w:val="Hipervnculo"/>
                <w:noProof/>
                <w:lang w:val="es-EC"/>
              </w:rPr>
              <w:t>23.</w:t>
            </w:r>
            <w:r w:rsidR="008D4203" w:rsidRPr="000468B3">
              <w:rPr>
                <w:rFonts w:asciiTheme="minorHAnsi" w:eastAsiaTheme="minorEastAsia" w:hAnsiTheme="minorHAnsi" w:cstheme="minorBidi"/>
                <w:noProof/>
                <w:sz w:val="22"/>
                <w:szCs w:val="22"/>
                <w:lang w:val="es-EC" w:eastAsia="en-CA"/>
              </w:rPr>
              <w:tab/>
            </w:r>
            <w:r w:rsidR="008D4203" w:rsidRPr="000468B3">
              <w:rPr>
                <w:rStyle w:val="Hipervnculo"/>
                <w:noProof/>
                <w:lang w:val="es-EC"/>
              </w:rPr>
              <w:t>Retiro, sustitución y modificación de las Ofertas</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_Toc94002971 \h </w:instrText>
            </w:r>
            <w:r w:rsidR="008D4203" w:rsidRPr="000468B3">
              <w:rPr>
                <w:noProof/>
                <w:webHidden/>
                <w:lang w:val="es-EC"/>
              </w:rPr>
            </w:r>
            <w:r w:rsidR="008D4203" w:rsidRPr="000468B3">
              <w:rPr>
                <w:noProof/>
                <w:webHidden/>
                <w:lang w:val="es-EC"/>
              </w:rPr>
              <w:fldChar w:fldCharType="separate"/>
            </w:r>
            <w:r w:rsidR="00CF1D5C">
              <w:rPr>
                <w:noProof/>
                <w:webHidden/>
                <w:lang w:val="es-EC"/>
              </w:rPr>
              <w:t>22</w:t>
            </w:r>
            <w:r w:rsidR="008D4203" w:rsidRPr="000468B3">
              <w:rPr>
                <w:noProof/>
                <w:webHidden/>
                <w:lang w:val="es-EC"/>
              </w:rPr>
              <w:fldChar w:fldCharType="end"/>
            </w:r>
          </w:hyperlink>
        </w:p>
        <w:p w14:paraId="2F6265F4" w14:textId="4F137027" w:rsidR="008D4203" w:rsidRPr="000468B3" w:rsidRDefault="00D66829" w:rsidP="00807A4F">
          <w:pPr>
            <w:pStyle w:val="TDC2"/>
            <w:rPr>
              <w:rFonts w:asciiTheme="minorHAnsi" w:eastAsiaTheme="minorEastAsia" w:hAnsiTheme="minorHAnsi" w:cstheme="minorBidi"/>
              <w:noProof/>
              <w:sz w:val="22"/>
              <w:szCs w:val="22"/>
              <w:lang w:val="es-EC" w:eastAsia="en-CA"/>
            </w:rPr>
          </w:pPr>
          <w:hyperlink w:anchor="_Toc94002972" w:history="1">
            <w:r w:rsidR="008D4203" w:rsidRPr="000468B3">
              <w:rPr>
                <w:rStyle w:val="Hipervnculo"/>
                <w:noProof/>
                <w:lang w:val="es-EC"/>
              </w:rPr>
              <w:t>E. Apertura y Evaluación de las Ofertas</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_Toc94002972 \h </w:instrText>
            </w:r>
            <w:r w:rsidR="008D4203" w:rsidRPr="000468B3">
              <w:rPr>
                <w:noProof/>
                <w:webHidden/>
                <w:lang w:val="es-EC"/>
              </w:rPr>
            </w:r>
            <w:r w:rsidR="008D4203" w:rsidRPr="000468B3">
              <w:rPr>
                <w:noProof/>
                <w:webHidden/>
                <w:lang w:val="es-EC"/>
              </w:rPr>
              <w:fldChar w:fldCharType="separate"/>
            </w:r>
            <w:r w:rsidR="00CF1D5C">
              <w:rPr>
                <w:noProof/>
                <w:webHidden/>
                <w:lang w:val="es-EC"/>
              </w:rPr>
              <w:t>23</w:t>
            </w:r>
            <w:r w:rsidR="008D4203" w:rsidRPr="000468B3">
              <w:rPr>
                <w:noProof/>
                <w:webHidden/>
                <w:lang w:val="es-EC"/>
              </w:rPr>
              <w:fldChar w:fldCharType="end"/>
            </w:r>
          </w:hyperlink>
        </w:p>
        <w:p w14:paraId="6CEDFB2F" w14:textId="3AB1D04F" w:rsidR="008D4203" w:rsidRPr="000468B3" w:rsidRDefault="00D66829" w:rsidP="00475D86">
          <w:pPr>
            <w:pStyle w:val="TDC3"/>
            <w:rPr>
              <w:rFonts w:asciiTheme="minorHAnsi" w:eastAsiaTheme="minorEastAsia" w:hAnsiTheme="minorHAnsi" w:cstheme="minorBidi"/>
              <w:noProof/>
              <w:sz w:val="22"/>
              <w:szCs w:val="22"/>
              <w:lang w:val="es-EC" w:eastAsia="en-CA"/>
            </w:rPr>
          </w:pPr>
          <w:hyperlink w:anchor="_Toc94002973" w:history="1">
            <w:r w:rsidR="008D4203" w:rsidRPr="000468B3">
              <w:rPr>
                <w:rStyle w:val="Hipervnculo"/>
                <w:noProof/>
                <w:lang w:val="es-EC"/>
              </w:rPr>
              <w:t>24.</w:t>
            </w:r>
            <w:r w:rsidR="008D4203" w:rsidRPr="000468B3">
              <w:rPr>
                <w:rFonts w:asciiTheme="minorHAnsi" w:eastAsiaTheme="minorEastAsia" w:hAnsiTheme="minorHAnsi" w:cstheme="minorBidi"/>
                <w:noProof/>
                <w:sz w:val="22"/>
                <w:szCs w:val="22"/>
                <w:lang w:val="es-EC" w:eastAsia="en-CA"/>
              </w:rPr>
              <w:tab/>
            </w:r>
            <w:r w:rsidR="008D4203" w:rsidRPr="000468B3">
              <w:rPr>
                <w:rStyle w:val="Hipervnculo"/>
                <w:noProof/>
                <w:lang w:val="es-EC"/>
              </w:rPr>
              <w:t>Apertura de las Ofertas</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_Toc94002973 \h </w:instrText>
            </w:r>
            <w:r w:rsidR="008D4203" w:rsidRPr="000468B3">
              <w:rPr>
                <w:noProof/>
                <w:webHidden/>
                <w:lang w:val="es-EC"/>
              </w:rPr>
            </w:r>
            <w:r w:rsidR="008D4203" w:rsidRPr="000468B3">
              <w:rPr>
                <w:noProof/>
                <w:webHidden/>
                <w:lang w:val="es-EC"/>
              </w:rPr>
              <w:fldChar w:fldCharType="separate"/>
            </w:r>
            <w:r w:rsidR="00CF1D5C">
              <w:rPr>
                <w:noProof/>
                <w:webHidden/>
                <w:lang w:val="es-EC"/>
              </w:rPr>
              <w:t>23</w:t>
            </w:r>
            <w:r w:rsidR="008D4203" w:rsidRPr="000468B3">
              <w:rPr>
                <w:noProof/>
                <w:webHidden/>
                <w:lang w:val="es-EC"/>
              </w:rPr>
              <w:fldChar w:fldCharType="end"/>
            </w:r>
          </w:hyperlink>
        </w:p>
        <w:p w14:paraId="00CA2719" w14:textId="2799D480" w:rsidR="008D4203" w:rsidRPr="000468B3" w:rsidRDefault="00D66829" w:rsidP="00475D86">
          <w:pPr>
            <w:pStyle w:val="TDC3"/>
            <w:rPr>
              <w:rFonts w:asciiTheme="minorHAnsi" w:eastAsiaTheme="minorEastAsia" w:hAnsiTheme="minorHAnsi" w:cstheme="minorBidi"/>
              <w:noProof/>
              <w:sz w:val="22"/>
              <w:szCs w:val="22"/>
              <w:lang w:val="es-EC" w:eastAsia="en-CA"/>
            </w:rPr>
          </w:pPr>
          <w:hyperlink w:anchor="_Toc94002974" w:history="1">
            <w:r w:rsidR="008D4203" w:rsidRPr="000468B3">
              <w:rPr>
                <w:rStyle w:val="Hipervnculo"/>
                <w:noProof/>
                <w:lang w:val="es-EC"/>
              </w:rPr>
              <w:t>25.</w:t>
            </w:r>
            <w:r w:rsidR="008D4203" w:rsidRPr="000468B3">
              <w:rPr>
                <w:rFonts w:asciiTheme="minorHAnsi" w:eastAsiaTheme="minorEastAsia" w:hAnsiTheme="minorHAnsi" w:cstheme="minorBidi"/>
                <w:noProof/>
                <w:sz w:val="22"/>
                <w:szCs w:val="22"/>
                <w:lang w:val="es-EC" w:eastAsia="en-CA"/>
              </w:rPr>
              <w:tab/>
            </w:r>
            <w:r w:rsidR="008D4203" w:rsidRPr="000468B3">
              <w:rPr>
                <w:rStyle w:val="Hipervnculo"/>
                <w:noProof/>
                <w:lang w:val="es-EC"/>
              </w:rPr>
              <w:t>Confidencialidad</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_Toc94002974 \h </w:instrText>
            </w:r>
            <w:r w:rsidR="008D4203" w:rsidRPr="000468B3">
              <w:rPr>
                <w:noProof/>
                <w:webHidden/>
                <w:lang w:val="es-EC"/>
              </w:rPr>
            </w:r>
            <w:r w:rsidR="008D4203" w:rsidRPr="000468B3">
              <w:rPr>
                <w:noProof/>
                <w:webHidden/>
                <w:lang w:val="es-EC"/>
              </w:rPr>
              <w:fldChar w:fldCharType="separate"/>
            </w:r>
            <w:r w:rsidR="00CF1D5C">
              <w:rPr>
                <w:noProof/>
                <w:webHidden/>
                <w:lang w:val="es-EC"/>
              </w:rPr>
              <w:t>24</w:t>
            </w:r>
            <w:r w:rsidR="008D4203" w:rsidRPr="000468B3">
              <w:rPr>
                <w:noProof/>
                <w:webHidden/>
                <w:lang w:val="es-EC"/>
              </w:rPr>
              <w:fldChar w:fldCharType="end"/>
            </w:r>
          </w:hyperlink>
        </w:p>
        <w:p w14:paraId="664AA8A5" w14:textId="077B2DDB" w:rsidR="008D4203" w:rsidRPr="000468B3" w:rsidRDefault="00D66829" w:rsidP="00475D86">
          <w:pPr>
            <w:pStyle w:val="TDC3"/>
            <w:rPr>
              <w:rFonts w:asciiTheme="minorHAnsi" w:eastAsiaTheme="minorEastAsia" w:hAnsiTheme="minorHAnsi" w:cstheme="minorBidi"/>
              <w:noProof/>
              <w:sz w:val="22"/>
              <w:szCs w:val="22"/>
              <w:lang w:val="es-EC" w:eastAsia="en-CA"/>
            </w:rPr>
          </w:pPr>
          <w:hyperlink w:anchor="_Toc94002975" w:history="1">
            <w:r w:rsidR="008D4203" w:rsidRPr="000468B3">
              <w:rPr>
                <w:rStyle w:val="Hipervnculo"/>
                <w:noProof/>
                <w:lang w:val="es-EC"/>
              </w:rPr>
              <w:t>26.</w:t>
            </w:r>
            <w:r w:rsidR="008D4203" w:rsidRPr="000468B3">
              <w:rPr>
                <w:rFonts w:asciiTheme="minorHAnsi" w:eastAsiaTheme="minorEastAsia" w:hAnsiTheme="minorHAnsi" w:cstheme="minorBidi"/>
                <w:noProof/>
                <w:sz w:val="22"/>
                <w:szCs w:val="22"/>
                <w:lang w:val="es-EC" w:eastAsia="en-CA"/>
              </w:rPr>
              <w:tab/>
            </w:r>
            <w:r w:rsidR="008D4203" w:rsidRPr="000468B3">
              <w:rPr>
                <w:rStyle w:val="Hipervnculo"/>
                <w:noProof/>
                <w:lang w:val="es-EC"/>
              </w:rPr>
              <w:t>Aclaración de las Ofertas</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_Toc94002975 \h </w:instrText>
            </w:r>
            <w:r w:rsidR="008D4203" w:rsidRPr="000468B3">
              <w:rPr>
                <w:noProof/>
                <w:webHidden/>
                <w:lang w:val="es-EC"/>
              </w:rPr>
            </w:r>
            <w:r w:rsidR="008D4203" w:rsidRPr="000468B3">
              <w:rPr>
                <w:noProof/>
                <w:webHidden/>
                <w:lang w:val="es-EC"/>
              </w:rPr>
              <w:fldChar w:fldCharType="separate"/>
            </w:r>
            <w:r w:rsidR="00CF1D5C">
              <w:rPr>
                <w:noProof/>
                <w:webHidden/>
                <w:lang w:val="es-EC"/>
              </w:rPr>
              <w:t>24</w:t>
            </w:r>
            <w:r w:rsidR="008D4203" w:rsidRPr="000468B3">
              <w:rPr>
                <w:noProof/>
                <w:webHidden/>
                <w:lang w:val="es-EC"/>
              </w:rPr>
              <w:fldChar w:fldCharType="end"/>
            </w:r>
          </w:hyperlink>
        </w:p>
        <w:p w14:paraId="5934B57B" w14:textId="211C3BBC" w:rsidR="008D4203" w:rsidRPr="000468B3" w:rsidRDefault="00D66829" w:rsidP="00475D86">
          <w:pPr>
            <w:pStyle w:val="TDC3"/>
            <w:rPr>
              <w:rFonts w:asciiTheme="minorHAnsi" w:eastAsiaTheme="minorEastAsia" w:hAnsiTheme="minorHAnsi" w:cstheme="minorBidi"/>
              <w:noProof/>
              <w:sz w:val="22"/>
              <w:szCs w:val="22"/>
              <w:lang w:val="es-EC" w:eastAsia="en-CA"/>
            </w:rPr>
          </w:pPr>
          <w:hyperlink w:anchor="_Toc94002976" w:history="1">
            <w:r w:rsidR="008D4203" w:rsidRPr="000468B3">
              <w:rPr>
                <w:rStyle w:val="Hipervnculo"/>
                <w:noProof/>
                <w:lang w:val="es-EC"/>
              </w:rPr>
              <w:t>27.</w:t>
            </w:r>
            <w:r w:rsidR="008D4203" w:rsidRPr="000468B3">
              <w:rPr>
                <w:rFonts w:asciiTheme="minorHAnsi" w:eastAsiaTheme="minorEastAsia" w:hAnsiTheme="minorHAnsi" w:cstheme="minorBidi"/>
                <w:noProof/>
                <w:sz w:val="22"/>
                <w:szCs w:val="22"/>
                <w:lang w:val="es-EC" w:eastAsia="en-CA"/>
              </w:rPr>
              <w:tab/>
            </w:r>
            <w:r w:rsidR="008D4203" w:rsidRPr="000468B3">
              <w:rPr>
                <w:rStyle w:val="Hipervnculo"/>
                <w:noProof/>
                <w:lang w:val="es-EC"/>
              </w:rPr>
              <w:t>Examen de las Ofertas para determinar su cumplimiento</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_Toc94002976 \h </w:instrText>
            </w:r>
            <w:r w:rsidR="008D4203" w:rsidRPr="000468B3">
              <w:rPr>
                <w:noProof/>
                <w:webHidden/>
                <w:lang w:val="es-EC"/>
              </w:rPr>
            </w:r>
            <w:r w:rsidR="008D4203" w:rsidRPr="000468B3">
              <w:rPr>
                <w:noProof/>
                <w:webHidden/>
                <w:lang w:val="es-EC"/>
              </w:rPr>
              <w:fldChar w:fldCharType="separate"/>
            </w:r>
            <w:r w:rsidR="00CF1D5C">
              <w:rPr>
                <w:noProof/>
                <w:webHidden/>
                <w:lang w:val="es-EC"/>
              </w:rPr>
              <w:t>24</w:t>
            </w:r>
            <w:r w:rsidR="008D4203" w:rsidRPr="000468B3">
              <w:rPr>
                <w:noProof/>
                <w:webHidden/>
                <w:lang w:val="es-EC"/>
              </w:rPr>
              <w:fldChar w:fldCharType="end"/>
            </w:r>
          </w:hyperlink>
        </w:p>
        <w:p w14:paraId="5623186F" w14:textId="67F8FB07" w:rsidR="008D4203" w:rsidRPr="000468B3" w:rsidRDefault="00D66829" w:rsidP="00475D86">
          <w:pPr>
            <w:pStyle w:val="TDC3"/>
            <w:rPr>
              <w:rFonts w:asciiTheme="minorHAnsi" w:eastAsiaTheme="minorEastAsia" w:hAnsiTheme="minorHAnsi" w:cstheme="minorBidi"/>
              <w:noProof/>
              <w:sz w:val="22"/>
              <w:szCs w:val="22"/>
              <w:lang w:val="es-EC" w:eastAsia="en-CA"/>
            </w:rPr>
          </w:pPr>
          <w:hyperlink w:anchor="_Toc94002977" w:history="1">
            <w:r w:rsidR="008D4203" w:rsidRPr="000468B3">
              <w:rPr>
                <w:rStyle w:val="Hipervnculo"/>
                <w:noProof/>
                <w:lang w:val="es-EC"/>
              </w:rPr>
              <w:t>28.</w:t>
            </w:r>
            <w:r w:rsidR="008D4203" w:rsidRPr="000468B3">
              <w:rPr>
                <w:rFonts w:asciiTheme="minorHAnsi" w:eastAsiaTheme="minorEastAsia" w:hAnsiTheme="minorHAnsi" w:cstheme="minorBidi"/>
                <w:noProof/>
                <w:sz w:val="22"/>
                <w:szCs w:val="22"/>
                <w:lang w:val="es-EC" w:eastAsia="en-CA"/>
              </w:rPr>
              <w:tab/>
            </w:r>
            <w:r w:rsidR="008D4203" w:rsidRPr="000468B3">
              <w:rPr>
                <w:rStyle w:val="Hipervnculo"/>
                <w:noProof/>
                <w:lang w:val="es-EC"/>
              </w:rPr>
              <w:t>Corrección de errores</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_Toc94002977 \h </w:instrText>
            </w:r>
            <w:r w:rsidR="008D4203" w:rsidRPr="000468B3">
              <w:rPr>
                <w:noProof/>
                <w:webHidden/>
                <w:lang w:val="es-EC"/>
              </w:rPr>
            </w:r>
            <w:r w:rsidR="008D4203" w:rsidRPr="000468B3">
              <w:rPr>
                <w:noProof/>
                <w:webHidden/>
                <w:lang w:val="es-EC"/>
              </w:rPr>
              <w:fldChar w:fldCharType="separate"/>
            </w:r>
            <w:r w:rsidR="00CF1D5C">
              <w:rPr>
                <w:noProof/>
                <w:webHidden/>
                <w:lang w:val="es-EC"/>
              </w:rPr>
              <w:t>25</w:t>
            </w:r>
            <w:r w:rsidR="008D4203" w:rsidRPr="000468B3">
              <w:rPr>
                <w:noProof/>
                <w:webHidden/>
                <w:lang w:val="es-EC"/>
              </w:rPr>
              <w:fldChar w:fldCharType="end"/>
            </w:r>
          </w:hyperlink>
        </w:p>
        <w:p w14:paraId="1B6D319E" w14:textId="3B6AFBFE" w:rsidR="008D4203" w:rsidRPr="000468B3" w:rsidRDefault="00D66829" w:rsidP="00475D86">
          <w:pPr>
            <w:pStyle w:val="TDC3"/>
            <w:rPr>
              <w:rFonts w:asciiTheme="minorHAnsi" w:eastAsiaTheme="minorEastAsia" w:hAnsiTheme="minorHAnsi" w:cstheme="minorBidi"/>
              <w:noProof/>
              <w:sz w:val="22"/>
              <w:szCs w:val="22"/>
              <w:lang w:val="es-EC" w:eastAsia="en-CA"/>
            </w:rPr>
          </w:pPr>
          <w:hyperlink w:anchor="_Toc94002978" w:history="1">
            <w:r w:rsidR="008D4203" w:rsidRPr="000468B3">
              <w:rPr>
                <w:rStyle w:val="Hipervnculo"/>
                <w:noProof/>
                <w:lang w:val="es-EC"/>
              </w:rPr>
              <w:t>29.</w:t>
            </w:r>
            <w:r w:rsidR="008D4203" w:rsidRPr="000468B3">
              <w:rPr>
                <w:rFonts w:asciiTheme="minorHAnsi" w:eastAsiaTheme="minorEastAsia" w:hAnsiTheme="minorHAnsi" w:cstheme="minorBidi"/>
                <w:noProof/>
                <w:sz w:val="22"/>
                <w:szCs w:val="22"/>
                <w:lang w:val="es-EC" w:eastAsia="en-CA"/>
              </w:rPr>
              <w:tab/>
            </w:r>
            <w:r w:rsidR="008D4203" w:rsidRPr="000468B3">
              <w:rPr>
                <w:rStyle w:val="Hipervnculo"/>
                <w:noProof/>
                <w:lang w:val="es-EC"/>
              </w:rPr>
              <w:t>Moneda para la evaluación de las Ofertas</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_Toc94002978 \h </w:instrText>
            </w:r>
            <w:r w:rsidR="008D4203" w:rsidRPr="000468B3">
              <w:rPr>
                <w:noProof/>
                <w:webHidden/>
                <w:lang w:val="es-EC"/>
              </w:rPr>
            </w:r>
            <w:r w:rsidR="008D4203" w:rsidRPr="000468B3">
              <w:rPr>
                <w:noProof/>
                <w:webHidden/>
                <w:lang w:val="es-EC"/>
              </w:rPr>
              <w:fldChar w:fldCharType="separate"/>
            </w:r>
            <w:r w:rsidR="00CF1D5C">
              <w:rPr>
                <w:noProof/>
                <w:webHidden/>
                <w:lang w:val="es-EC"/>
              </w:rPr>
              <w:t>26</w:t>
            </w:r>
            <w:r w:rsidR="008D4203" w:rsidRPr="000468B3">
              <w:rPr>
                <w:noProof/>
                <w:webHidden/>
                <w:lang w:val="es-EC"/>
              </w:rPr>
              <w:fldChar w:fldCharType="end"/>
            </w:r>
          </w:hyperlink>
        </w:p>
        <w:p w14:paraId="47154554" w14:textId="73B3F288" w:rsidR="008D4203" w:rsidRPr="000468B3" w:rsidRDefault="00D66829" w:rsidP="00475D86">
          <w:pPr>
            <w:pStyle w:val="TDC3"/>
            <w:rPr>
              <w:rFonts w:asciiTheme="minorHAnsi" w:eastAsiaTheme="minorEastAsia" w:hAnsiTheme="minorHAnsi" w:cstheme="minorBidi"/>
              <w:noProof/>
              <w:sz w:val="22"/>
              <w:szCs w:val="22"/>
              <w:lang w:val="es-EC" w:eastAsia="en-CA"/>
            </w:rPr>
          </w:pPr>
          <w:hyperlink w:anchor="_Toc94002979" w:history="1">
            <w:r w:rsidR="008D4203" w:rsidRPr="000468B3">
              <w:rPr>
                <w:rStyle w:val="Hipervnculo"/>
                <w:noProof/>
                <w:lang w:val="es-EC"/>
              </w:rPr>
              <w:t>30.</w:t>
            </w:r>
            <w:r w:rsidR="008D4203" w:rsidRPr="000468B3">
              <w:rPr>
                <w:rFonts w:asciiTheme="minorHAnsi" w:eastAsiaTheme="minorEastAsia" w:hAnsiTheme="minorHAnsi" w:cstheme="minorBidi"/>
                <w:noProof/>
                <w:sz w:val="22"/>
                <w:szCs w:val="22"/>
                <w:lang w:val="es-EC" w:eastAsia="en-CA"/>
              </w:rPr>
              <w:tab/>
            </w:r>
            <w:r w:rsidR="008D4203" w:rsidRPr="000468B3">
              <w:rPr>
                <w:rStyle w:val="Hipervnculo"/>
                <w:noProof/>
                <w:lang w:val="es-EC"/>
              </w:rPr>
              <w:t>Evaluación y comparación de las Ofertas</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_Toc94002979 \h </w:instrText>
            </w:r>
            <w:r w:rsidR="008D4203" w:rsidRPr="000468B3">
              <w:rPr>
                <w:noProof/>
                <w:webHidden/>
                <w:lang w:val="es-EC"/>
              </w:rPr>
            </w:r>
            <w:r w:rsidR="008D4203" w:rsidRPr="000468B3">
              <w:rPr>
                <w:noProof/>
                <w:webHidden/>
                <w:lang w:val="es-EC"/>
              </w:rPr>
              <w:fldChar w:fldCharType="separate"/>
            </w:r>
            <w:r w:rsidR="00CF1D5C">
              <w:rPr>
                <w:noProof/>
                <w:webHidden/>
                <w:lang w:val="es-EC"/>
              </w:rPr>
              <w:t>26</w:t>
            </w:r>
            <w:r w:rsidR="008D4203" w:rsidRPr="000468B3">
              <w:rPr>
                <w:noProof/>
                <w:webHidden/>
                <w:lang w:val="es-EC"/>
              </w:rPr>
              <w:fldChar w:fldCharType="end"/>
            </w:r>
          </w:hyperlink>
        </w:p>
        <w:p w14:paraId="16117392" w14:textId="2784151D" w:rsidR="008D4203" w:rsidRPr="000468B3" w:rsidRDefault="00D66829" w:rsidP="00475D86">
          <w:pPr>
            <w:pStyle w:val="TDC3"/>
            <w:rPr>
              <w:rFonts w:asciiTheme="minorHAnsi" w:eastAsiaTheme="minorEastAsia" w:hAnsiTheme="minorHAnsi" w:cstheme="minorBidi"/>
              <w:noProof/>
              <w:sz w:val="22"/>
              <w:szCs w:val="22"/>
              <w:lang w:val="es-EC" w:eastAsia="en-CA"/>
            </w:rPr>
          </w:pPr>
          <w:hyperlink w:anchor="_Toc94002980" w:history="1">
            <w:r w:rsidR="008D4203" w:rsidRPr="000468B3">
              <w:rPr>
                <w:rStyle w:val="Hipervnculo"/>
                <w:noProof/>
                <w:lang w:val="es-EC"/>
              </w:rPr>
              <w:t>31.</w:t>
            </w:r>
            <w:r w:rsidR="008D4203" w:rsidRPr="000468B3">
              <w:rPr>
                <w:rFonts w:asciiTheme="minorHAnsi" w:eastAsiaTheme="minorEastAsia" w:hAnsiTheme="minorHAnsi" w:cstheme="minorBidi"/>
                <w:noProof/>
                <w:sz w:val="22"/>
                <w:szCs w:val="22"/>
                <w:lang w:val="es-EC" w:eastAsia="en-CA"/>
              </w:rPr>
              <w:tab/>
            </w:r>
            <w:r w:rsidR="008D4203" w:rsidRPr="000468B3">
              <w:rPr>
                <w:rStyle w:val="Hipervnculo"/>
                <w:noProof/>
                <w:lang w:val="es-EC"/>
              </w:rPr>
              <w:t>Preferencia Nacional</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_Toc94002980 \h </w:instrText>
            </w:r>
            <w:r w:rsidR="008D4203" w:rsidRPr="000468B3">
              <w:rPr>
                <w:noProof/>
                <w:webHidden/>
                <w:lang w:val="es-EC"/>
              </w:rPr>
            </w:r>
            <w:r w:rsidR="008D4203" w:rsidRPr="000468B3">
              <w:rPr>
                <w:noProof/>
                <w:webHidden/>
                <w:lang w:val="es-EC"/>
              </w:rPr>
              <w:fldChar w:fldCharType="separate"/>
            </w:r>
            <w:r w:rsidR="00CF1D5C">
              <w:rPr>
                <w:noProof/>
                <w:webHidden/>
                <w:lang w:val="es-EC"/>
              </w:rPr>
              <w:t>27</w:t>
            </w:r>
            <w:r w:rsidR="008D4203" w:rsidRPr="000468B3">
              <w:rPr>
                <w:noProof/>
                <w:webHidden/>
                <w:lang w:val="es-EC"/>
              </w:rPr>
              <w:fldChar w:fldCharType="end"/>
            </w:r>
          </w:hyperlink>
        </w:p>
        <w:p w14:paraId="368B6987" w14:textId="31F08793" w:rsidR="008D4203" w:rsidRPr="000468B3" w:rsidRDefault="00D66829" w:rsidP="00807A4F">
          <w:pPr>
            <w:pStyle w:val="TDC2"/>
            <w:rPr>
              <w:rFonts w:asciiTheme="minorHAnsi" w:eastAsiaTheme="minorEastAsia" w:hAnsiTheme="minorHAnsi" w:cstheme="minorBidi"/>
              <w:noProof/>
              <w:sz w:val="22"/>
              <w:szCs w:val="22"/>
              <w:lang w:val="es-EC" w:eastAsia="en-CA"/>
            </w:rPr>
          </w:pPr>
          <w:hyperlink w:anchor="_Toc94002981" w:history="1">
            <w:r w:rsidR="008D4203" w:rsidRPr="000468B3">
              <w:rPr>
                <w:rStyle w:val="Hipervnculo"/>
                <w:noProof/>
                <w:lang w:val="es-EC"/>
              </w:rPr>
              <w:t>F. Adjudicación del Contrato</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_Toc94002981 \h </w:instrText>
            </w:r>
            <w:r w:rsidR="008D4203" w:rsidRPr="000468B3">
              <w:rPr>
                <w:noProof/>
                <w:webHidden/>
                <w:lang w:val="es-EC"/>
              </w:rPr>
            </w:r>
            <w:r w:rsidR="008D4203" w:rsidRPr="000468B3">
              <w:rPr>
                <w:noProof/>
                <w:webHidden/>
                <w:lang w:val="es-EC"/>
              </w:rPr>
              <w:fldChar w:fldCharType="separate"/>
            </w:r>
            <w:r w:rsidR="00CF1D5C">
              <w:rPr>
                <w:noProof/>
                <w:webHidden/>
                <w:lang w:val="es-EC"/>
              </w:rPr>
              <w:t>27</w:t>
            </w:r>
            <w:r w:rsidR="008D4203" w:rsidRPr="000468B3">
              <w:rPr>
                <w:noProof/>
                <w:webHidden/>
                <w:lang w:val="es-EC"/>
              </w:rPr>
              <w:fldChar w:fldCharType="end"/>
            </w:r>
          </w:hyperlink>
        </w:p>
        <w:p w14:paraId="1D5C3072" w14:textId="268D399F" w:rsidR="008D4203" w:rsidRPr="000468B3" w:rsidRDefault="00D66829" w:rsidP="00475D86">
          <w:pPr>
            <w:pStyle w:val="TDC3"/>
            <w:rPr>
              <w:rFonts w:asciiTheme="minorHAnsi" w:eastAsiaTheme="minorEastAsia" w:hAnsiTheme="minorHAnsi" w:cstheme="minorBidi"/>
              <w:noProof/>
              <w:sz w:val="22"/>
              <w:szCs w:val="22"/>
              <w:lang w:val="es-EC" w:eastAsia="en-CA"/>
            </w:rPr>
          </w:pPr>
          <w:hyperlink w:anchor="_Toc94002982" w:history="1">
            <w:r w:rsidR="008D4203" w:rsidRPr="000468B3">
              <w:rPr>
                <w:rStyle w:val="Hipervnculo"/>
                <w:noProof/>
                <w:lang w:val="es-EC"/>
              </w:rPr>
              <w:t>32.</w:t>
            </w:r>
            <w:r w:rsidR="008D4203" w:rsidRPr="000468B3">
              <w:rPr>
                <w:rFonts w:asciiTheme="minorHAnsi" w:eastAsiaTheme="minorEastAsia" w:hAnsiTheme="minorHAnsi" w:cstheme="minorBidi"/>
                <w:noProof/>
                <w:sz w:val="22"/>
                <w:szCs w:val="22"/>
                <w:lang w:val="es-EC" w:eastAsia="en-CA"/>
              </w:rPr>
              <w:tab/>
            </w:r>
            <w:r w:rsidR="008D4203" w:rsidRPr="000468B3">
              <w:rPr>
                <w:rStyle w:val="Hipervnculo"/>
                <w:noProof/>
                <w:lang w:val="es-EC"/>
              </w:rPr>
              <w:t>Criterios de Adjudicación</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_Toc94002982 \h </w:instrText>
            </w:r>
            <w:r w:rsidR="008D4203" w:rsidRPr="000468B3">
              <w:rPr>
                <w:noProof/>
                <w:webHidden/>
                <w:lang w:val="es-EC"/>
              </w:rPr>
            </w:r>
            <w:r w:rsidR="008D4203" w:rsidRPr="000468B3">
              <w:rPr>
                <w:noProof/>
                <w:webHidden/>
                <w:lang w:val="es-EC"/>
              </w:rPr>
              <w:fldChar w:fldCharType="separate"/>
            </w:r>
            <w:r w:rsidR="00CF1D5C">
              <w:rPr>
                <w:noProof/>
                <w:webHidden/>
                <w:lang w:val="es-EC"/>
              </w:rPr>
              <w:t>27</w:t>
            </w:r>
            <w:r w:rsidR="008D4203" w:rsidRPr="000468B3">
              <w:rPr>
                <w:noProof/>
                <w:webHidden/>
                <w:lang w:val="es-EC"/>
              </w:rPr>
              <w:fldChar w:fldCharType="end"/>
            </w:r>
          </w:hyperlink>
        </w:p>
        <w:p w14:paraId="74BB3511" w14:textId="7358B673" w:rsidR="008D4203" w:rsidRPr="000468B3" w:rsidRDefault="00D66829" w:rsidP="00475D86">
          <w:pPr>
            <w:pStyle w:val="TDC3"/>
            <w:rPr>
              <w:rFonts w:asciiTheme="minorHAnsi" w:eastAsiaTheme="minorEastAsia" w:hAnsiTheme="minorHAnsi" w:cstheme="minorBidi"/>
              <w:noProof/>
              <w:sz w:val="22"/>
              <w:szCs w:val="22"/>
              <w:lang w:val="es-EC" w:eastAsia="en-CA"/>
            </w:rPr>
          </w:pPr>
          <w:hyperlink w:anchor="_Toc94002983" w:history="1">
            <w:r w:rsidR="008D4203" w:rsidRPr="000468B3">
              <w:rPr>
                <w:rStyle w:val="Hipervnculo"/>
                <w:noProof/>
                <w:lang w:val="es-EC"/>
              </w:rPr>
              <w:t>33.</w:t>
            </w:r>
            <w:r w:rsidR="008D4203" w:rsidRPr="000468B3">
              <w:rPr>
                <w:rFonts w:asciiTheme="minorHAnsi" w:eastAsiaTheme="minorEastAsia" w:hAnsiTheme="minorHAnsi" w:cstheme="minorBidi"/>
                <w:noProof/>
                <w:sz w:val="22"/>
                <w:szCs w:val="22"/>
                <w:lang w:val="es-EC" w:eastAsia="en-CA"/>
              </w:rPr>
              <w:tab/>
            </w:r>
            <w:r w:rsidR="008D4203" w:rsidRPr="000468B3">
              <w:rPr>
                <w:rStyle w:val="Hipervnculo"/>
                <w:noProof/>
                <w:lang w:val="es-EC"/>
              </w:rPr>
              <w:t>Derecho del Contratante a aceptar cualquier Oferta o a rechazar cualquier o todas las Ofertas</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_Toc94002983 \h </w:instrText>
            </w:r>
            <w:r w:rsidR="008D4203" w:rsidRPr="000468B3">
              <w:rPr>
                <w:noProof/>
                <w:webHidden/>
                <w:lang w:val="es-EC"/>
              </w:rPr>
            </w:r>
            <w:r w:rsidR="008D4203" w:rsidRPr="000468B3">
              <w:rPr>
                <w:noProof/>
                <w:webHidden/>
                <w:lang w:val="es-EC"/>
              </w:rPr>
              <w:fldChar w:fldCharType="separate"/>
            </w:r>
            <w:r w:rsidR="00CF1D5C">
              <w:rPr>
                <w:noProof/>
                <w:webHidden/>
                <w:lang w:val="es-EC"/>
              </w:rPr>
              <w:t>27</w:t>
            </w:r>
            <w:r w:rsidR="008D4203" w:rsidRPr="000468B3">
              <w:rPr>
                <w:noProof/>
                <w:webHidden/>
                <w:lang w:val="es-EC"/>
              </w:rPr>
              <w:fldChar w:fldCharType="end"/>
            </w:r>
          </w:hyperlink>
        </w:p>
        <w:p w14:paraId="4CEFBB18" w14:textId="4848A2B6" w:rsidR="008D4203" w:rsidRPr="000468B3" w:rsidRDefault="00D66829" w:rsidP="00475D86">
          <w:pPr>
            <w:pStyle w:val="TDC3"/>
            <w:rPr>
              <w:rFonts w:asciiTheme="minorHAnsi" w:eastAsiaTheme="minorEastAsia" w:hAnsiTheme="minorHAnsi" w:cstheme="minorBidi"/>
              <w:noProof/>
              <w:sz w:val="22"/>
              <w:szCs w:val="22"/>
              <w:lang w:val="es-EC" w:eastAsia="en-CA"/>
            </w:rPr>
          </w:pPr>
          <w:hyperlink w:anchor="_Toc94002984" w:history="1">
            <w:r w:rsidR="008D4203" w:rsidRPr="000468B3">
              <w:rPr>
                <w:rStyle w:val="Hipervnculo"/>
                <w:noProof/>
                <w:lang w:val="es-EC"/>
              </w:rPr>
              <w:t>34.</w:t>
            </w:r>
            <w:r w:rsidR="008D4203" w:rsidRPr="000468B3">
              <w:rPr>
                <w:rFonts w:asciiTheme="minorHAnsi" w:eastAsiaTheme="minorEastAsia" w:hAnsiTheme="minorHAnsi" w:cstheme="minorBidi"/>
                <w:noProof/>
                <w:sz w:val="22"/>
                <w:szCs w:val="22"/>
                <w:lang w:val="es-EC" w:eastAsia="en-CA"/>
              </w:rPr>
              <w:tab/>
            </w:r>
            <w:r w:rsidR="008D4203" w:rsidRPr="000468B3">
              <w:rPr>
                <w:rStyle w:val="Hipervnculo"/>
                <w:noProof/>
                <w:lang w:val="es-EC"/>
              </w:rPr>
              <w:t>Notificación de Adjudicación y firma del Convenio</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_Toc94002984 \h </w:instrText>
            </w:r>
            <w:r w:rsidR="008D4203" w:rsidRPr="000468B3">
              <w:rPr>
                <w:noProof/>
                <w:webHidden/>
                <w:lang w:val="es-EC"/>
              </w:rPr>
            </w:r>
            <w:r w:rsidR="008D4203" w:rsidRPr="000468B3">
              <w:rPr>
                <w:noProof/>
                <w:webHidden/>
                <w:lang w:val="es-EC"/>
              </w:rPr>
              <w:fldChar w:fldCharType="separate"/>
            </w:r>
            <w:r w:rsidR="00CF1D5C">
              <w:rPr>
                <w:noProof/>
                <w:webHidden/>
                <w:lang w:val="es-EC"/>
              </w:rPr>
              <w:t>27</w:t>
            </w:r>
            <w:r w:rsidR="008D4203" w:rsidRPr="000468B3">
              <w:rPr>
                <w:noProof/>
                <w:webHidden/>
                <w:lang w:val="es-EC"/>
              </w:rPr>
              <w:fldChar w:fldCharType="end"/>
            </w:r>
          </w:hyperlink>
        </w:p>
        <w:p w14:paraId="23E9738B" w14:textId="2A7BEF23" w:rsidR="008D4203" w:rsidRPr="000468B3" w:rsidRDefault="00D66829" w:rsidP="00475D86">
          <w:pPr>
            <w:pStyle w:val="TDC3"/>
            <w:rPr>
              <w:rFonts w:asciiTheme="minorHAnsi" w:eastAsiaTheme="minorEastAsia" w:hAnsiTheme="minorHAnsi" w:cstheme="minorBidi"/>
              <w:noProof/>
              <w:sz w:val="22"/>
              <w:szCs w:val="22"/>
              <w:lang w:val="es-EC" w:eastAsia="en-CA"/>
            </w:rPr>
          </w:pPr>
          <w:hyperlink w:anchor="_Toc94002985" w:history="1">
            <w:r w:rsidR="008D4203" w:rsidRPr="000468B3">
              <w:rPr>
                <w:rStyle w:val="Hipervnculo"/>
                <w:noProof/>
                <w:lang w:val="es-EC"/>
              </w:rPr>
              <w:t>35.</w:t>
            </w:r>
            <w:r w:rsidR="008D4203" w:rsidRPr="000468B3">
              <w:rPr>
                <w:rFonts w:asciiTheme="minorHAnsi" w:eastAsiaTheme="minorEastAsia" w:hAnsiTheme="minorHAnsi" w:cstheme="minorBidi"/>
                <w:noProof/>
                <w:sz w:val="22"/>
                <w:szCs w:val="22"/>
                <w:lang w:val="es-EC" w:eastAsia="en-CA"/>
              </w:rPr>
              <w:tab/>
            </w:r>
            <w:r w:rsidR="008D4203" w:rsidRPr="000468B3">
              <w:rPr>
                <w:rStyle w:val="Hipervnculo"/>
                <w:noProof/>
                <w:lang w:val="es-EC"/>
              </w:rPr>
              <w:t>Garantía de Cumplimiento</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_Toc94002985 \h </w:instrText>
            </w:r>
            <w:r w:rsidR="008D4203" w:rsidRPr="000468B3">
              <w:rPr>
                <w:noProof/>
                <w:webHidden/>
                <w:lang w:val="es-EC"/>
              </w:rPr>
            </w:r>
            <w:r w:rsidR="008D4203" w:rsidRPr="000468B3">
              <w:rPr>
                <w:noProof/>
                <w:webHidden/>
                <w:lang w:val="es-EC"/>
              </w:rPr>
              <w:fldChar w:fldCharType="separate"/>
            </w:r>
            <w:r w:rsidR="00CF1D5C">
              <w:rPr>
                <w:noProof/>
                <w:webHidden/>
                <w:lang w:val="es-EC"/>
              </w:rPr>
              <w:t>28</w:t>
            </w:r>
            <w:r w:rsidR="008D4203" w:rsidRPr="000468B3">
              <w:rPr>
                <w:noProof/>
                <w:webHidden/>
                <w:lang w:val="es-EC"/>
              </w:rPr>
              <w:fldChar w:fldCharType="end"/>
            </w:r>
          </w:hyperlink>
        </w:p>
        <w:p w14:paraId="4E025D95" w14:textId="49183A03" w:rsidR="008D4203" w:rsidRPr="000468B3" w:rsidRDefault="00D66829" w:rsidP="00475D86">
          <w:pPr>
            <w:pStyle w:val="TDC3"/>
            <w:rPr>
              <w:rFonts w:asciiTheme="minorHAnsi" w:eastAsiaTheme="minorEastAsia" w:hAnsiTheme="minorHAnsi" w:cstheme="minorBidi"/>
              <w:noProof/>
              <w:sz w:val="22"/>
              <w:szCs w:val="22"/>
              <w:lang w:val="es-EC" w:eastAsia="en-CA"/>
            </w:rPr>
          </w:pPr>
          <w:hyperlink w:anchor="_Toc94002986" w:history="1">
            <w:r w:rsidR="008D4203" w:rsidRPr="000468B3">
              <w:rPr>
                <w:rStyle w:val="Hipervnculo"/>
                <w:noProof/>
                <w:lang w:val="es-EC"/>
              </w:rPr>
              <w:t>36.</w:t>
            </w:r>
            <w:r w:rsidR="008D4203" w:rsidRPr="000468B3">
              <w:rPr>
                <w:rFonts w:asciiTheme="minorHAnsi" w:eastAsiaTheme="minorEastAsia" w:hAnsiTheme="minorHAnsi" w:cstheme="minorBidi"/>
                <w:noProof/>
                <w:sz w:val="22"/>
                <w:szCs w:val="22"/>
                <w:lang w:val="es-EC" w:eastAsia="en-CA"/>
              </w:rPr>
              <w:tab/>
            </w:r>
            <w:r w:rsidR="008D4203" w:rsidRPr="000468B3">
              <w:rPr>
                <w:rStyle w:val="Hipervnculo"/>
                <w:noProof/>
                <w:lang w:val="es-EC"/>
              </w:rPr>
              <w:t>Pago de anticipo y Garantía</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_Toc94002986 \h </w:instrText>
            </w:r>
            <w:r w:rsidR="008D4203" w:rsidRPr="000468B3">
              <w:rPr>
                <w:noProof/>
                <w:webHidden/>
                <w:lang w:val="es-EC"/>
              </w:rPr>
            </w:r>
            <w:r w:rsidR="008D4203" w:rsidRPr="000468B3">
              <w:rPr>
                <w:noProof/>
                <w:webHidden/>
                <w:lang w:val="es-EC"/>
              </w:rPr>
              <w:fldChar w:fldCharType="separate"/>
            </w:r>
            <w:r w:rsidR="00CF1D5C">
              <w:rPr>
                <w:noProof/>
                <w:webHidden/>
                <w:lang w:val="es-EC"/>
              </w:rPr>
              <w:t>29</w:t>
            </w:r>
            <w:r w:rsidR="008D4203" w:rsidRPr="000468B3">
              <w:rPr>
                <w:noProof/>
                <w:webHidden/>
                <w:lang w:val="es-EC"/>
              </w:rPr>
              <w:fldChar w:fldCharType="end"/>
            </w:r>
          </w:hyperlink>
        </w:p>
        <w:p w14:paraId="4BCCFEE9" w14:textId="754CE052" w:rsidR="008D4203" w:rsidRPr="000468B3" w:rsidRDefault="00D66829" w:rsidP="00475D86">
          <w:pPr>
            <w:pStyle w:val="TDC3"/>
            <w:rPr>
              <w:rFonts w:asciiTheme="minorHAnsi" w:eastAsiaTheme="minorEastAsia" w:hAnsiTheme="minorHAnsi" w:cstheme="minorBidi"/>
              <w:noProof/>
              <w:sz w:val="22"/>
              <w:szCs w:val="22"/>
              <w:lang w:val="es-EC" w:eastAsia="en-CA"/>
            </w:rPr>
          </w:pPr>
          <w:hyperlink w:anchor="_Toc94002987" w:history="1">
            <w:r w:rsidR="008D4203" w:rsidRPr="000468B3">
              <w:rPr>
                <w:rStyle w:val="Hipervnculo"/>
                <w:noProof/>
                <w:lang w:val="es-EC"/>
              </w:rPr>
              <w:t>37.  Conciliador</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_Toc94002987 \h </w:instrText>
            </w:r>
            <w:r w:rsidR="008D4203" w:rsidRPr="000468B3">
              <w:rPr>
                <w:noProof/>
                <w:webHidden/>
                <w:lang w:val="es-EC"/>
              </w:rPr>
            </w:r>
            <w:r w:rsidR="008D4203" w:rsidRPr="000468B3">
              <w:rPr>
                <w:noProof/>
                <w:webHidden/>
                <w:lang w:val="es-EC"/>
              </w:rPr>
              <w:fldChar w:fldCharType="separate"/>
            </w:r>
            <w:r w:rsidR="00CF1D5C">
              <w:rPr>
                <w:noProof/>
                <w:webHidden/>
                <w:lang w:val="es-EC"/>
              </w:rPr>
              <w:t>29</w:t>
            </w:r>
            <w:r w:rsidR="008D4203" w:rsidRPr="000468B3">
              <w:rPr>
                <w:noProof/>
                <w:webHidden/>
                <w:lang w:val="es-EC"/>
              </w:rPr>
              <w:fldChar w:fldCharType="end"/>
            </w:r>
          </w:hyperlink>
        </w:p>
        <w:p w14:paraId="47EF4AB0" w14:textId="4995750B" w:rsidR="008D4203" w:rsidRPr="000468B3" w:rsidRDefault="008D4203">
          <w:pPr>
            <w:rPr>
              <w:lang w:val="es-EC"/>
            </w:rPr>
          </w:pPr>
          <w:r w:rsidRPr="000468B3">
            <w:rPr>
              <w:b/>
              <w:bCs/>
              <w:lang w:val="es-EC"/>
            </w:rPr>
            <w:fldChar w:fldCharType="end"/>
          </w:r>
        </w:p>
      </w:sdtContent>
    </w:sdt>
    <w:p w14:paraId="56EE6C63" w14:textId="77777777" w:rsidR="00B722F1" w:rsidRPr="000468B3" w:rsidRDefault="008E4523">
      <w:pPr>
        <w:spacing w:after="120"/>
        <w:jc w:val="center"/>
        <w:rPr>
          <w:b/>
          <w:bCs/>
          <w:lang w:val="es-EC"/>
        </w:rPr>
      </w:pPr>
      <w:r w:rsidRPr="000468B3">
        <w:rPr>
          <w:lang w:val="es-EC"/>
        </w:rPr>
        <w:br w:type="page"/>
      </w:r>
      <w:r w:rsidRPr="000468B3">
        <w:rPr>
          <w:b/>
          <w:bCs/>
          <w:lang w:val="es-EC"/>
        </w:rPr>
        <w:lastRenderedPageBreak/>
        <w:t>Instrucciones a los Oferentes (IAO)</w:t>
      </w:r>
    </w:p>
    <w:p w14:paraId="13C0E537" w14:textId="0FEB2B1C" w:rsidR="00B722F1" w:rsidRPr="000468B3" w:rsidRDefault="008E4523">
      <w:pPr>
        <w:pStyle w:val="Ttulo2"/>
        <w:keepNext w:val="0"/>
        <w:spacing w:before="0" w:after="120"/>
        <w:rPr>
          <w:rFonts w:ascii="Times New Roman" w:hAnsi="Times New Roman"/>
          <w:sz w:val="24"/>
          <w:lang w:val="es-EC"/>
        </w:rPr>
      </w:pPr>
      <w:bookmarkStart w:id="29" w:name="_Toc94002147"/>
      <w:bookmarkStart w:id="30" w:name="_Toc94002755"/>
      <w:bookmarkStart w:id="31" w:name="_Toc94002946"/>
      <w:bookmarkStart w:id="32" w:name="_Toc94011862"/>
      <w:bookmarkStart w:id="33" w:name="_Toc94012138"/>
      <w:bookmarkStart w:id="34" w:name="_Toc94605005"/>
      <w:r w:rsidRPr="000468B3">
        <w:rPr>
          <w:rFonts w:ascii="Times New Roman" w:hAnsi="Times New Roman"/>
          <w:sz w:val="24"/>
          <w:lang w:val="es-EC"/>
        </w:rPr>
        <w:t>A.  Disposiciones Generales</w:t>
      </w:r>
      <w:bookmarkEnd w:id="29"/>
      <w:bookmarkEnd w:id="30"/>
      <w:bookmarkEnd w:id="31"/>
      <w:bookmarkEnd w:id="32"/>
      <w:bookmarkEnd w:id="33"/>
      <w:bookmarkEnd w:id="34"/>
    </w:p>
    <w:tbl>
      <w:tblPr>
        <w:tblW w:w="9026" w:type="dxa"/>
        <w:tblLayout w:type="fixed"/>
        <w:tblLook w:val="0000" w:firstRow="0" w:lastRow="0" w:firstColumn="0" w:lastColumn="0" w:noHBand="0" w:noVBand="0"/>
      </w:tblPr>
      <w:tblGrid>
        <w:gridCol w:w="236"/>
        <w:gridCol w:w="2097"/>
        <w:gridCol w:w="40"/>
        <w:gridCol w:w="165"/>
        <w:gridCol w:w="6488"/>
      </w:tblGrid>
      <w:tr w:rsidR="00B722F1" w:rsidRPr="00D03974" w14:paraId="2E03E2C5" w14:textId="77777777">
        <w:tc>
          <w:tcPr>
            <w:tcW w:w="2332" w:type="dxa"/>
            <w:gridSpan w:val="2"/>
          </w:tcPr>
          <w:p w14:paraId="6A261AE3" w14:textId="296AFD30" w:rsidR="00B722F1" w:rsidRPr="000468B3" w:rsidRDefault="008E4523">
            <w:pPr>
              <w:pStyle w:val="Ttulo3"/>
              <w:widowControl w:val="0"/>
              <w:spacing w:after="120"/>
              <w:rPr>
                <w:lang w:val="es-EC"/>
              </w:rPr>
            </w:pPr>
            <w:bookmarkStart w:id="35" w:name="_Toc94002148"/>
            <w:bookmarkStart w:id="36" w:name="_Toc94002756"/>
            <w:bookmarkStart w:id="37" w:name="_Toc94002947"/>
            <w:bookmarkStart w:id="38" w:name="_Toc94011863"/>
            <w:bookmarkStart w:id="39" w:name="_Toc94012139"/>
            <w:bookmarkStart w:id="40" w:name="_Toc94605006"/>
            <w:r w:rsidRPr="000468B3">
              <w:rPr>
                <w:lang w:val="es-EC"/>
              </w:rPr>
              <w:t>1.</w:t>
            </w:r>
            <w:r w:rsidRPr="000468B3">
              <w:rPr>
                <w:lang w:val="es-EC"/>
              </w:rPr>
              <w:tab/>
              <w:t>Alcance de la licitación</w:t>
            </w:r>
            <w:bookmarkEnd w:id="35"/>
            <w:bookmarkEnd w:id="36"/>
            <w:bookmarkEnd w:id="37"/>
            <w:bookmarkEnd w:id="38"/>
            <w:bookmarkEnd w:id="39"/>
            <w:bookmarkEnd w:id="40"/>
          </w:p>
        </w:tc>
        <w:tc>
          <w:tcPr>
            <w:tcW w:w="6694" w:type="dxa"/>
            <w:gridSpan w:val="3"/>
          </w:tcPr>
          <w:p w14:paraId="52E2613D" w14:textId="77777777" w:rsidR="00B722F1" w:rsidRPr="000468B3" w:rsidRDefault="008E4523">
            <w:pPr>
              <w:widowControl w:val="0"/>
              <w:spacing w:after="120"/>
              <w:ind w:left="432" w:hanging="432"/>
              <w:jc w:val="both"/>
              <w:rPr>
                <w:spacing w:val="-3"/>
                <w:lang w:val="es-EC"/>
              </w:rPr>
            </w:pPr>
            <w:r w:rsidRPr="000468B3">
              <w:rPr>
                <w:spacing w:val="-3"/>
                <w:lang w:val="es-EC"/>
              </w:rPr>
              <w:t>1.1</w:t>
            </w:r>
            <w:r w:rsidRPr="000468B3">
              <w:rPr>
                <w:spacing w:val="-3"/>
                <w:lang w:val="es-EC"/>
              </w:rPr>
              <w:tab/>
              <w:t>El Contratante, según la definición</w:t>
            </w:r>
            <w:r w:rsidRPr="000468B3">
              <w:rPr>
                <w:rStyle w:val="Ancladenotaalpie"/>
                <w:spacing w:val="-3"/>
                <w:lang w:val="es-EC"/>
              </w:rPr>
              <w:footnoteReference w:id="1"/>
            </w:r>
            <w:r w:rsidRPr="000468B3">
              <w:rPr>
                <w:spacing w:val="-3"/>
                <w:lang w:val="es-EC"/>
              </w:rPr>
              <w:t xml:space="preserve"> que consta</w:t>
            </w:r>
            <w:r w:rsidRPr="000468B3">
              <w:rPr>
                <w:b/>
                <w:spacing w:val="-3"/>
                <w:lang w:val="es-EC"/>
              </w:rPr>
              <w:t xml:space="preserve"> </w:t>
            </w:r>
            <w:r w:rsidRPr="000468B3">
              <w:rPr>
                <w:spacing w:val="-3"/>
                <w:lang w:val="es-EC"/>
              </w:rPr>
              <w:t xml:space="preserve">en las “Condiciones Generales del Contrato” (CGC) e </w:t>
            </w:r>
            <w:r w:rsidRPr="000468B3">
              <w:rPr>
                <w:b/>
                <w:spacing w:val="-3"/>
                <w:lang w:val="es-EC"/>
              </w:rPr>
              <w:t xml:space="preserve">identificado en la </w:t>
            </w:r>
            <w:r w:rsidRPr="000468B3">
              <w:rPr>
                <w:b/>
                <w:bCs/>
                <w:spacing w:val="-3"/>
                <w:lang w:val="es-EC"/>
              </w:rPr>
              <w:t>Sección II, “Datos de la Licitación” (DDL)</w:t>
            </w:r>
            <w:r w:rsidRPr="000468B3">
              <w:rPr>
                <w:spacing w:val="-3"/>
                <w:lang w:val="es-EC"/>
              </w:rPr>
              <w:t xml:space="preserve"> invita a presentar Ofertas para la construcción de las Obras </w:t>
            </w:r>
            <w:r w:rsidRPr="000468B3">
              <w:rPr>
                <w:b/>
                <w:spacing w:val="-3"/>
                <w:lang w:val="es-EC"/>
              </w:rPr>
              <w:t>que se describen en los DDL</w:t>
            </w:r>
            <w:r w:rsidRPr="000468B3">
              <w:rPr>
                <w:spacing w:val="-3"/>
                <w:lang w:val="es-EC"/>
              </w:rPr>
              <w:t xml:space="preserve"> y en la Sección VI, “</w:t>
            </w:r>
            <w:r w:rsidRPr="000468B3">
              <w:rPr>
                <w:b/>
                <w:bCs/>
                <w:spacing w:val="-3"/>
                <w:lang w:val="es-EC"/>
              </w:rPr>
              <w:t>Condiciones Especiales del Contrato” (CEC)</w:t>
            </w:r>
            <w:r w:rsidRPr="000468B3">
              <w:rPr>
                <w:spacing w:val="-3"/>
                <w:lang w:val="es-EC"/>
              </w:rPr>
              <w:t xml:space="preserve">.  El nombre y el número de identificación del Contrato están </w:t>
            </w:r>
            <w:r w:rsidRPr="000468B3">
              <w:rPr>
                <w:b/>
                <w:spacing w:val="-3"/>
                <w:lang w:val="es-EC"/>
              </w:rPr>
              <w:t>especificados en los DDL y en las CEC</w:t>
            </w:r>
            <w:r w:rsidRPr="000468B3">
              <w:rPr>
                <w:spacing w:val="-3"/>
                <w:lang w:val="es-EC"/>
              </w:rPr>
              <w:t>.</w:t>
            </w:r>
          </w:p>
          <w:p w14:paraId="51B934C8" w14:textId="77777777" w:rsidR="00B722F1" w:rsidRPr="000468B3" w:rsidRDefault="008E4523">
            <w:pPr>
              <w:widowControl w:val="0"/>
              <w:spacing w:after="120"/>
              <w:ind w:left="432" w:hanging="432"/>
              <w:jc w:val="both"/>
              <w:rPr>
                <w:spacing w:val="-3"/>
                <w:lang w:val="es-EC"/>
              </w:rPr>
            </w:pPr>
            <w:r w:rsidRPr="000468B3">
              <w:rPr>
                <w:spacing w:val="-3"/>
                <w:lang w:val="es-EC"/>
              </w:rPr>
              <w:t>1.2</w:t>
            </w:r>
            <w:r w:rsidRPr="000468B3">
              <w:rPr>
                <w:spacing w:val="-3"/>
                <w:lang w:val="es-EC"/>
              </w:rPr>
              <w:tab/>
              <w:t xml:space="preserve">El Oferente seleccionado deberá terminar las Obras en la Fecha Prevista de Terminación </w:t>
            </w:r>
            <w:r w:rsidRPr="000468B3">
              <w:rPr>
                <w:b/>
                <w:bCs/>
                <w:spacing w:val="-3"/>
                <w:lang w:val="es-EC"/>
              </w:rPr>
              <w:t>especificada en los DDL</w:t>
            </w:r>
            <w:r w:rsidRPr="000468B3">
              <w:rPr>
                <w:spacing w:val="-3"/>
                <w:lang w:val="es-EC"/>
              </w:rPr>
              <w:t xml:space="preserve"> y en la subcláusula </w:t>
            </w:r>
            <w:r w:rsidRPr="000468B3">
              <w:rPr>
                <w:b/>
                <w:bCs/>
                <w:spacing w:val="-3"/>
                <w:lang w:val="es-EC"/>
              </w:rPr>
              <w:t>1.1 (r) de las CEC</w:t>
            </w:r>
            <w:r w:rsidRPr="000468B3">
              <w:rPr>
                <w:spacing w:val="-3"/>
                <w:lang w:val="es-EC"/>
              </w:rPr>
              <w:t>.</w:t>
            </w:r>
          </w:p>
          <w:p w14:paraId="492AAB68" w14:textId="348635E3" w:rsidR="00B722F1" w:rsidRPr="000468B3" w:rsidRDefault="008E4523">
            <w:pPr>
              <w:widowControl w:val="0"/>
              <w:spacing w:after="120"/>
              <w:ind w:left="612" w:hanging="612"/>
              <w:jc w:val="both"/>
              <w:rPr>
                <w:lang w:val="es-EC"/>
              </w:rPr>
            </w:pPr>
            <w:r w:rsidRPr="000468B3">
              <w:rPr>
                <w:lang w:val="es-EC"/>
              </w:rPr>
              <w:t>1.3</w:t>
            </w:r>
            <w:r w:rsidR="00B57760" w:rsidRPr="000468B3">
              <w:rPr>
                <w:spacing w:val="-3"/>
                <w:lang w:val="es-EC"/>
              </w:rPr>
              <w:tab/>
            </w:r>
            <w:r w:rsidRPr="000468B3">
              <w:rPr>
                <w:lang w:val="es-EC"/>
              </w:rPr>
              <w:t>En estos Documentos de Licitación:</w:t>
            </w:r>
          </w:p>
          <w:p w14:paraId="04FE8AF4" w14:textId="77777777" w:rsidR="00B722F1" w:rsidRPr="000468B3" w:rsidRDefault="008E4523">
            <w:pPr>
              <w:pStyle w:val="Sangra2detindependiente"/>
              <w:widowControl w:val="0"/>
              <w:numPr>
                <w:ilvl w:val="0"/>
                <w:numId w:val="2"/>
              </w:numPr>
              <w:spacing w:after="120"/>
              <w:ind w:left="1062" w:hanging="537"/>
              <w:jc w:val="both"/>
              <w:rPr>
                <w:i w:val="0"/>
                <w:iCs w:val="0"/>
                <w:lang w:val="es-EC"/>
              </w:rPr>
            </w:pPr>
            <w:r w:rsidRPr="000468B3">
              <w:rPr>
                <w:i w:val="0"/>
                <w:iCs w:val="0"/>
                <w:lang w:val="es-EC"/>
              </w:rPr>
              <w:t>el término “por escrito” significa comunicación en forma escrita (por ejemplo, por correo, por correo electrónico) con prueba de recibido;</w:t>
            </w:r>
          </w:p>
          <w:p w14:paraId="342561C6" w14:textId="77777777" w:rsidR="00B722F1" w:rsidRPr="000468B3" w:rsidRDefault="008E4523">
            <w:pPr>
              <w:pStyle w:val="Sangra2detindependiente"/>
              <w:widowControl w:val="0"/>
              <w:numPr>
                <w:ilvl w:val="0"/>
                <w:numId w:val="2"/>
              </w:numPr>
              <w:spacing w:after="120"/>
              <w:ind w:left="1062" w:hanging="537"/>
              <w:jc w:val="both"/>
              <w:rPr>
                <w:i w:val="0"/>
                <w:iCs w:val="0"/>
                <w:lang w:val="es-EC"/>
              </w:rPr>
            </w:pPr>
            <w:r w:rsidRPr="000468B3">
              <w:rPr>
                <w:i w:val="0"/>
                <w:iCs w:val="0"/>
                <w:lang w:val="es-EC"/>
              </w:rPr>
              <w:t xml:space="preserve">si el contexto así lo requiere, el uso del “singular” corresponde igualmente al “plural” y viceversa; y </w:t>
            </w:r>
          </w:p>
          <w:p w14:paraId="1924A613" w14:textId="77777777" w:rsidR="00B722F1" w:rsidRPr="000468B3" w:rsidRDefault="008E4523">
            <w:pPr>
              <w:pStyle w:val="Sangra2detindependiente"/>
              <w:widowControl w:val="0"/>
              <w:numPr>
                <w:ilvl w:val="0"/>
                <w:numId w:val="2"/>
              </w:numPr>
              <w:spacing w:after="120"/>
              <w:ind w:left="1062" w:hanging="537"/>
              <w:jc w:val="both"/>
              <w:rPr>
                <w:i w:val="0"/>
                <w:iCs w:val="0"/>
                <w:lang w:val="es-EC"/>
              </w:rPr>
            </w:pPr>
            <w:r w:rsidRPr="000468B3">
              <w:rPr>
                <w:i w:val="0"/>
                <w:iCs w:val="0"/>
                <w:lang w:val="es-EC"/>
              </w:rPr>
              <w:t>“día” significa día calendario.</w:t>
            </w:r>
          </w:p>
        </w:tc>
      </w:tr>
      <w:tr w:rsidR="00B722F1" w:rsidRPr="00D03974" w14:paraId="3954D838" w14:textId="77777777">
        <w:tc>
          <w:tcPr>
            <w:tcW w:w="2332" w:type="dxa"/>
            <w:gridSpan w:val="2"/>
          </w:tcPr>
          <w:p w14:paraId="661F7E6C" w14:textId="2DB77226" w:rsidR="00B722F1" w:rsidRPr="000468B3" w:rsidRDefault="008E4523">
            <w:pPr>
              <w:pStyle w:val="Ttulo3"/>
              <w:widowControl w:val="0"/>
              <w:spacing w:after="120"/>
              <w:rPr>
                <w:lang w:val="es-EC"/>
              </w:rPr>
            </w:pPr>
            <w:bookmarkStart w:id="41" w:name="_Toc94002149"/>
            <w:bookmarkStart w:id="42" w:name="_Toc94002757"/>
            <w:bookmarkStart w:id="43" w:name="_Toc94002948"/>
            <w:bookmarkStart w:id="44" w:name="_Toc94011864"/>
            <w:bookmarkStart w:id="45" w:name="_Toc94012140"/>
            <w:bookmarkStart w:id="46" w:name="_Toc94605007"/>
            <w:r w:rsidRPr="000468B3">
              <w:rPr>
                <w:lang w:val="es-EC"/>
              </w:rPr>
              <w:t xml:space="preserve">2.  </w:t>
            </w:r>
            <w:r w:rsidRPr="000468B3">
              <w:rPr>
                <w:lang w:val="es-EC"/>
              </w:rPr>
              <w:tab/>
              <w:t>Fuente de fondos</w:t>
            </w:r>
            <w:bookmarkEnd w:id="41"/>
            <w:bookmarkEnd w:id="42"/>
            <w:bookmarkEnd w:id="43"/>
            <w:bookmarkEnd w:id="44"/>
            <w:bookmarkEnd w:id="45"/>
            <w:bookmarkEnd w:id="46"/>
            <w:r w:rsidRPr="000468B3">
              <w:rPr>
                <w:lang w:val="es-EC"/>
              </w:rPr>
              <w:t xml:space="preserve"> </w:t>
            </w:r>
          </w:p>
        </w:tc>
        <w:tc>
          <w:tcPr>
            <w:tcW w:w="6694" w:type="dxa"/>
            <w:gridSpan w:val="3"/>
          </w:tcPr>
          <w:p w14:paraId="6141F3C9" w14:textId="2BDD70DD" w:rsidR="00B722F1" w:rsidRPr="000468B3" w:rsidRDefault="008E4523">
            <w:pPr>
              <w:widowControl w:val="0"/>
              <w:spacing w:after="120"/>
              <w:ind w:left="432" w:hanging="432"/>
              <w:jc w:val="both"/>
              <w:rPr>
                <w:spacing w:val="-3"/>
                <w:lang w:val="es-EC"/>
              </w:rPr>
            </w:pPr>
            <w:r w:rsidRPr="000468B3">
              <w:rPr>
                <w:lang w:val="es-EC"/>
              </w:rPr>
              <w:t>2.1</w:t>
            </w:r>
            <w:r w:rsidRPr="000468B3">
              <w:rPr>
                <w:lang w:val="es-EC"/>
              </w:rPr>
              <w:tab/>
            </w:r>
            <w:r w:rsidRPr="000468B3">
              <w:rPr>
                <w:spacing w:val="-3"/>
                <w:lang w:val="es-EC"/>
              </w:rPr>
              <w:t xml:space="preserve">El </w:t>
            </w:r>
            <w:r w:rsidR="00F41652" w:rsidRPr="000468B3">
              <w:rPr>
                <w:spacing w:val="-3"/>
                <w:lang w:val="es-EC"/>
              </w:rPr>
              <w:t xml:space="preserve">beneficiario </w:t>
            </w:r>
            <w:r w:rsidRPr="000468B3">
              <w:rPr>
                <w:b/>
                <w:bCs/>
                <w:spacing w:val="-3"/>
                <w:lang w:val="es-EC"/>
              </w:rPr>
              <w:t>identificado en los DDL</w:t>
            </w:r>
            <w:r w:rsidRPr="000468B3">
              <w:rPr>
                <w:spacing w:val="-3"/>
                <w:lang w:val="es-EC"/>
              </w:rPr>
              <w:t>, se propone destinar una parte de los fondos de</w:t>
            </w:r>
            <w:r w:rsidR="00F41652" w:rsidRPr="000468B3">
              <w:rPr>
                <w:spacing w:val="-3"/>
                <w:lang w:val="es-EC"/>
              </w:rPr>
              <w:t xml:space="preserve"> donación de la Agencia Española de </w:t>
            </w:r>
            <w:r w:rsidR="00A26059" w:rsidRPr="000468B3">
              <w:rPr>
                <w:spacing w:val="-3"/>
                <w:lang w:val="es-EC"/>
              </w:rPr>
              <w:t>Cooperación</w:t>
            </w:r>
            <w:r w:rsidR="00F41652" w:rsidRPr="000468B3">
              <w:rPr>
                <w:spacing w:val="-3"/>
                <w:lang w:val="es-EC"/>
              </w:rPr>
              <w:t xml:space="preserve"> Internacional para el Desarrollo </w:t>
            </w:r>
            <w:r w:rsidRPr="000468B3">
              <w:rPr>
                <w:spacing w:val="-3"/>
                <w:lang w:val="es-EC"/>
              </w:rPr>
              <w:t xml:space="preserve">(en adelante denominado </w:t>
            </w:r>
            <w:r w:rsidR="00F41652" w:rsidRPr="000468B3">
              <w:rPr>
                <w:spacing w:val="-3"/>
                <w:lang w:val="es-EC"/>
              </w:rPr>
              <w:t>AECID</w:t>
            </w:r>
            <w:r w:rsidRPr="000468B3">
              <w:rPr>
                <w:spacing w:val="-3"/>
                <w:lang w:val="es-EC"/>
              </w:rPr>
              <w:t xml:space="preserve">) </w:t>
            </w:r>
            <w:r w:rsidRPr="000468B3">
              <w:rPr>
                <w:b/>
                <w:bCs/>
                <w:spacing w:val="-3"/>
                <w:lang w:val="es-EC"/>
              </w:rPr>
              <w:t>identificado en los DDL</w:t>
            </w:r>
            <w:r w:rsidRPr="000468B3">
              <w:rPr>
                <w:spacing w:val="-3"/>
                <w:lang w:val="es-EC"/>
              </w:rPr>
              <w:t xml:space="preserve">, para sufragar parcialmente el costo del Proyecto </w:t>
            </w:r>
            <w:r w:rsidRPr="000468B3">
              <w:rPr>
                <w:b/>
                <w:bCs/>
                <w:spacing w:val="-3"/>
                <w:lang w:val="es-EC"/>
              </w:rPr>
              <w:t>identificado en los DDL</w:t>
            </w:r>
            <w:r w:rsidRPr="000468B3">
              <w:rPr>
                <w:spacing w:val="-3"/>
                <w:lang w:val="es-EC"/>
              </w:rPr>
              <w:t>, a fin de cubrir los gastos elegibles en virtud del Contrato para las Obras.</w:t>
            </w:r>
          </w:p>
          <w:p w14:paraId="3A325E35" w14:textId="3BCAE3E4" w:rsidR="00B722F1" w:rsidRPr="000468B3" w:rsidRDefault="00B722F1">
            <w:pPr>
              <w:widowControl w:val="0"/>
              <w:spacing w:after="120"/>
              <w:ind w:left="432" w:hanging="432"/>
              <w:jc w:val="both"/>
              <w:rPr>
                <w:lang w:val="es-EC"/>
              </w:rPr>
            </w:pPr>
          </w:p>
        </w:tc>
      </w:tr>
      <w:tr w:rsidR="00B722F1" w:rsidRPr="00D03974" w14:paraId="72D4B6E4" w14:textId="77777777">
        <w:tc>
          <w:tcPr>
            <w:tcW w:w="235" w:type="dxa"/>
          </w:tcPr>
          <w:p w14:paraId="06F7A255" w14:textId="77777777" w:rsidR="00B722F1" w:rsidRPr="000468B3" w:rsidRDefault="00B722F1">
            <w:pPr>
              <w:pStyle w:val="Heading1-Clausename"/>
              <w:widowControl w:val="0"/>
              <w:tabs>
                <w:tab w:val="clear" w:pos="360"/>
                <w:tab w:val="left" w:pos="432"/>
              </w:tabs>
              <w:spacing w:after="120"/>
              <w:ind w:left="432" w:hanging="432"/>
              <w:rPr>
                <w:bCs/>
                <w:szCs w:val="24"/>
                <w:lang w:val="es-EC"/>
              </w:rPr>
            </w:pPr>
          </w:p>
        </w:tc>
        <w:tc>
          <w:tcPr>
            <w:tcW w:w="2302" w:type="dxa"/>
            <w:gridSpan w:val="3"/>
            <w:tcBorders>
              <w:bottom w:val="single" w:sz="4" w:space="0" w:color="000000"/>
            </w:tcBorders>
          </w:tcPr>
          <w:p w14:paraId="651B3D04" w14:textId="77777777" w:rsidR="00B722F1" w:rsidRPr="000468B3" w:rsidRDefault="008E4523">
            <w:pPr>
              <w:pStyle w:val="Heading1-Clausename"/>
              <w:widowControl w:val="0"/>
              <w:tabs>
                <w:tab w:val="clear" w:pos="360"/>
                <w:tab w:val="left" w:pos="432"/>
              </w:tabs>
              <w:spacing w:after="120"/>
              <w:ind w:left="432" w:hanging="432"/>
              <w:rPr>
                <w:bCs/>
                <w:szCs w:val="24"/>
                <w:lang w:val="es-EC"/>
              </w:rPr>
            </w:pPr>
            <w:r w:rsidRPr="000468B3">
              <w:rPr>
                <w:bCs/>
                <w:szCs w:val="24"/>
                <w:lang w:val="es-EC"/>
              </w:rPr>
              <w:t xml:space="preserve">3. </w:t>
            </w:r>
            <w:r w:rsidRPr="000468B3">
              <w:rPr>
                <w:bCs/>
                <w:szCs w:val="24"/>
                <w:lang w:val="es-EC"/>
              </w:rPr>
              <w:tab/>
              <w:t xml:space="preserve">Prácticas prohibidas </w:t>
            </w:r>
          </w:p>
        </w:tc>
        <w:tc>
          <w:tcPr>
            <w:tcW w:w="6489" w:type="dxa"/>
            <w:tcBorders>
              <w:bottom w:val="single" w:sz="4" w:space="0" w:color="000000"/>
            </w:tcBorders>
          </w:tcPr>
          <w:p w14:paraId="7AB04B90" w14:textId="48449AD8" w:rsidR="00520453" w:rsidRPr="000468B3" w:rsidRDefault="008E4523" w:rsidP="0018523C">
            <w:pPr>
              <w:suppressAutoHyphens w:val="0"/>
              <w:autoSpaceDE w:val="0"/>
              <w:autoSpaceDN w:val="0"/>
              <w:adjustRightInd w:val="0"/>
              <w:jc w:val="both"/>
              <w:rPr>
                <w:lang w:val="es-EC"/>
              </w:rPr>
            </w:pPr>
            <w:r w:rsidRPr="000468B3">
              <w:rPr>
                <w:lang w:val="es-EC"/>
              </w:rPr>
              <w:t xml:space="preserve">3.1 </w:t>
            </w:r>
            <w:r w:rsidR="00F41652" w:rsidRPr="000468B3">
              <w:rPr>
                <w:lang w:val="es-EC"/>
              </w:rPr>
              <w:t>La AECID</w:t>
            </w:r>
            <w:r w:rsidRPr="000468B3">
              <w:rPr>
                <w:lang w:val="es-EC"/>
              </w:rPr>
              <w:t xml:space="preserve"> exige a todos los </w:t>
            </w:r>
            <w:r w:rsidR="00F41652" w:rsidRPr="000468B3">
              <w:rPr>
                <w:lang w:val="es-EC"/>
              </w:rPr>
              <w:t>beneficiarios</w:t>
            </w:r>
            <w:r w:rsidRPr="000468B3">
              <w:rPr>
                <w:lang w:val="es-EC"/>
              </w:rPr>
              <w:t xml:space="preserve"> (incluidos los beneficiarios de donaciones), organismos ejecutores y organismos contratantes, al igual que a todas las firmas, entidades o individuos oferentes por participar o participando en actividades financiadas por </w:t>
            </w:r>
            <w:r w:rsidR="00F41652" w:rsidRPr="000468B3">
              <w:rPr>
                <w:lang w:val="es-EC"/>
              </w:rPr>
              <w:t>la AECID</w:t>
            </w:r>
            <w:r w:rsidRPr="000468B3">
              <w:rPr>
                <w:lang w:val="es-EC"/>
              </w:rPr>
              <w:t xml:space="preserve"> incluidos,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denunciar </w:t>
            </w:r>
            <w:r w:rsidR="00F41652" w:rsidRPr="000468B3">
              <w:rPr>
                <w:lang w:val="es-EC"/>
              </w:rPr>
              <w:t>a la AECID</w:t>
            </w:r>
            <w:r w:rsidRPr="000468B3">
              <w:rPr>
                <w:lang w:val="es-EC"/>
              </w:rPr>
              <w:t xml:space="preserve">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w:t>
            </w:r>
            <w:r w:rsidR="00F41652" w:rsidRPr="000468B3">
              <w:rPr>
                <w:lang w:val="es-EC"/>
              </w:rPr>
              <w:t>La AECID</w:t>
            </w:r>
            <w:r w:rsidRPr="000468B3">
              <w:rPr>
                <w:lang w:val="es-EC"/>
              </w:rPr>
              <w:t xml:space="preserve"> ha establecido mecanismos para denunciar la supuesta comisión </w:t>
            </w:r>
            <w:r w:rsidRPr="000468B3">
              <w:rPr>
                <w:lang w:val="es-EC"/>
              </w:rPr>
              <w:lastRenderedPageBreak/>
              <w:t xml:space="preserve">de Prácticas Prohibidas. </w:t>
            </w:r>
            <w:r w:rsidR="00520453" w:rsidRPr="000468B3">
              <w:rPr>
                <w:lang w:val="es-EC"/>
              </w:rPr>
              <w:t>Las sanciones que de eventuales prácticas corruptivas o fraudulentas se deriven, se aplicarán de acuerdo a la legislación ecuatoriana y por las entidades competentes correspondientes. Cualquier evento de esta naturaleza debe ser informado al FCAS, a través de la O</w:t>
            </w:r>
            <w:r w:rsidR="00B57760" w:rsidRPr="000468B3">
              <w:rPr>
                <w:lang w:val="es-EC"/>
              </w:rPr>
              <w:t xml:space="preserve">ficina </w:t>
            </w:r>
            <w:r w:rsidR="00520453" w:rsidRPr="000468B3">
              <w:rPr>
                <w:lang w:val="es-EC"/>
              </w:rPr>
              <w:t>T</w:t>
            </w:r>
            <w:r w:rsidR="00B57760" w:rsidRPr="000468B3">
              <w:rPr>
                <w:lang w:val="es-EC"/>
              </w:rPr>
              <w:t xml:space="preserve">écnica de </w:t>
            </w:r>
            <w:r w:rsidR="00520453" w:rsidRPr="000468B3">
              <w:rPr>
                <w:lang w:val="es-EC"/>
              </w:rPr>
              <w:t>C</w:t>
            </w:r>
            <w:r w:rsidR="00B57760" w:rsidRPr="000468B3">
              <w:rPr>
                <w:lang w:val="es-EC"/>
              </w:rPr>
              <w:t>ooperación (en adelante OTC)</w:t>
            </w:r>
            <w:r w:rsidR="00520453" w:rsidRPr="000468B3">
              <w:rPr>
                <w:lang w:val="es-EC"/>
              </w:rPr>
              <w:t xml:space="preserve"> de la AECID en Ecuador, por el Beneficiario del Proyecto, el Beneficiario de la Subvención o por los demás organismos involucrados en la ejecución del proyecto.</w:t>
            </w:r>
            <w:r w:rsidR="0018523C" w:rsidRPr="000468B3">
              <w:rPr>
                <w:lang w:val="es-EC"/>
              </w:rPr>
              <w:t xml:space="preserve"> </w:t>
            </w:r>
          </w:p>
          <w:p w14:paraId="10B4377D" w14:textId="69EE73F0" w:rsidR="00763C3A" w:rsidRPr="000468B3" w:rsidRDefault="00763C3A" w:rsidP="0018523C">
            <w:pPr>
              <w:suppressAutoHyphens w:val="0"/>
              <w:autoSpaceDE w:val="0"/>
              <w:autoSpaceDN w:val="0"/>
              <w:adjustRightInd w:val="0"/>
              <w:jc w:val="both"/>
              <w:rPr>
                <w:lang w:val="es-EC"/>
              </w:rPr>
            </w:pPr>
          </w:p>
          <w:p w14:paraId="54F9BE19" w14:textId="77777777" w:rsidR="00763C3A" w:rsidRPr="000468B3" w:rsidRDefault="00763C3A" w:rsidP="00763C3A">
            <w:pPr>
              <w:pStyle w:val="Sinespaciado"/>
              <w:jc w:val="both"/>
              <w:rPr>
                <w:lang w:val="es-EC"/>
              </w:rPr>
            </w:pPr>
            <w:r w:rsidRPr="000468B3">
              <w:rPr>
                <w:lang w:val="es-EC"/>
              </w:rPr>
              <w:t>El beneficiario adoptará medidas razonables, de acuerdo con sus propios reglamentos y normas, para garantizar que se excluya de la participación en un procedimiento de contratación a determinados licitadores potenciales y solicitantes cuando la organización sea consciente de que esas entidades:</w:t>
            </w:r>
          </w:p>
          <w:p w14:paraId="0BFEA1D9" w14:textId="77777777" w:rsidR="00763C3A" w:rsidRPr="000468B3" w:rsidRDefault="00763C3A" w:rsidP="00763C3A">
            <w:pPr>
              <w:pStyle w:val="Sinespaciado"/>
              <w:jc w:val="both"/>
              <w:rPr>
                <w:lang w:val="es-EC"/>
              </w:rPr>
            </w:pPr>
          </w:p>
          <w:p w14:paraId="4293B05D" w14:textId="77777777" w:rsidR="00763C3A" w:rsidRPr="000468B3" w:rsidRDefault="00763C3A" w:rsidP="00763C3A">
            <w:pPr>
              <w:pStyle w:val="Sinespaciado"/>
              <w:ind w:left="708"/>
              <w:jc w:val="both"/>
              <w:rPr>
                <w:lang w:val="es-EC"/>
              </w:rPr>
            </w:pPr>
            <w:r w:rsidRPr="000468B3">
              <w:rPr>
                <w:lang w:val="es-EC"/>
              </w:rPr>
              <w:t>a) o las personas con poderes de representación, decisión o control sobre ellas, han sido objeto de una sentencia firme o decisión administrativa definitiva por motivos de fraude, corrupción, participación en una organización delictiva, blanqueo de capitales, actividades terroristas, trabajo infantil o trata de seres humanos;</w:t>
            </w:r>
          </w:p>
          <w:p w14:paraId="36E1B1E8" w14:textId="77777777" w:rsidR="00763C3A" w:rsidRPr="000468B3" w:rsidRDefault="00763C3A" w:rsidP="00763C3A">
            <w:pPr>
              <w:pStyle w:val="Sinespaciado"/>
              <w:ind w:left="708"/>
              <w:jc w:val="both"/>
              <w:rPr>
                <w:lang w:val="es-EC"/>
              </w:rPr>
            </w:pPr>
            <w:r w:rsidRPr="000468B3">
              <w:rPr>
                <w:lang w:val="es-EC"/>
              </w:rPr>
              <w:t>b) o las personas con poderes de representación, decisión o control sobre ellas, han sido objeto de una sentencia firme o de una decisión administrativa definitiva por haber cometido una irregularidad perjudicial para los intereses financieros de la UE;</w:t>
            </w:r>
          </w:p>
          <w:p w14:paraId="0B72EE1F" w14:textId="77777777" w:rsidR="00763C3A" w:rsidRPr="000468B3" w:rsidRDefault="00763C3A" w:rsidP="00763C3A">
            <w:pPr>
              <w:pStyle w:val="Sinespaciado"/>
              <w:ind w:left="708"/>
              <w:jc w:val="both"/>
              <w:rPr>
                <w:lang w:val="es-EC"/>
              </w:rPr>
            </w:pPr>
            <w:r w:rsidRPr="000468B3">
              <w:rPr>
                <w:lang w:val="es-EC"/>
              </w:rPr>
              <w:t>c) han incurrido en falsas declaraciones al facilitar la información exigida para poder participar en el procedimiento o no han facilitado dicha información;</w:t>
            </w:r>
          </w:p>
          <w:p w14:paraId="5325D0C2" w14:textId="77777777" w:rsidR="00763C3A" w:rsidRPr="000468B3" w:rsidRDefault="00763C3A" w:rsidP="00763C3A">
            <w:pPr>
              <w:pStyle w:val="Sinespaciado"/>
              <w:ind w:left="708"/>
              <w:jc w:val="both"/>
              <w:rPr>
                <w:lang w:val="es-EC"/>
              </w:rPr>
            </w:pPr>
            <w:r w:rsidRPr="000468B3">
              <w:rPr>
                <w:lang w:val="es-EC"/>
              </w:rPr>
              <w:t>d) han sido objeto de una sentencia firme o de una decisión administrativa definitiva que establezca que han creado una entidad bajo una jurisdicción diferente con la intención de eludir obligaciones fiscales, sociales o de otro tipo de aplicación obligatoria en la jurisdicción de su sede central, administración central o centro de actividad principal;</w:t>
            </w:r>
          </w:p>
          <w:p w14:paraId="6CC696D6" w14:textId="77777777" w:rsidR="00763C3A" w:rsidRPr="000468B3" w:rsidRDefault="00763C3A" w:rsidP="00763C3A">
            <w:pPr>
              <w:pStyle w:val="Sinespaciado"/>
              <w:ind w:left="708"/>
              <w:jc w:val="both"/>
              <w:rPr>
                <w:lang w:val="es-EC"/>
              </w:rPr>
            </w:pPr>
            <w:r w:rsidRPr="000468B3">
              <w:rPr>
                <w:lang w:val="es-EC"/>
              </w:rPr>
              <w:t>e) han sido creadas con la intención descrita en la letra d) según lo establecido mediante sentencia firme o decisión administrativa definitiva.</w:t>
            </w:r>
          </w:p>
          <w:p w14:paraId="19959352" w14:textId="77777777" w:rsidR="00763C3A" w:rsidRPr="000468B3" w:rsidRDefault="00763C3A" w:rsidP="00763C3A">
            <w:pPr>
              <w:pStyle w:val="Sinespaciado"/>
              <w:ind w:left="708"/>
              <w:jc w:val="both"/>
              <w:rPr>
                <w:lang w:val="es-EC"/>
              </w:rPr>
            </w:pPr>
          </w:p>
          <w:p w14:paraId="1A4162C5" w14:textId="77777777" w:rsidR="00763C3A" w:rsidRPr="000468B3" w:rsidRDefault="00763C3A" w:rsidP="00763C3A">
            <w:pPr>
              <w:pStyle w:val="Sinespaciado"/>
              <w:jc w:val="both"/>
              <w:rPr>
                <w:lang w:val="es-EC"/>
              </w:rPr>
            </w:pPr>
            <w:r w:rsidRPr="000468B3">
              <w:rPr>
                <w:lang w:val="es-EC"/>
              </w:rPr>
              <w:t xml:space="preserve">Cuando el beneficiario descubra que, en relación con la ejecución de la acción, un tercero se halla en alguna de las situaciones de exclusión contempladas en los apartados a) a e) del párrafo anterior comunicará esta circunstancia a la AECID. Si el beneficiario dispusiera de ella, se transmitirá asimismo una copia de la sentencia definitiva y, en su caso, y en la medida en que estén disponibles, una copia de los documentos acreditativos de la existencia jurídica de la entidad en cuestión. La AECID trasladará esta información a la Comisión Europea, quien podrá utilizar esta </w:t>
            </w:r>
            <w:r w:rsidRPr="000468B3">
              <w:rPr>
                <w:lang w:val="es-EC"/>
              </w:rPr>
              <w:lastRenderedPageBreak/>
              <w:t>información a efectos del sistema de Exclusión y Detección Precoz.</w:t>
            </w:r>
          </w:p>
          <w:p w14:paraId="72167CC8" w14:textId="0C02F8A2" w:rsidR="00B722F1" w:rsidRPr="000468B3" w:rsidRDefault="00B722F1" w:rsidP="00520453">
            <w:pPr>
              <w:suppressAutoHyphens w:val="0"/>
              <w:autoSpaceDE w:val="0"/>
              <w:autoSpaceDN w:val="0"/>
              <w:adjustRightInd w:val="0"/>
              <w:rPr>
                <w:lang w:val="es-EC"/>
              </w:rPr>
            </w:pPr>
          </w:p>
          <w:p w14:paraId="63BE0349" w14:textId="41869098" w:rsidR="00B722F1" w:rsidRPr="000468B3" w:rsidRDefault="008E4523">
            <w:pPr>
              <w:widowControl w:val="0"/>
              <w:spacing w:after="120"/>
              <w:ind w:left="882" w:hanging="360"/>
              <w:jc w:val="both"/>
              <w:rPr>
                <w:bCs/>
                <w:lang w:val="es-EC"/>
              </w:rPr>
            </w:pPr>
            <w:r w:rsidRPr="000468B3">
              <w:rPr>
                <w:bCs/>
                <w:lang w:val="es-EC"/>
              </w:rPr>
              <w:t xml:space="preserve">(a) A efectos del cumplimiento de esta Política, </w:t>
            </w:r>
            <w:r w:rsidR="00F41652" w:rsidRPr="000468B3">
              <w:rPr>
                <w:bCs/>
                <w:lang w:val="es-EC"/>
              </w:rPr>
              <w:t>la AECID</w:t>
            </w:r>
            <w:r w:rsidRPr="000468B3">
              <w:rPr>
                <w:bCs/>
                <w:lang w:val="es-EC"/>
              </w:rPr>
              <w:t xml:space="preserve"> define las expresiones que se indican a continuación: </w:t>
            </w:r>
          </w:p>
          <w:p w14:paraId="0B90E077" w14:textId="77777777" w:rsidR="00B722F1" w:rsidRPr="000468B3" w:rsidRDefault="008E4523">
            <w:pPr>
              <w:pStyle w:val="Sangra3detindependiente"/>
              <w:widowControl w:val="0"/>
              <w:spacing w:after="120"/>
              <w:ind w:left="1242" w:hanging="360"/>
              <w:jc w:val="both"/>
              <w:rPr>
                <w:bCs/>
                <w:lang w:val="es-EC"/>
              </w:rPr>
            </w:pPr>
            <w:r w:rsidRPr="000468B3">
              <w:rPr>
                <w:bCs/>
                <w:lang w:val="es-EC"/>
              </w:rPr>
              <w:t>(i) Una práctica corrupta consiste en ofrecer, dar, recibir, o solicitar, directa o indirectamente, cualquier cosa de valor para influenciar indebidamente las acciones de otra parte;</w:t>
            </w:r>
          </w:p>
          <w:p w14:paraId="4FFFD9A5" w14:textId="77777777" w:rsidR="00B722F1" w:rsidRPr="000468B3" w:rsidRDefault="008E4523">
            <w:pPr>
              <w:pStyle w:val="Sangra3detindependiente"/>
              <w:widowControl w:val="0"/>
              <w:spacing w:after="120"/>
              <w:ind w:left="1242" w:hanging="360"/>
              <w:jc w:val="both"/>
              <w:rPr>
                <w:bCs/>
                <w:lang w:val="es-EC"/>
              </w:rPr>
            </w:pPr>
            <w:r w:rsidRPr="000468B3">
              <w:rPr>
                <w:bCs/>
                <w:lang w:val="es-EC"/>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254D736C" w14:textId="77777777" w:rsidR="00B722F1" w:rsidRPr="000468B3" w:rsidRDefault="008E4523">
            <w:pPr>
              <w:pStyle w:val="Sangra3detindependiente"/>
              <w:widowControl w:val="0"/>
              <w:spacing w:after="120"/>
              <w:ind w:left="1242" w:hanging="360"/>
              <w:jc w:val="both"/>
              <w:rPr>
                <w:bCs/>
                <w:lang w:val="es-EC"/>
              </w:rPr>
            </w:pPr>
            <w:r w:rsidRPr="000468B3">
              <w:rPr>
                <w:bCs/>
                <w:lang w:val="es-EC"/>
              </w:rPr>
              <w:t>(iii) Una práctica coercitiva consiste en perjudicar o causar daño, o amenazar con perjudicar o causar daño, directa o indirectamente, a cualquier parte o a sus bienes para influenciar indebidamente las acciones de una parte;</w:t>
            </w:r>
          </w:p>
          <w:p w14:paraId="2751BFF7" w14:textId="77777777" w:rsidR="00B722F1" w:rsidRPr="000468B3" w:rsidRDefault="008E4523">
            <w:pPr>
              <w:pStyle w:val="Sangra3detindependiente"/>
              <w:widowControl w:val="0"/>
              <w:tabs>
                <w:tab w:val="left" w:pos="792"/>
              </w:tabs>
              <w:spacing w:after="120"/>
              <w:ind w:left="1242" w:hanging="360"/>
              <w:jc w:val="both"/>
              <w:rPr>
                <w:bCs/>
                <w:lang w:val="es-EC"/>
              </w:rPr>
            </w:pPr>
            <w:r w:rsidRPr="000468B3">
              <w:rPr>
                <w:bCs/>
                <w:lang w:val="es-EC"/>
              </w:rPr>
              <w:t>(iv)</w:t>
            </w:r>
            <w:r w:rsidRPr="000468B3">
              <w:rPr>
                <w:lang w:val="es-EC"/>
              </w:rPr>
              <w:t xml:space="preserve"> </w:t>
            </w:r>
            <w:r w:rsidRPr="000468B3">
              <w:rPr>
                <w:bCs/>
                <w:lang w:val="es-EC"/>
              </w:rPr>
              <w:t>Una práctica colusoria es un acuerdo entre dos o más partes realizado con la intención de alcanzar un propósito inapropiado, lo que incluye influenciar en forma inapropiada las acciones de otra parte;</w:t>
            </w:r>
          </w:p>
          <w:p w14:paraId="063E3662" w14:textId="77777777" w:rsidR="00B722F1" w:rsidRPr="000468B3" w:rsidRDefault="008E4523">
            <w:pPr>
              <w:pStyle w:val="Sangra3detindependiente"/>
              <w:widowControl w:val="0"/>
              <w:tabs>
                <w:tab w:val="left" w:pos="792"/>
              </w:tabs>
              <w:spacing w:after="120"/>
              <w:ind w:left="1242" w:hanging="360"/>
              <w:jc w:val="both"/>
              <w:rPr>
                <w:bCs/>
                <w:lang w:val="es-EC"/>
              </w:rPr>
            </w:pPr>
            <w:r w:rsidRPr="000468B3">
              <w:rPr>
                <w:bCs/>
                <w:lang w:val="es-EC"/>
              </w:rPr>
              <w:t>(v) Una práctica obstructiva consiste en</w:t>
            </w:r>
          </w:p>
          <w:p w14:paraId="1BB9044D" w14:textId="11735114" w:rsidR="00B722F1" w:rsidRPr="000468B3" w:rsidRDefault="008E4523">
            <w:pPr>
              <w:pStyle w:val="Sangra3detindependiente"/>
              <w:widowControl w:val="0"/>
              <w:spacing w:after="120"/>
              <w:ind w:left="1413" w:hanging="522"/>
              <w:jc w:val="both"/>
              <w:rPr>
                <w:bCs/>
                <w:lang w:val="es-EC"/>
              </w:rPr>
            </w:pPr>
            <w:r w:rsidRPr="000468B3">
              <w:rPr>
                <w:bCs/>
                <w:lang w:val="es-EC"/>
              </w:rPr>
              <w:t xml:space="preserve">           i. destruir, falsificar, alterar u ocultar evidencia significativa para una investigación, o realizar declaraciones falsas ante los investigadores con la intención de impedir una investigación</w:t>
            </w:r>
          </w:p>
          <w:p w14:paraId="23E6C861" w14:textId="0FFA39F8" w:rsidR="00B722F1" w:rsidRPr="000468B3" w:rsidRDefault="008E4523">
            <w:pPr>
              <w:pStyle w:val="Sangra3detindependiente"/>
              <w:widowControl w:val="0"/>
              <w:spacing w:after="120"/>
              <w:ind w:left="1413" w:hanging="522"/>
              <w:jc w:val="both"/>
              <w:rPr>
                <w:bCs/>
                <w:lang w:val="es-EC"/>
              </w:rPr>
            </w:pPr>
            <w:r w:rsidRPr="000468B3">
              <w:rPr>
                <w:bCs/>
                <w:lang w:val="es-EC"/>
              </w:rPr>
              <w:t xml:space="preserve">           ii. amenazar, hostigar o intimidar a cualquier parte para impedir que divulgue su conocimiento de asuntos que son importantes para una investigación o que prosiga con la investigación; o</w:t>
            </w:r>
          </w:p>
          <w:p w14:paraId="67A1F2E0" w14:textId="0D8EA06F" w:rsidR="00B722F1" w:rsidRPr="000468B3" w:rsidRDefault="008E4523">
            <w:pPr>
              <w:pStyle w:val="Sangra3detindependiente"/>
              <w:widowControl w:val="0"/>
              <w:spacing w:after="120"/>
              <w:ind w:left="1413" w:hanging="522"/>
              <w:jc w:val="both"/>
              <w:rPr>
                <w:bCs/>
                <w:lang w:val="es-EC"/>
              </w:rPr>
            </w:pPr>
            <w:r w:rsidRPr="000468B3">
              <w:rPr>
                <w:bCs/>
                <w:lang w:val="es-EC"/>
              </w:rPr>
              <w:t xml:space="preserve">           iii) actos realizados con la intención de impedir el ejercicio de los derechos contractuales de auditoría e inspección previstos en el párrafo 3.1 (f) de abajo, o sus derechos de acceso a la información; y</w:t>
            </w:r>
          </w:p>
          <w:p w14:paraId="4AEF59B6" w14:textId="242E5929" w:rsidR="00B722F1" w:rsidRPr="000468B3" w:rsidRDefault="008E4523">
            <w:pPr>
              <w:pStyle w:val="Sangra3detindependiente"/>
              <w:widowControl w:val="0"/>
              <w:spacing w:after="120"/>
              <w:ind w:left="1413" w:hanging="522"/>
              <w:jc w:val="both"/>
              <w:rPr>
                <w:bCs/>
                <w:lang w:val="es-EC"/>
              </w:rPr>
            </w:pPr>
            <w:r w:rsidRPr="000468B3">
              <w:rPr>
                <w:bCs/>
                <w:lang w:val="es-EC"/>
              </w:rPr>
              <w:t>(vi) La apropiación indebida consiste en el uso de fondos o recursos</w:t>
            </w:r>
            <w:r w:rsidR="00EF1F68" w:rsidRPr="000468B3">
              <w:rPr>
                <w:bCs/>
                <w:lang w:val="es-EC"/>
              </w:rPr>
              <w:t xml:space="preserve">, </w:t>
            </w:r>
            <w:r w:rsidRPr="000468B3">
              <w:rPr>
                <w:bCs/>
                <w:lang w:val="es-EC"/>
              </w:rPr>
              <w:t>para un propósito indebido o para un propósito no autorizado, cometido de forma intencional o por negligencia grave.</w:t>
            </w:r>
          </w:p>
          <w:p w14:paraId="5B5168E4" w14:textId="1B218722" w:rsidR="00B722F1" w:rsidRPr="000468B3" w:rsidRDefault="008E4523">
            <w:pPr>
              <w:widowControl w:val="0"/>
              <w:spacing w:after="120"/>
              <w:ind w:left="882" w:hanging="360"/>
              <w:jc w:val="both"/>
              <w:rPr>
                <w:bCs/>
                <w:lang w:val="es-EC"/>
              </w:rPr>
            </w:pPr>
            <w:r w:rsidRPr="000468B3">
              <w:rPr>
                <w:bCs/>
                <w:lang w:val="es-EC"/>
              </w:rPr>
              <w:t xml:space="preserve">(b) Si </w:t>
            </w:r>
            <w:r w:rsidR="00EF1F68" w:rsidRPr="000468B3">
              <w:rPr>
                <w:bCs/>
                <w:lang w:val="es-EC"/>
              </w:rPr>
              <w:t>la AECID</w:t>
            </w:r>
            <w:r w:rsidRPr="000468B3">
              <w:rPr>
                <w:bCs/>
                <w:lang w:val="es-EC"/>
              </w:rPr>
              <w:t xml:space="preserve"> determina que cualquier firma, entidad o individuo actuando como oferente o participando en una actividad financiada por </w:t>
            </w:r>
            <w:r w:rsidR="00EF1F68" w:rsidRPr="000468B3">
              <w:rPr>
                <w:bCs/>
                <w:lang w:val="es-EC"/>
              </w:rPr>
              <w:t>la AECID</w:t>
            </w:r>
            <w:r w:rsidRPr="000468B3">
              <w:rPr>
                <w:bCs/>
                <w:lang w:val="es-EC"/>
              </w:rPr>
              <w:t xml:space="preserve"> incluidos, entre otros, solicitantes, oferentes, proveedores, contratistas, consultores, miembros del personal, subcontratistas, subconsultores, proveedores de servicios, </w:t>
            </w:r>
            <w:r w:rsidRPr="000468B3">
              <w:rPr>
                <w:bCs/>
                <w:lang w:val="es-EC"/>
              </w:rPr>
              <w:lastRenderedPageBreak/>
              <w:t xml:space="preserve">concesionarios, </w:t>
            </w:r>
            <w:r w:rsidR="00B57760" w:rsidRPr="000468B3">
              <w:rPr>
                <w:bCs/>
                <w:lang w:val="es-EC"/>
              </w:rPr>
              <w:t>prestatarios</w:t>
            </w:r>
            <w:r w:rsidR="0074152E" w:rsidRPr="000468B3">
              <w:rPr>
                <w:rStyle w:val="Refdenotaalpie"/>
                <w:bCs/>
                <w:lang w:val="es-EC"/>
              </w:rPr>
              <w:footnoteReference w:id="2"/>
            </w:r>
            <w:r w:rsidR="00B57760" w:rsidRPr="000468B3">
              <w:rPr>
                <w:bCs/>
                <w:lang w:val="es-EC"/>
              </w:rPr>
              <w:t xml:space="preserve"> </w:t>
            </w:r>
            <w:r w:rsidRPr="000468B3">
              <w:rPr>
                <w:bCs/>
                <w:lang w:val="es-EC"/>
              </w:rPr>
              <w:t xml:space="preserve">(incluidos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w:t>
            </w:r>
            <w:r w:rsidR="00EF1F68" w:rsidRPr="000468B3">
              <w:rPr>
                <w:bCs/>
                <w:lang w:val="es-EC"/>
              </w:rPr>
              <w:t>la AECID</w:t>
            </w:r>
            <w:r w:rsidRPr="000468B3">
              <w:rPr>
                <w:bCs/>
                <w:lang w:val="es-EC"/>
              </w:rPr>
              <w:t xml:space="preserve"> podrá:</w:t>
            </w:r>
          </w:p>
          <w:p w14:paraId="5D31E17F" w14:textId="60763ABA" w:rsidR="00B722F1" w:rsidRPr="000468B3" w:rsidRDefault="008E4523">
            <w:pPr>
              <w:pStyle w:val="Sangra3detindependiente"/>
              <w:widowControl w:val="0"/>
              <w:spacing w:after="120"/>
              <w:ind w:left="1242" w:hanging="360"/>
              <w:jc w:val="both"/>
              <w:rPr>
                <w:bCs/>
                <w:lang w:val="es-EC"/>
              </w:rPr>
            </w:pPr>
            <w:r w:rsidRPr="000468B3">
              <w:rPr>
                <w:bCs/>
                <w:lang w:val="es-EC"/>
              </w:rPr>
              <w:t xml:space="preserve">(i) No financiar ninguna propuesta de adjudicación de un contrato para la adquisición de bienes o la contratación de obras financiadas por </w:t>
            </w:r>
            <w:r w:rsidR="00EF1F68" w:rsidRPr="000468B3">
              <w:rPr>
                <w:bCs/>
                <w:lang w:val="es-EC"/>
              </w:rPr>
              <w:t>la AECID</w:t>
            </w:r>
            <w:r w:rsidRPr="000468B3">
              <w:rPr>
                <w:bCs/>
                <w:lang w:val="es-EC"/>
              </w:rPr>
              <w:t>;</w:t>
            </w:r>
          </w:p>
          <w:p w14:paraId="5DA4A9D7" w14:textId="77777777" w:rsidR="00B722F1" w:rsidRPr="000468B3" w:rsidRDefault="008E4523">
            <w:pPr>
              <w:pStyle w:val="Sangra3detindependiente"/>
              <w:widowControl w:val="0"/>
              <w:spacing w:after="120"/>
              <w:ind w:left="1242" w:hanging="360"/>
              <w:jc w:val="both"/>
              <w:rPr>
                <w:bCs/>
                <w:lang w:val="es-EC"/>
              </w:rPr>
            </w:pPr>
            <w:r w:rsidRPr="000468B3">
              <w:rPr>
                <w:bCs/>
                <w:lang w:val="es-EC"/>
              </w:rPr>
              <w:t>(ii) Suspender los desembolsos de la operación, si se determina, en cualquier etapa, que un empleado, agencia o representante del Prestatario, el Organismo Ejecutor o el Organismo Contratante ha cometido una Práctica Prohibida;</w:t>
            </w:r>
          </w:p>
          <w:p w14:paraId="11147BBE" w14:textId="5E7E4E02" w:rsidR="00B722F1" w:rsidRPr="000468B3" w:rsidRDefault="008E4523">
            <w:pPr>
              <w:pStyle w:val="Sangra3detindependiente"/>
              <w:widowControl w:val="0"/>
              <w:spacing w:after="120"/>
              <w:ind w:left="1242" w:hanging="360"/>
              <w:jc w:val="both"/>
              <w:rPr>
                <w:bCs/>
                <w:lang w:val="es-EC"/>
              </w:rPr>
            </w:pPr>
            <w:r w:rsidRPr="000468B3">
              <w:rPr>
                <w:bCs/>
                <w:lang w:val="es-EC"/>
              </w:rPr>
              <w:t>(iii) Declarar una contratación no elegible para financiamiento de</w:t>
            </w:r>
            <w:r w:rsidR="00EF1F68" w:rsidRPr="000468B3">
              <w:rPr>
                <w:bCs/>
                <w:lang w:val="es-EC"/>
              </w:rPr>
              <w:t xml:space="preserve"> la AECID</w:t>
            </w:r>
            <w:r w:rsidRPr="000468B3">
              <w:rPr>
                <w:bCs/>
                <w:lang w:val="es-EC"/>
              </w:rPr>
              <w:t xml:space="preserve">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w:t>
            </w:r>
            <w:r w:rsidR="00EF1F68" w:rsidRPr="000468B3">
              <w:rPr>
                <w:bCs/>
                <w:lang w:val="es-EC"/>
              </w:rPr>
              <w:t xml:space="preserve">a la AECID </w:t>
            </w:r>
            <w:r w:rsidRPr="000468B3">
              <w:rPr>
                <w:bCs/>
                <w:lang w:val="es-EC"/>
              </w:rPr>
              <w:t xml:space="preserve">tras tener conocimiento de la comisión de la Práctica Prohibida) en un plazo que </w:t>
            </w:r>
            <w:r w:rsidR="00EF1F68" w:rsidRPr="000468B3">
              <w:rPr>
                <w:bCs/>
                <w:lang w:val="es-EC"/>
              </w:rPr>
              <w:t>la AECID</w:t>
            </w:r>
            <w:r w:rsidRPr="000468B3">
              <w:rPr>
                <w:bCs/>
                <w:lang w:val="es-EC"/>
              </w:rPr>
              <w:t xml:space="preserve"> considere razonable;</w:t>
            </w:r>
          </w:p>
          <w:p w14:paraId="59DBEB4F" w14:textId="77777777" w:rsidR="00B722F1" w:rsidRPr="000468B3" w:rsidRDefault="008E4523">
            <w:pPr>
              <w:pStyle w:val="Sangra3detindependiente"/>
              <w:widowControl w:val="0"/>
              <w:spacing w:after="120"/>
              <w:ind w:left="1242" w:hanging="360"/>
              <w:jc w:val="both"/>
              <w:rPr>
                <w:bCs/>
                <w:lang w:val="es-EC"/>
              </w:rPr>
            </w:pPr>
            <w:r w:rsidRPr="000468B3">
              <w:rPr>
                <w:bCs/>
                <w:lang w:val="es-EC"/>
              </w:rPr>
              <w:t>(iv) Emitir una amonestación a la firma, entidad o individuo en el formato de una carta formal de censura por su conducta;</w:t>
            </w:r>
          </w:p>
          <w:p w14:paraId="64DF13E2" w14:textId="087B0BD3" w:rsidR="00B722F1" w:rsidRPr="000468B3" w:rsidRDefault="008E4523">
            <w:pPr>
              <w:pStyle w:val="Sangra3detindependiente"/>
              <w:widowControl w:val="0"/>
              <w:spacing w:after="120"/>
              <w:ind w:left="1242" w:hanging="360"/>
              <w:jc w:val="both"/>
              <w:rPr>
                <w:bCs/>
                <w:lang w:val="es-EC"/>
              </w:rPr>
            </w:pPr>
            <w:r w:rsidRPr="000468B3">
              <w:rPr>
                <w:bCs/>
                <w:lang w:val="es-EC"/>
              </w:rPr>
              <w:t xml:space="preserve">(v) Declarar a una firma, entidad o individuo inelegible, en forma permanente o por determinado período de tiempo, para que (i) se le adjudiquen o participe en actividades financiadas por </w:t>
            </w:r>
            <w:r w:rsidR="00EF1F68" w:rsidRPr="000468B3">
              <w:rPr>
                <w:bCs/>
                <w:lang w:val="es-EC"/>
              </w:rPr>
              <w:t>la AECID</w:t>
            </w:r>
            <w:r w:rsidRPr="000468B3">
              <w:rPr>
                <w:bCs/>
                <w:lang w:val="es-EC"/>
              </w:rPr>
              <w:t xml:space="preserve">, y (ii) sea designado subconsultor, subcontratista o proveedor de bienes o servicios por otra firma elegible a la que se adjudique un contrato para ejecutar actividades financiadas por </w:t>
            </w:r>
            <w:r w:rsidR="00EF1F68" w:rsidRPr="000468B3">
              <w:rPr>
                <w:bCs/>
                <w:lang w:val="es-EC"/>
              </w:rPr>
              <w:t>la AECID</w:t>
            </w:r>
            <w:r w:rsidRPr="000468B3">
              <w:rPr>
                <w:bCs/>
                <w:lang w:val="es-EC"/>
              </w:rPr>
              <w:t xml:space="preserve">; </w:t>
            </w:r>
          </w:p>
          <w:p w14:paraId="5D0AAB4D" w14:textId="77777777" w:rsidR="00B722F1" w:rsidRPr="000468B3" w:rsidRDefault="008E4523">
            <w:pPr>
              <w:pStyle w:val="Sangra3detindependiente"/>
              <w:widowControl w:val="0"/>
              <w:spacing w:after="120"/>
              <w:ind w:left="1242" w:hanging="360"/>
              <w:jc w:val="both"/>
              <w:rPr>
                <w:bCs/>
                <w:lang w:val="es-EC"/>
              </w:rPr>
            </w:pPr>
            <w:r w:rsidRPr="000468B3">
              <w:rPr>
                <w:bCs/>
                <w:lang w:val="es-EC"/>
              </w:rPr>
              <w:t>(vi) Remitir el tema a las autoridades pertinentes encargadas de hacer cumplir las leyes; o</w:t>
            </w:r>
          </w:p>
          <w:p w14:paraId="7D5A9FE1" w14:textId="28F1F123" w:rsidR="00B722F1" w:rsidRPr="000468B3" w:rsidRDefault="008E4523">
            <w:pPr>
              <w:pStyle w:val="Sangra3detindependiente"/>
              <w:widowControl w:val="0"/>
              <w:spacing w:after="120"/>
              <w:ind w:left="1242" w:hanging="360"/>
              <w:jc w:val="both"/>
              <w:rPr>
                <w:bCs/>
                <w:lang w:val="es-EC"/>
              </w:rPr>
            </w:pPr>
            <w:r w:rsidRPr="000468B3">
              <w:rPr>
                <w:bCs/>
                <w:lang w:val="es-EC"/>
              </w:rPr>
              <w:t xml:space="preserve">(vii) Imponer otras sanciones que considere apropiadas bajo las circunstancias del caso, incluida la imposición de multas que representen para </w:t>
            </w:r>
            <w:r w:rsidR="00EF1F68" w:rsidRPr="000468B3">
              <w:rPr>
                <w:bCs/>
                <w:lang w:val="es-EC"/>
              </w:rPr>
              <w:t>la AECID</w:t>
            </w:r>
            <w:r w:rsidRPr="000468B3">
              <w:rPr>
                <w:bCs/>
                <w:lang w:val="es-EC"/>
              </w:rPr>
              <w:t xml:space="preserve"> un reembolso de los costos vinculados con las investigaciones y actuaciones. Dichas sanciones podrán ser impuestas en forma adicional o en </w:t>
            </w:r>
            <w:r w:rsidRPr="000468B3">
              <w:rPr>
                <w:bCs/>
                <w:lang w:val="es-EC"/>
              </w:rPr>
              <w:lastRenderedPageBreak/>
              <w:t>sustitución de las sanciones arriba referidas.</w:t>
            </w:r>
          </w:p>
          <w:p w14:paraId="18B4850F" w14:textId="77777777" w:rsidR="00B722F1" w:rsidRPr="000468B3" w:rsidRDefault="008E4523">
            <w:pPr>
              <w:widowControl w:val="0"/>
              <w:tabs>
                <w:tab w:val="left" w:pos="4825"/>
              </w:tabs>
              <w:spacing w:after="120"/>
              <w:ind w:left="882" w:hanging="360"/>
              <w:jc w:val="both"/>
              <w:rPr>
                <w:bCs/>
                <w:lang w:val="es-EC"/>
              </w:rPr>
            </w:pPr>
            <w:r w:rsidRPr="000468B3">
              <w:rPr>
                <w:bCs/>
                <w:lang w:val="es-EC"/>
              </w:rPr>
              <w:t>(c) Lo dispuesto en los incisos (i) y (ii) del párrafo 3.1 (b) se aplicará también en casos en los que las partes hayan sido temporalmente declaradas inelegibles para la adjudicación de nuevos contratos en espera de que se adopte una decisión definitiva en un proceso de sanción, o cualquier otra resolución.</w:t>
            </w:r>
          </w:p>
          <w:p w14:paraId="60614FE9" w14:textId="2AC8F220" w:rsidR="00B722F1" w:rsidRPr="000468B3" w:rsidRDefault="008E4523">
            <w:pPr>
              <w:widowControl w:val="0"/>
              <w:spacing w:after="120"/>
              <w:ind w:left="882" w:hanging="360"/>
              <w:jc w:val="both"/>
              <w:rPr>
                <w:bCs/>
                <w:lang w:val="es-EC"/>
              </w:rPr>
            </w:pPr>
            <w:r w:rsidRPr="000468B3">
              <w:rPr>
                <w:bCs/>
                <w:lang w:val="es-EC"/>
              </w:rPr>
              <w:t xml:space="preserve">(d) La imposición de cualquier medida que sea tomada por </w:t>
            </w:r>
            <w:r w:rsidR="00EF1F68" w:rsidRPr="000468B3">
              <w:rPr>
                <w:bCs/>
                <w:lang w:val="es-EC"/>
              </w:rPr>
              <w:t>la AECID</w:t>
            </w:r>
            <w:r w:rsidRPr="000468B3">
              <w:rPr>
                <w:bCs/>
                <w:lang w:val="es-EC"/>
              </w:rPr>
              <w:t xml:space="preserve"> de conformidad con las provisiones referidas anteriormente será de carácter público.</w:t>
            </w:r>
          </w:p>
          <w:p w14:paraId="10439815" w14:textId="119AAFD2" w:rsidR="00B722F1" w:rsidRPr="000468B3" w:rsidRDefault="008E4523">
            <w:pPr>
              <w:widowControl w:val="0"/>
              <w:spacing w:after="120"/>
              <w:ind w:left="882" w:hanging="360"/>
              <w:jc w:val="both"/>
              <w:rPr>
                <w:bCs/>
                <w:lang w:val="es-EC"/>
              </w:rPr>
            </w:pPr>
            <w:r w:rsidRPr="000468B3">
              <w:rPr>
                <w:bCs/>
                <w:lang w:val="es-EC"/>
              </w:rPr>
              <w:t xml:space="preserve">(e) Asimismo, cualquier firma, entidad o individuo actuando como oferente o participando en una actividad financiada por </w:t>
            </w:r>
            <w:r w:rsidR="00EF1F68" w:rsidRPr="000468B3">
              <w:rPr>
                <w:bCs/>
                <w:lang w:val="es-EC"/>
              </w:rPr>
              <w:t>la AECID</w:t>
            </w:r>
            <w:r w:rsidRPr="000468B3">
              <w:rPr>
                <w:bCs/>
                <w:lang w:val="es-EC"/>
              </w:rPr>
              <w:t xml:space="preserve">,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w:t>
            </w:r>
            <w:r w:rsidR="00EF1F68" w:rsidRPr="000468B3">
              <w:rPr>
                <w:bCs/>
                <w:lang w:val="es-EC"/>
              </w:rPr>
              <w:t>la AECID</w:t>
            </w:r>
            <w:r w:rsidRPr="000468B3">
              <w:rPr>
                <w:bCs/>
                <w:lang w:val="es-EC"/>
              </w:rPr>
              <w:t xml:space="preserve">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0C2E0977" w14:textId="6E1753DE" w:rsidR="00B722F1" w:rsidRPr="000468B3" w:rsidRDefault="008E4523">
            <w:pPr>
              <w:widowControl w:val="0"/>
              <w:spacing w:after="120"/>
              <w:ind w:left="882" w:hanging="360"/>
              <w:jc w:val="both"/>
              <w:rPr>
                <w:bCs/>
                <w:lang w:val="es-EC"/>
              </w:rPr>
            </w:pPr>
            <w:r w:rsidRPr="000468B3">
              <w:rPr>
                <w:bCs/>
                <w:lang w:val="es-EC"/>
              </w:rPr>
              <w:t xml:space="preserve">(f) </w:t>
            </w:r>
            <w:r w:rsidR="00EF1F68" w:rsidRPr="000468B3">
              <w:rPr>
                <w:bCs/>
                <w:lang w:val="es-EC"/>
              </w:rPr>
              <w:t>La AECID</w:t>
            </w:r>
            <w:r w:rsidRPr="000468B3">
              <w:rPr>
                <w:bCs/>
                <w:lang w:val="es-EC"/>
              </w:rPr>
              <w:t xml:space="preserve"> requiere que en los documentos de licitación y los contratos financiados con un préstamo o donación d</w:t>
            </w:r>
            <w:r w:rsidR="00520453" w:rsidRPr="000468B3">
              <w:rPr>
                <w:bCs/>
                <w:lang w:val="es-EC"/>
              </w:rPr>
              <w:t xml:space="preserve">e </w:t>
            </w:r>
            <w:r w:rsidR="00EF1F68" w:rsidRPr="000468B3">
              <w:rPr>
                <w:bCs/>
                <w:lang w:val="es-EC"/>
              </w:rPr>
              <w:t>la AECID</w:t>
            </w:r>
            <w:r w:rsidRPr="000468B3">
              <w:rPr>
                <w:bCs/>
                <w:lang w:val="es-EC"/>
              </w:rPr>
              <w:t xml:space="preserve"> se incluya una disposición que exija que los solicitantes, oferentes, proveedores de bienes y sus representantes, contratistas, consultores, miembros del personal, subcontratistas subconsultores, proveedores de servicios y concesionarios permitan </w:t>
            </w:r>
            <w:r w:rsidR="004719D1" w:rsidRPr="000468B3">
              <w:rPr>
                <w:bCs/>
                <w:lang w:val="es-EC"/>
              </w:rPr>
              <w:t>a la AECID</w:t>
            </w:r>
            <w:r w:rsidRPr="000468B3">
              <w:rPr>
                <w:bCs/>
                <w:lang w:val="es-EC"/>
              </w:rPr>
              <w:t xml:space="preserve"> revisar cualesquiera cuentas, registros y otros documentos relacionados con la presentación de propuestas y con el cumplimiento del contrato y someterlos a una auditoría por auditores designados por </w:t>
            </w:r>
            <w:r w:rsidR="00EF1F68" w:rsidRPr="000468B3">
              <w:rPr>
                <w:bCs/>
                <w:lang w:val="es-EC"/>
              </w:rPr>
              <w:t>la AECID</w:t>
            </w:r>
            <w:r w:rsidRPr="000468B3">
              <w:rPr>
                <w:bCs/>
                <w:lang w:val="es-EC"/>
              </w:rPr>
              <w:t xml:space="preserve">. Bajo esta política, todo solicitante, oferente, proveedor de bienes y su representante, contratista, consultor, miembro del personal, subcontratista, subconsultor, proveedor de servicios y concesionario deberá prestar plena asistencia </w:t>
            </w:r>
            <w:r w:rsidR="004719D1" w:rsidRPr="000468B3">
              <w:rPr>
                <w:bCs/>
                <w:lang w:val="es-EC"/>
              </w:rPr>
              <w:t>a la AECID</w:t>
            </w:r>
            <w:r w:rsidRPr="000468B3">
              <w:rPr>
                <w:bCs/>
                <w:lang w:val="es-EC"/>
              </w:rPr>
              <w:t xml:space="preserve"> en su investigación. </w:t>
            </w:r>
            <w:r w:rsidR="00EF1F68" w:rsidRPr="000468B3">
              <w:rPr>
                <w:bCs/>
                <w:lang w:val="es-EC"/>
              </w:rPr>
              <w:t>La AECID</w:t>
            </w:r>
            <w:r w:rsidRPr="000468B3">
              <w:rPr>
                <w:bCs/>
                <w:lang w:val="es-EC"/>
              </w:rPr>
              <w:t xml:space="preserve"> requerirá </w:t>
            </w:r>
            <w:r w:rsidRPr="000468B3">
              <w:rPr>
                <w:bCs/>
                <w:lang w:val="es-EC"/>
              </w:rPr>
              <w:lastRenderedPageBreak/>
              <w:t>asimismo que se incluya en contratos financiados con un préstamo o donación d</w:t>
            </w:r>
            <w:r w:rsidR="001C3F68" w:rsidRPr="000468B3">
              <w:rPr>
                <w:bCs/>
                <w:lang w:val="es-EC"/>
              </w:rPr>
              <w:t xml:space="preserve">e </w:t>
            </w:r>
            <w:r w:rsidR="00EF1F68" w:rsidRPr="000468B3">
              <w:rPr>
                <w:bCs/>
                <w:lang w:val="es-EC"/>
              </w:rPr>
              <w:t>la AECID</w:t>
            </w:r>
            <w:r w:rsidRPr="000468B3">
              <w:rPr>
                <w:bCs/>
                <w:lang w:val="es-EC"/>
              </w:rPr>
              <w:t xml:space="preserve"> una disposición que obligue a solicitantes, oferentes, proveedores de bienes y sus representantes, contratistas, consultores, miembros del personal, subcontratistas, subconsultores, proveedores de servicios y concesionarios a (i) conservar todos los documentos y registros relacionados con actividades financiadas por </w:t>
            </w:r>
            <w:r w:rsidR="00EF1F68" w:rsidRPr="000468B3">
              <w:rPr>
                <w:bCs/>
                <w:lang w:val="es-EC"/>
              </w:rPr>
              <w:t>la AECID</w:t>
            </w:r>
            <w:r w:rsidRPr="000468B3">
              <w:rPr>
                <w:bCs/>
                <w:lang w:val="es-EC"/>
              </w:rPr>
              <w:t xml:space="preserve">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subconsultores, proveedores de servicios y concesionarios que tengan conocimiento de las actividades financiadas por </w:t>
            </w:r>
            <w:r w:rsidR="00EF1F68" w:rsidRPr="000468B3">
              <w:rPr>
                <w:bCs/>
                <w:lang w:val="es-EC"/>
              </w:rPr>
              <w:t>la AECID</w:t>
            </w:r>
            <w:r w:rsidRPr="000468B3">
              <w:rPr>
                <w:bCs/>
                <w:lang w:val="es-EC"/>
              </w:rPr>
              <w:t xml:space="preserve"> estén disponibles para responder a las consultas relacionadas con la investigación provenientes de personal d</w:t>
            </w:r>
            <w:r w:rsidR="004C333A" w:rsidRPr="000468B3">
              <w:rPr>
                <w:bCs/>
                <w:lang w:val="es-EC"/>
              </w:rPr>
              <w:t xml:space="preserve">e </w:t>
            </w:r>
            <w:r w:rsidR="00EF1F68" w:rsidRPr="000468B3">
              <w:rPr>
                <w:bCs/>
                <w:lang w:val="es-EC"/>
              </w:rPr>
              <w:t>la AECID</w:t>
            </w:r>
            <w:r w:rsidRPr="000468B3">
              <w:rPr>
                <w:bCs/>
                <w:lang w:val="es-EC"/>
              </w:rPr>
              <w:t xml:space="preserve"> o de cualquier investigador, agente, auditor o consultor apropiadamente designado. Si el solicitante, oferente, proveedor de servicios y su representante, contratista, consultor, miembro del personal, subcontratista, subconsultor, proveedor de servicios o concesionario se niega a cooperar o incumple el requerimiento d</w:t>
            </w:r>
            <w:r w:rsidR="004C333A" w:rsidRPr="000468B3">
              <w:rPr>
                <w:bCs/>
                <w:lang w:val="es-EC"/>
              </w:rPr>
              <w:t xml:space="preserve">e </w:t>
            </w:r>
            <w:r w:rsidR="00EF1F68" w:rsidRPr="000468B3">
              <w:rPr>
                <w:bCs/>
                <w:lang w:val="es-EC"/>
              </w:rPr>
              <w:t>la AECID</w:t>
            </w:r>
            <w:r w:rsidRPr="000468B3">
              <w:rPr>
                <w:bCs/>
                <w:lang w:val="es-EC"/>
              </w:rPr>
              <w:t>, o de cualquier otra forma obstaculiza la investigación por parte d</w:t>
            </w:r>
            <w:r w:rsidR="004C333A" w:rsidRPr="000468B3">
              <w:rPr>
                <w:bCs/>
                <w:lang w:val="es-EC"/>
              </w:rPr>
              <w:t xml:space="preserve">e </w:t>
            </w:r>
            <w:r w:rsidR="00EF1F68" w:rsidRPr="000468B3">
              <w:rPr>
                <w:bCs/>
                <w:lang w:val="es-EC"/>
              </w:rPr>
              <w:t>la AECID</w:t>
            </w:r>
            <w:r w:rsidRPr="000468B3">
              <w:rPr>
                <w:bCs/>
                <w:lang w:val="es-EC"/>
              </w:rPr>
              <w:t xml:space="preserve">, </w:t>
            </w:r>
            <w:r w:rsidR="00EF1F68" w:rsidRPr="000468B3">
              <w:rPr>
                <w:bCs/>
                <w:lang w:val="es-EC"/>
              </w:rPr>
              <w:t>la AECID</w:t>
            </w:r>
            <w:r w:rsidRPr="000468B3">
              <w:rPr>
                <w:bCs/>
                <w:lang w:val="es-EC"/>
              </w:rPr>
              <w:t>, bajo su sola discreción, podrá tomar medidas apropiadas contra el solicitante, oferente, proveedor de bienes y su representante, contratista, consultor, miembro del personal, subcontratista, subconsultor, proveedor de servicios o concesionario.</w:t>
            </w:r>
          </w:p>
          <w:p w14:paraId="5D2DD7AC" w14:textId="4A15095D" w:rsidR="00B722F1" w:rsidRPr="000468B3" w:rsidRDefault="008E4523">
            <w:pPr>
              <w:widowControl w:val="0"/>
              <w:spacing w:after="120"/>
              <w:ind w:left="882" w:hanging="360"/>
              <w:jc w:val="both"/>
              <w:rPr>
                <w:bCs/>
                <w:lang w:val="es-EC"/>
              </w:rPr>
            </w:pPr>
            <w:r w:rsidRPr="000468B3">
              <w:rPr>
                <w:bCs/>
                <w:lang w:val="es-EC"/>
              </w:rPr>
              <w:t xml:space="preserve">(g) </w:t>
            </w:r>
            <w:r w:rsidR="00EF1F68" w:rsidRPr="000468B3">
              <w:rPr>
                <w:bCs/>
                <w:lang w:val="es-EC"/>
              </w:rPr>
              <w:t>La AECID</w:t>
            </w:r>
            <w:r w:rsidRPr="000468B3">
              <w:rPr>
                <w:bCs/>
                <w:lang w:val="es-EC"/>
              </w:rPr>
              <w:t xml:space="preserve">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3.1 (b) relativas a sanciones y Prácticas Prohibidas se apliquen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w:t>
            </w:r>
            <w:r w:rsidR="00EF1F68" w:rsidRPr="000468B3">
              <w:rPr>
                <w:bCs/>
                <w:lang w:val="es-EC"/>
              </w:rPr>
              <w:t>la AECID</w:t>
            </w:r>
            <w:r w:rsidRPr="000468B3">
              <w:rPr>
                <w:bCs/>
                <w:lang w:val="es-EC"/>
              </w:rPr>
              <w:t xml:space="preserve">. </w:t>
            </w:r>
            <w:r w:rsidR="00EF1F68" w:rsidRPr="000468B3">
              <w:rPr>
                <w:bCs/>
                <w:lang w:val="es-EC"/>
              </w:rPr>
              <w:t>La AECID</w:t>
            </w:r>
            <w:r w:rsidRPr="000468B3">
              <w:rPr>
                <w:bCs/>
                <w:lang w:val="es-EC"/>
              </w:rPr>
              <w:t xml:space="preserve"> se </w:t>
            </w:r>
            <w:r w:rsidRPr="000468B3">
              <w:rPr>
                <w:bCs/>
                <w:lang w:val="es-EC"/>
              </w:rPr>
              <w:lastRenderedPageBreak/>
              <w:t xml:space="preserve">reserva el derecho de obligar al Prestatario a que se acoja a recursos tales como la suspensión o la rescisión. Las agencias especializadas deberán consultar la lista de firmas e individuos declarados inelegibles de forma temporal o permanente por </w:t>
            </w:r>
            <w:r w:rsidR="00EF1F68" w:rsidRPr="000468B3">
              <w:rPr>
                <w:bCs/>
                <w:lang w:val="es-EC"/>
              </w:rPr>
              <w:t>la AECID</w:t>
            </w:r>
            <w:r w:rsidRPr="000468B3">
              <w:rPr>
                <w:bCs/>
                <w:lang w:val="es-EC"/>
              </w:rPr>
              <w:t xml:space="preserve">. En caso de que una agencia especializada suscriba un contrato o una orden de compra con una firma o individuo declarado inelegible de forma temporal o permanente por </w:t>
            </w:r>
            <w:r w:rsidR="00EF1F68" w:rsidRPr="000468B3">
              <w:rPr>
                <w:bCs/>
                <w:lang w:val="es-EC"/>
              </w:rPr>
              <w:t>la AECID</w:t>
            </w:r>
            <w:r w:rsidRPr="000468B3">
              <w:rPr>
                <w:bCs/>
                <w:lang w:val="es-EC"/>
              </w:rPr>
              <w:t xml:space="preserve">, </w:t>
            </w:r>
            <w:r w:rsidR="00EF1F68" w:rsidRPr="000468B3">
              <w:rPr>
                <w:bCs/>
                <w:lang w:val="es-EC"/>
              </w:rPr>
              <w:t>la AECID</w:t>
            </w:r>
            <w:r w:rsidRPr="000468B3">
              <w:rPr>
                <w:bCs/>
                <w:lang w:val="es-EC"/>
              </w:rPr>
              <w:t xml:space="preserve"> no financiará los gastos conexos y se acogerá a otras medidas que considere convenientes.</w:t>
            </w:r>
          </w:p>
          <w:p w14:paraId="42B7B93A" w14:textId="77777777" w:rsidR="00B722F1" w:rsidRPr="000468B3" w:rsidRDefault="008E4523">
            <w:pPr>
              <w:widowControl w:val="0"/>
              <w:spacing w:after="120"/>
              <w:ind w:left="513" w:hanging="540"/>
              <w:jc w:val="both"/>
              <w:rPr>
                <w:bCs/>
                <w:lang w:val="es-EC"/>
              </w:rPr>
            </w:pPr>
            <w:r w:rsidRPr="000468B3">
              <w:rPr>
                <w:bCs/>
                <w:lang w:val="es-EC"/>
              </w:rPr>
              <w:t>3.2    Los Oferentes, al presentar sus ofertas, declaran y garantizan:</w:t>
            </w:r>
          </w:p>
          <w:p w14:paraId="1D49B473" w14:textId="6D6F2A2A" w:rsidR="00B722F1" w:rsidRPr="000468B3" w:rsidRDefault="008E4523">
            <w:pPr>
              <w:widowControl w:val="0"/>
              <w:tabs>
                <w:tab w:val="left" w:pos="792"/>
              </w:tabs>
              <w:spacing w:after="120"/>
              <w:ind w:left="882" w:hanging="360"/>
              <w:jc w:val="both"/>
              <w:rPr>
                <w:bCs/>
                <w:lang w:val="es-EC"/>
              </w:rPr>
            </w:pPr>
            <w:r w:rsidRPr="000468B3">
              <w:rPr>
                <w:bCs/>
                <w:lang w:val="es-EC"/>
              </w:rPr>
              <w:t>(a) que han leído y entendido las definiciones de Prácticas Prohibidas d</w:t>
            </w:r>
            <w:r w:rsidR="001C3F68" w:rsidRPr="000468B3">
              <w:rPr>
                <w:bCs/>
                <w:lang w:val="es-EC"/>
              </w:rPr>
              <w:t xml:space="preserve">e </w:t>
            </w:r>
            <w:r w:rsidR="00EF1F68" w:rsidRPr="000468B3">
              <w:rPr>
                <w:bCs/>
                <w:lang w:val="es-EC"/>
              </w:rPr>
              <w:t>la AECID</w:t>
            </w:r>
            <w:r w:rsidRPr="000468B3">
              <w:rPr>
                <w:bCs/>
                <w:lang w:val="es-EC"/>
              </w:rPr>
              <w:t xml:space="preserve"> y las sanciones aplicables a la comisión de las mismas, que constan en este documento y se obligan a observar las normas pertinentes sobre las mismas;</w:t>
            </w:r>
          </w:p>
          <w:p w14:paraId="2F9C531B" w14:textId="77777777" w:rsidR="00B722F1" w:rsidRPr="000468B3" w:rsidRDefault="008E4523">
            <w:pPr>
              <w:widowControl w:val="0"/>
              <w:tabs>
                <w:tab w:val="left" w:pos="792"/>
              </w:tabs>
              <w:spacing w:after="120"/>
              <w:ind w:left="882" w:hanging="360"/>
              <w:jc w:val="both"/>
              <w:rPr>
                <w:bCs/>
                <w:lang w:val="es-EC"/>
              </w:rPr>
            </w:pPr>
            <w:r w:rsidRPr="000468B3">
              <w:rPr>
                <w:bCs/>
                <w:lang w:val="es-EC"/>
              </w:rPr>
              <w:t>(b) que no han incurrido en ninguna Práctica Prohibida descrita en este documento;</w:t>
            </w:r>
          </w:p>
          <w:p w14:paraId="1B2CF68C" w14:textId="77777777" w:rsidR="00B722F1" w:rsidRPr="000468B3" w:rsidRDefault="008E4523">
            <w:pPr>
              <w:widowControl w:val="0"/>
              <w:tabs>
                <w:tab w:val="left" w:pos="792"/>
              </w:tabs>
              <w:spacing w:after="120"/>
              <w:ind w:left="882" w:hanging="360"/>
              <w:jc w:val="both"/>
              <w:rPr>
                <w:bCs/>
                <w:lang w:val="es-EC"/>
              </w:rPr>
            </w:pPr>
            <w:r w:rsidRPr="000468B3">
              <w:rPr>
                <w:bCs/>
                <w:lang w:val="es-EC"/>
              </w:rPr>
              <w:t>(c) que no han tergiversado ni ocultado ningún hecho sustancial durante los procesos de selección, negociación, adjudicación o ejecución de un contrato;</w:t>
            </w:r>
          </w:p>
          <w:p w14:paraId="26FB1421" w14:textId="40D899B5" w:rsidR="00B722F1" w:rsidRPr="000468B3" w:rsidRDefault="008E4523">
            <w:pPr>
              <w:widowControl w:val="0"/>
              <w:tabs>
                <w:tab w:val="left" w:pos="792"/>
              </w:tabs>
              <w:spacing w:after="120"/>
              <w:ind w:left="882" w:hanging="360"/>
              <w:jc w:val="both"/>
              <w:rPr>
                <w:bCs/>
                <w:lang w:val="es-EC"/>
              </w:rPr>
            </w:pPr>
            <w:r w:rsidRPr="000468B3">
              <w:rPr>
                <w:bCs/>
                <w:lang w:val="es-EC"/>
              </w:rPr>
              <w:t xml:space="preserve">(d) que ni ellos ni sus agentes, personal, subcontratistas, subconsultores, directores, funcionarios o accionistas principales han sido declarados por </w:t>
            </w:r>
            <w:r w:rsidR="00EF1F68" w:rsidRPr="000468B3">
              <w:rPr>
                <w:bCs/>
                <w:lang w:val="es-EC"/>
              </w:rPr>
              <w:t>la AECID</w:t>
            </w:r>
            <w:r w:rsidR="00A7243F" w:rsidRPr="000468B3">
              <w:rPr>
                <w:bCs/>
                <w:lang w:val="es-EC"/>
              </w:rPr>
              <w:t>.</w:t>
            </w:r>
          </w:p>
          <w:p w14:paraId="09400378" w14:textId="4283C3ED" w:rsidR="00B722F1" w:rsidRPr="000468B3" w:rsidRDefault="008E4523">
            <w:pPr>
              <w:widowControl w:val="0"/>
              <w:tabs>
                <w:tab w:val="left" w:pos="792"/>
              </w:tabs>
              <w:spacing w:after="120"/>
              <w:ind w:left="882" w:hanging="360"/>
              <w:jc w:val="both"/>
              <w:rPr>
                <w:bCs/>
                <w:lang w:val="es-EC"/>
              </w:rPr>
            </w:pPr>
            <w:r w:rsidRPr="000468B3">
              <w:rPr>
                <w:bCs/>
                <w:lang w:val="es-EC"/>
              </w:rPr>
              <w:t xml:space="preserve">(e) que ninguno de sus directores, funcionarios o accionistas principales han sido director, funcionario o accionista principal de ninguna otra compañía o entidad que  haya  sido  declarada  inelegible  por </w:t>
            </w:r>
            <w:r w:rsidR="00EF1F68" w:rsidRPr="000468B3">
              <w:rPr>
                <w:bCs/>
                <w:lang w:val="es-EC"/>
              </w:rPr>
              <w:t>la AECID</w:t>
            </w:r>
            <w:r w:rsidRPr="000468B3">
              <w:rPr>
                <w:bCs/>
                <w:lang w:val="es-EC"/>
              </w:rPr>
              <w:t xml:space="preserve"> o por otra Institución Financiera Internacional (</w:t>
            </w:r>
            <w:r w:rsidR="00CA3D1C" w:rsidRPr="000468B3">
              <w:rPr>
                <w:bCs/>
                <w:lang w:val="es-EC"/>
              </w:rPr>
              <w:t xml:space="preserve">en adelante </w:t>
            </w:r>
            <w:r w:rsidRPr="000468B3">
              <w:rPr>
                <w:bCs/>
                <w:lang w:val="es-EC"/>
              </w:rPr>
              <w:t xml:space="preserve">IFI) y con sujeción a lo dispuesto en acuerdos suscritos por </w:t>
            </w:r>
            <w:r w:rsidR="00EF1F68" w:rsidRPr="000468B3">
              <w:rPr>
                <w:bCs/>
                <w:lang w:val="es-EC"/>
              </w:rPr>
              <w:t>la AECID</w:t>
            </w:r>
            <w:r w:rsidRPr="000468B3">
              <w:rPr>
                <w:bCs/>
                <w:lang w:val="es-EC"/>
              </w:rPr>
              <w:t xml:space="preserve"> concernientes al reconocimiento recíproco de sanciones para  que  se  le  adjudiquen  contratos financiados por </w:t>
            </w:r>
            <w:r w:rsidR="00EF1F68" w:rsidRPr="000468B3">
              <w:rPr>
                <w:bCs/>
                <w:lang w:val="es-EC"/>
              </w:rPr>
              <w:t>la AECID</w:t>
            </w:r>
            <w:r w:rsidRPr="000468B3">
              <w:rPr>
                <w:bCs/>
                <w:lang w:val="es-EC"/>
              </w:rPr>
              <w:t xml:space="preserve"> o ha sido declarado culpable de un delito vinculado con Prácticas Prohibidas;</w:t>
            </w:r>
          </w:p>
          <w:p w14:paraId="77D1BF06" w14:textId="277C35E6" w:rsidR="00B722F1" w:rsidRPr="000468B3" w:rsidRDefault="008E4523">
            <w:pPr>
              <w:widowControl w:val="0"/>
              <w:tabs>
                <w:tab w:val="left" w:pos="792"/>
              </w:tabs>
              <w:spacing w:after="120"/>
              <w:ind w:left="882" w:hanging="360"/>
              <w:jc w:val="both"/>
              <w:rPr>
                <w:bCs/>
                <w:lang w:val="es-EC"/>
              </w:rPr>
            </w:pPr>
            <w:r w:rsidRPr="000468B3">
              <w:rPr>
                <w:bCs/>
                <w:lang w:val="es-EC"/>
              </w:rPr>
              <w:t xml:space="preserve">(f) que han declarado todas las comisiones, honorarios de representantes, pagos por servicios de facilitación o acuerdos para compartir ingresos relacionados con actividades financiadas por </w:t>
            </w:r>
            <w:r w:rsidR="00EF1F68" w:rsidRPr="000468B3">
              <w:rPr>
                <w:bCs/>
                <w:lang w:val="es-EC"/>
              </w:rPr>
              <w:t>la AECID</w:t>
            </w:r>
            <w:r w:rsidRPr="000468B3">
              <w:rPr>
                <w:bCs/>
                <w:lang w:val="es-EC"/>
              </w:rPr>
              <w:t>;</w:t>
            </w:r>
          </w:p>
          <w:p w14:paraId="449A3E5E" w14:textId="3B4A5FCB" w:rsidR="00B722F1" w:rsidRPr="000468B3" w:rsidRDefault="008E4523">
            <w:pPr>
              <w:widowControl w:val="0"/>
              <w:spacing w:after="120"/>
              <w:ind w:left="783" w:hanging="270"/>
              <w:jc w:val="both"/>
              <w:rPr>
                <w:i/>
                <w:iCs/>
                <w:color w:val="0070C0"/>
                <w:lang w:val="es-EC"/>
              </w:rPr>
            </w:pPr>
            <w:r w:rsidRPr="000468B3">
              <w:rPr>
                <w:bCs/>
                <w:lang w:val="es-EC"/>
              </w:rPr>
              <w:t xml:space="preserve">(g) que reconocen que el incumplimiento de cualquiera de estas garantías constituye el fundamento para la imposición por </w:t>
            </w:r>
            <w:r w:rsidR="00EF1F68" w:rsidRPr="000468B3">
              <w:rPr>
                <w:bCs/>
                <w:lang w:val="es-EC"/>
              </w:rPr>
              <w:t>la AECID</w:t>
            </w:r>
            <w:r w:rsidRPr="000468B3">
              <w:rPr>
                <w:bCs/>
                <w:lang w:val="es-EC"/>
              </w:rPr>
              <w:t xml:space="preserve"> de una o más de las medidas que se describen en la Cláusula 3.1 (b)</w:t>
            </w:r>
          </w:p>
          <w:p w14:paraId="6C577948" w14:textId="77777777" w:rsidR="00B722F1" w:rsidRPr="000468B3" w:rsidRDefault="00B722F1">
            <w:pPr>
              <w:widowControl w:val="0"/>
              <w:spacing w:after="120"/>
              <w:ind w:left="333" w:hanging="270"/>
              <w:jc w:val="both"/>
              <w:rPr>
                <w:i/>
                <w:iCs/>
                <w:color w:val="000000"/>
                <w:lang w:val="es-EC"/>
              </w:rPr>
            </w:pPr>
          </w:p>
        </w:tc>
      </w:tr>
      <w:tr w:rsidR="00B722F1" w:rsidRPr="00D03974" w14:paraId="20CB6FEF" w14:textId="77777777" w:rsidTr="00475D86">
        <w:trPr>
          <w:trHeight w:val="1550"/>
        </w:trPr>
        <w:tc>
          <w:tcPr>
            <w:tcW w:w="2332" w:type="dxa"/>
            <w:gridSpan w:val="2"/>
          </w:tcPr>
          <w:p w14:paraId="65792CDB" w14:textId="7B1418D8" w:rsidR="00B722F1" w:rsidRPr="00D03974" w:rsidRDefault="008E4523">
            <w:pPr>
              <w:pStyle w:val="Ttulo3"/>
              <w:widowControl w:val="0"/>
              <w:spacing w:after="120"/>
              <w:rPr>
                <w:lang w:val="es-EC"/>
              </w:rPr>
            </w:pPr>
            <w:bookmarkStart w:id="47" w:name="_Toc94002150"/>
            <w:bookmarkStart w:id="48" w:name="_Toc94002758"/>
            <w:bookmarkStart w:id="49" w:name="_Toc94002949"/>
            <w:bookmarkStart w:id="50" w:name="_Toc94011865"/>
            <w:bookmarkStart w:id="51" w:name="_Toc94012141"/>
            <w:bookmarkStart w:id="52" w:name="_Toc94605008"/>
            <w:r w:rsidRPr="00D03974">
              <w:rPr>
                <w:lang w:val="es-EC"/>
              </w:rPr>
              <w:lastRenderedPageBreak/>
              <w:t xml:space="preserve">4. </w:t>
            </w:r>
            <w:r w:rsidRPr="00D03974">
              <w:rPr>
                <w:lang w:val="es-EC"/>
              </w:rPr>
              <w:tab/>
              <w:t>Oferentes elegibles</w:t>
            </w:r>
            <w:bookmarkEnd w:id="47"/>
            <w:bookmarkEnd w:id="48"/>
            <w:bookmarkEnd w:id="49"/>
            <w:bookmarkEnd w:id="50"/>
            <w:bookmarkEnd w:id="51"/>
            <w:bookmarkEnd w:id="52"/>
          </w:p>
        </w:tc>
        <w:tc>
          <w:tcPr>
            <w:tcW w:w="6694" w:type="dxa"/>
            <w:gridSpan w:val="3"/>
          </w:tcPr>
          <w:p w14:paraId="7125BF29" w14:textId="477A962A" w:rsidR="001C3F68" w:rsidRPr="00D03974" w:rsidRDefault="001C3F68" w:rsidP="001C3F68">
            <w:pPr>
              <w:pStyle w:val="Sub-ClauseText"/>
              <w:widowControl w:val="0"/>
              <w:numPr>
                <w:ilvl w:val="1"/>
                <w:numId w:val="3"/>
              </w:numPr>
              <w:spacing w:before="0"/>
              <w:ind w:left="432" w:hanging="432"/>
              <w:rPr>
                <w:color w:val="000000"/>
                <w:szCs w:val="24"/>
                <w:lang w:val="es-EC"/>
              </w:rPr>
            </w:pPr>
            <w:r w:rsidRPr="00D03974">
              <w:rPr>
                <w:color w:val="000000"/>
                <w:szCs w:val="24"/>
                <w:lang w:val="es-EC"/>
              </w:rPr>
              <w:t xml:space="preserve">Con independencia del procedimiento empleado para la realización de los concursos y licitaciones, el Beneficiario </w:t>
            </w:r>
            <w:bookmarkStart w:id="53" w:name="_Hlk94006901"/>
            <w:r w:rsidRPr="00D03974">
              <w:rPr>
                <w:color w:val="000000"/>
                <w:szCs w:val="24"/>
                <w:lang w:val="es-EC"/>
              </w:rPr>
              <w:t>debe garantizar que se respetan todos los principios básicos (incluidos los de elegibilidad, exclusión y selección) los estándares internacionales de transparencia, la libre competencia, participación de empresas y profesionales tanto nacionales como extranjeros y la calidad de las adjudicaciones, entre otros</w:t>
            </w:r>
          </w:p>
          <w:p w14:paraId="0750388A" w14:textId="6CFAEBA4" w:rsidR="00763C3A" w:rsidRPr="00D03974" w:rsidRDefault="00763C3A" w:rsidP="00475D86">
            <w:pPr>
              <w:pStyle w:val="Sub-ClauseText"/>
              <w:widowControl w:val="0"/>
              <w:numPr>
                <w:ilvl w:val="1"/>
                <w:numId w:val="3"/>
              </w:numPr>
              <w:spacing w:before="0"/>
              <w:ind w:left="432" w:hanging="432"/>
              <w:rPr>
                <w:color w:val="000000"/>
                <w:szCs w:val="24"/>
                <w:lang w:val="es-EC"/>
              </w:rPr>
            </w:pPr>
            <w:r w:rsidRPr="00D03974">
              <w:rPr>
                <w:color w:val="000000"/>
                <w:szCs w:val="24"/>
                <w:lang w:val="es-EC"/>
              </w:rPr>
              <w:t>Ningún recurso económico derivado de la presente subvención podrá ponerse a disposición ni se concederá en beneficio de terceros ya se trate de entidades, personas o grupos de personas que la UE haya incluido en su lista de medidas restrictivas véase www.sanctionsmap.eu (“EU Restrictive Measures”). El beneficiario cooperará con AECID y la UE a la hora de evaluar si los terceros receptores de recursos económicos derivados de la presente subvención entran en el ámbito de aplicación de las medidas restrictivas de la UE. En el caso de que tales terceros pudieran entrar en el ámbito de aplicación de las medidas restrictivas de la UE, el beneficiario informará de ello sin demora a AECID.</w:t>
            </w:r>
          </w:p>
          <w:p w14:paraId="27A45A55" w14:textId="03B2F368" w:rsidR="00763C3A" w:rsidRPr="00D03974" w:rsidRDefault="00763C3A" w:rsidP="00763C3A">
            <w:pPr>
              <w:pStyle w:val="Sub-ClauseText"/>
              <w:widowControl w:val="0"/>
              <w:spacing w:before="0"/>
              <w:ind w:left="432"/>
              <w:rPr>
                <w:color w:val="000000"/>
                <w:szCs w:val="24"/>
                <w:lang w:val="es-EC"/>
              </w:rPr>
            </w:pPr>
            <w:r w:rsidRPr="00D03974">
              <w:rPr>
                <w:color w:val="000000"/>
                <w:szCs w:val="24"/>
                <w:lang w:val="es-EC"/>
              </w:rPr>
              <w:t>En tal caso, UE y AECID se consultarán mutuamente con el fin de decidir conjuntamente las medidas correctoras que deban adoptarse, de conformidad con su respectivo marco jurídico aplicable. En caso de que tales medidas correctoras no sean viables, el importe correspondiente no será imputado a la subvención. Esto se entiende sin perjuicio de la suspensión o resolución de la subvención, junto con la recuperación de los fondos desembolsados por la AECID no utilizados.</w:t>
            </w:r>
          </w:p>
          <w:p w14:paraId="03309163" w14:textId="2886D1AB" w:rsidR="00763C3A" w:rsidRPr="00D03974" w:rsidRDefault="00763C3A" w:rsidP="00475D86">
            <w:pPr>
              <w:pStyle w:val="Sub-ClauseText"/>
              <w:widowControl w:val="0"/>
              <w:spacing w:before="0"/>
              <w:ind w:left="432"/>
              <w:rPr>
                <w:color w:val="000000"/>
                <w:szCs w:val="24"/>
                <w:lang w:val="es-EC"/>
              </w:rPr>
            </w:pPr>
            <w:r w:rsidRPr="00D03974">
              <w:rPr>
                <w:color w:val="000000"/>
                <w:szCs w:val="24"/>
                <w:lang w:val="es-EC"/>
              </w:rPr>
              <w:t>De igual manera se deberá cumplir con lo siguiente</w:t>
            </w:r>
          </w:p>
          <w:bookmarkEnd w:id="53"/>
          <w:p w14:paraId="3A62868F" w14:textId="43E62BB7" w:rsidR="00B722F1" w:rsidRPr="00D03974" w:rsidRDefault="008E4523">
            <w:pPr>
              <w:widowControl w:val="0"/>
              <w:numPr>
                <w:ilvl w:val="0"/>
                <w:numId w:val="24"/>
              </w:numPr>
              <w:tabs>
                <w:tab w:val="left" w:pos="1728"/>
              </w:tabs>
              <w:spacing w:after="120"/>
              <w:ind w:left="803" w:hanging="360"/>
              <w:jc w:val="both"/>
              <w:rPr>
                <w:lang w:val="es-EC"/>
              </w:rPr>
            </w:pPr>
            <w:r w:rsidRPr="00D03974">
              <w:rPr>
                <w:lang w:val="es-EC"/>
              </w:rPr>
              <w:t xml:space="preserve">Las firmas de un país o los bienes producidos en un país pueden ser excluidos si, (i) las leyes o las reglamentaciones oficiales del país del Prestatario prohíben las relaciones comerciales con aquel país, a condición de que se demuestre satisfactoriamente </w:t>
            </w:r>
            <w:r w:rsidR="004719D1" w:rsidRPr="00D03974">
              <w:rPr>
                <w:lang w:val="es-EC"/>
              </w:rPr>
              <w:t>a la AECID</w:t>
            </w:r>
            <w:r w:rsidRPr="00D03974">
              <w:rPr>
                <w:lang w:val="es-EC"/>
              </w:rPr>
              <w:t xml:space="preserve"> que esa exclusión no impedirá la competencia efectiva respecto al suministro de los bienes o la construcción de las obras de que se trate, o (ii) en cumplimiento de una decisión del Consejo de Seguridad de las Naciones Unidas adoptada en virtud del Capítulo VII de la Carta de las Naciones Unidas del país Prestatario prohíbe la importación de bienes del país en cuestión o pagos de cualquier naturaleza a ese país, a una persona o una entidad. Cuando se trate de que el país del Prestatario, en cumplimiento de este mandato, prohíba pagos a una firma o compras de bienes en particular, esta firma puede ser excluida.</w:t>
            </w:r>
          </w:p>
          <w:p w14:paraId="70D0E36E" w14:textId="77777777" w:rsidR="00B722F1" w:rsidRPr="00D03974" w:rsidRDefault="008E4523">
            <w:pPr>
              <w:widowControl w:val="0"/>
              <w:numPr>
                <w:ilvl w:val="0"/>
                <w:numId w:val="24"/>
              </w:numPr>
              <w:tabs>
                <w:tab w:val="left" w:pos="1728"/>
              </w:tabs>
              <w:spacing w:after="120"/>
              <w:ind w:left="803" w:hanging="360"/>
              <w:jc w:val="both"/>
              <w:rPr>
                <w:lang w:val="es-EC"/>
              </w:rPr>
            </w:pPr>
            <w:r w:rsidRPr="00D03974">
              <w:rPr>
                <w:lang w:val="es-EC"/>
              </w:rPr>
              <w:t xml:space="preserve">Toda firma (incluidos sus accionistas, directores ejecutivos y personal clave) contratada por el Prestatario para proveer servicios de consultoría respecto de la preparación o ejecución de un proyecto, al igual que su matriz y todas sus </w:t>
            </w:r>
            <w:r w:rsidRPr="00D03974">
              <w:rPr>
                <w:lang w:val="es-EC"/>
              </w:rPr>
              <w:lastRenderedPageBreak/>
              <w:t>filiales, quedará descalificada para suministrar bienes o construir obras o servicios que resulten directamente relacionados con los servicios de consultoría para la preparación o ejecución. Esta disposición no se aplica a las diversas firmas (consultores, contratistas o proveedores) que conjuntamente estén cumpliendo las obligaciones del contratista en virtud de un contrato llave en mano o de un contrato de diseño y construcción</w:t>
            </w:r>
            <w:r w:rsidRPr="00D03974">
              <w:rPr>
                <w:rStyle w:val="Ancladenotaalpie"/>
                <w:lang w:val="es-EC"/>
              </w:rPr>
              <w:footnoteReference w:id="3"/>
            </w:r>
            <w:r w:rsidRPr="00D03974">
              <w:rPr>
                <w:lang w:val="es-EC"/>
              </w:rPr>
              <w:t>.</w:t>
            </w:r>
          </w:p>
          <w:p w14:paraId="18B1D7BE" w14:textId="33417DAB" w:rsidR="00B722F1" w:rsidRPr="00D03974" w:rsidRDefault="008E4523">
            <w:pPr>
              <w:widowControl w:val="0"/>
              <w:numPr>
                <w:ilvl w:val="0"/>
                <w:numId w:val="24"/>
              </w:numPr>
              <w:tabs>
                <w:tab w:val="left" w:pos="1728"/>
              </w:tabs>
              <w:spacing w:after="120"/>
              <w:ind w:left="803" w:hanging="360"/>
              <w:jc w:val="both"/>
              <w:rPr>
                <w:lang w:val="es-EC"/>
              </w:rPr>
            </w:pPr>
            <w:r w:rsidRPr="00D03974">
              <w:rPr>
                <w:lang w:val="es-EC"/>
              </w:rPr>
              <w:t>Toda firma (incluidos sus accionistas, directores ejecutivos y personal clave) que tenga una relación de negocios, incluida una relación de empleo u otro arreglo financiero, antes o durante la ejecución del contrato, una relación familiar o personal con un miembro del personal, consultor, empresa de consultoría del Prestatario o personal d</w:t>
            </w:r>
            <w:r w:rsidR="00BF3F08" w:rsidRPr="00D03974">
              <w:rPr>
                <w:lang w:val="es-EC"/>
              </w:rPr>
              <w:t xml:space="preserve">e </w:t>
            </w:r>
            <w:r w:rsidR="00EF1F68" w:rsidRPr="00D03974">
              <w:rPr>
                <w:lang w:val="es-EC"/>
              </w:rPr>
              <w:t>la AECID</w:t>
            </w:r>
            <w:r w:rsidRPr="00D03974">
              <w:rPr>
                <w:lang w:val="es-EC"/>
              </w:rPr>
              <w:t xml:space="preserve"> que participe directa o indirectamente en (i) la preparación de las especificaciones técnicas o una actividad equivalente; (ii) el proceso de licitación del contrato; o (iii) la supervisión del contrato, puede quedar excluida de la adjudicación del contrato, a menos que el conflicto derivado de esa relación se haya divulgado y resuelto de manera aceptable para </w:t>
            </w:r>
            <w:r w:rsidR="00EF1F68" w:rsidRPr="00D03974">
              <w:rPr>
                <w:lang w:val="es-EC"/>
              </w:rPr>
              <w:t>la AECID</w:t>
            </w:r>
            <w:r w:rsidRPr="00D03974">
              <w:rPr>
                <w:lang w:val="es-EC"/>
              </w:rPr>
              <w:t xml:space="preserve"> a lo largo del proceso de selección y de la ejecución del contrato.</w:t>
            </w:r>
          </w:p>
          <w:p w14:paraId="79AE5356" w14:textId="77777777" w:rsidR="00B722F1" w:rsidRPr="00D03974" w:rsidRDefault="008E4523">
            <w:pPr>
              <w:widowControl w:val="0"/>
              <w:numPr>
                <w:ilvl w:val="0"/>
                <w:numId w:val="24"/>
              </w:numPr>
              <w:tabs>
                <w:tab w:val="left" w:pos="1728"/>
              </w:tabs>
              <w:spacing w:after="120"/>
              <w:ind w:left="803" w:hanging="360"/>
              <w:jc w:val="both"/>
              <w:rPr>
                <w:lang w:val="es-EC"/>
              </w:rPr>
            </w:pPr>
            <w:r w:rsidRPr="00D03974">
              <w:rPr>
                <w:lang w:val="es-EC"/>
              </w:rPr>
              <w:t>Las empresas estatales del país del Prestatario podrán participar solamente si pueden demostrar que (i) tienen autonomía legal y financiera; (ii) funcionan conforme a las leyes comerciales; y (iii) no dependen de entidades del Prestatario o Subprestatario</w:t>
            </w:r>
            <w:r w:rsidRPr="00D03974">
              <w:rPr>
                <w:rStyle w:val="Ancladenotaalpie"/>
                <w:lang w:val="es-EC"/>
              </w:rPr>
              <w:footnoteReference w:id="4"/>
            </w:r>
            <w:r w:rsidRPr="00D03974">
              <w:rPr>
                <w:lang w:val="es-EC"/>
              </w:rPr>
              <w:t>.</w:t>
            </w:r>
          </w:p>
          <w:p w14:paraId="2FBFF6BD" w14:textId="3DDBB217" w:rsidR="00B722F1" w:rsidRPr="00D03974" w:rsidRDefault="008E4523">
            <w:pPr>
              <w:widowControl w:val="0"/>
              <w:numPr>
                <w:ilvl w:val="0"/>
                <w:numId w:val="24"/>
              </w:numPr>
              <w:tabs>
                <w:tab w:val="left" w:pos="1728"/>
              </w:tabs>
              <w:spacing w:after="120"/>
              <w:ind w:left="803" w:hanging="360"/>
              <w:jc w:val="both"/>
              <w:rPr>
                <w:lang w:val="es-EC"/>
              </w:rPr>
            </w:pPr>
            <w:r w:rsidRPr="00D03974">
              <w:rPr>
                <w:lang w:val="es-EC"/>
              </w:rPr>
              <w:t xml:space="preserve">Toda firma, individuo, empresa matriz o filial, u organización anterior constituida o integrada por cualquiera de los individuos designados como partes contratantes que </w:t>
            </w:r>
            <w:r w:rsidR="00EF1F68" w:rsidRPr="00D03974">
              <w:rPr>
                <w:lang w:val="es-EC"/>
              </w:rPr>
              <w:t>la AECID</w:t>
            </w:r>
            <w:r w:rsidRPr="00D03974">
              <w:rPr>
                <w:lang w:val="es-EC"/>
              </w:rPr>
              <w:t xml:space="preserve"> declare inelegible de conformidad con lo dispuesto en los incisos (b)</w:t>
            </w:r>
            <w:r w:rsidR="00CA3D1C" w:rsidRPr="00D03974">
              <w:rPr>
                <w:lang w:val="es-EC"/>
              </w:rPr>
              <w:t xml:space="preserve"> </w:t>
            </w:r>
            <w:r w:rsidRPr="00D03974">
              <w:rPr>
                <w:lang w:val="es-EC"/>
              </w:rPr>
              <w:t>(v) y (e) párrafo 1.16 de las Políticas de Adquisición de bienes y obras GN 2349-15,</w:t>
            </w:r>
            <w:r w:rsidR="002D6BF7" w:rsidRPr="00D03974">
              <w:rPr>
                <w:lang w:val="es-EC"/>
              </w:rPr>
              <w:t xml:space="preserve"> (Políticas BID)</w:t>
            </w:r>
            <w:r w:rsidR="002D6BF7" w:rsidRPr="00D03974">
              <w:rPr>
                <w:rStyle w:val="Refdenotaalpie"/>
                <w:lang w:val="es-EC"/>
              </w:rPr>
              <w:footnoteReference w:id="5"/>
            </w:r>
            <w:r w:rsidR="002D6BF7" w:rsidRPr="00D03974">
              <w:rPr>
                <w:lang w:val="es-EC"/>
              </w:rPr>
              <w:t xml:space="preserve">, </w:t>
            </w:r>
            <w:r w:rsidRPr="00D03974">
              <w:rPr>
                <w:lang w:val="es-EC"/>
              </w:rPr>
              <w:t xml:space="preserve"> relativos a Prácticas Prohibidas, o que otra institución financiera internacional declare inelegible y con sujeción a lo dispuesto en acuerdos suscritos por </w:t>
            </w:r>
            <w:r w:rsidR="00EF1F68" w:rsidRPr="00D03974">
              <w:rPr>
                <w:lang w:val="es-EC"/>
              </w:rPr>
              <w:t>la AECID</w:t>
            </w:r>
            <w:r w:rsidRPr="00D03974">
              <w:rPr>
                <w:lang w:val="es-EC"/>
              </w:rPr>
              <w:t xml:space="preserve"> concernientes al reconocimiento recíproco de sanciones será inelegible para la adjudicación o derivación de beneficio alguno, financiero o de cualquier otra índole, de un contrato financiado por </w:t>
            </w:r>
            <w:r w:rsidR="00EF1F68" w:rsidRPr="00D03974">
              <w:rPr>
                <w:lang w:val="es-EC"/>
              </w:rPr>
              <w:t>la AECID</w:t>
            </w:r>
            <w:r w:rsidRPr="00D03974">
              <w:rPr>
                <w:lang w:val="es-EC"/>
              </w:rPr>
              <w:t xml:space="preserve"> durante el período que </w:t>
            </w:r>
            <w:r w:rsidR="00EF1F68" w:rsidRPr="00D03974">
              <w:rPr>
                <w:lang w:val="es-EC"/>
              </w:rPr>
              <w:lastRenderedPageBreak/>
              <w:t>la AECID</w:t>
            </w:r>
            <w:r w:rsidRPr="00D03974">
              <w:rPr>
                <w:lang w:val="es-EC"/>
              </w:rPr>
              <w:t xml:space="preserve"> determine.</w:t>
            </w:r>
          </w:p>
          <w:p w14:paraId="72698B19" w14:textId="77777777" w:rsidR="00B722F1" w:rsidRPr="00D03974" w:rsidRDefault="008E4523">
            <w:pPr>
              <w:pStyle w:val="Sub-ClauseText"/>
              <w:widowControl w:val="0"/>
              <w:numPr>
                <w:ilvl w:val="1"/>
                <w:numId w:val="3"/>
              </w:numPr>
              <w:spacing w:before="0"/>
              <w:ind w:left="432" w:hanging="432"/>
              <w:rPr>
                <w:color w:val="000000"/>
                <w:szCs w:val="24"/>
                <w:lang w:val="es-EC"/>
              </w:rPr>
            </w:pPr>
            <w:r w:rsidRPr="00D03974">
              <w:rPr>
                <w:color w:val="000000"/>
                <w:szCs w:val="24"/>
                <w:lang w:val="es-EC"/>
              </w:rPr>
              <w:t>Un Oferente no deberá tener conflicto de interés. Los Oferentes que sean considerados que tienen conflicto de interés serán descalificados. Se considerará que los Oferentes tienen conflicto de interés con una o más partes en este proceso de licitación si ellos:</w:t>
            </w:r>
          </w:p>
          <w:p w14:paraId="560A2123" w14:textId="77777777" w:rsidR="00B722F1" w:rsidRPr="00D03974" w:rsidRDefault="008E4523">
            <w:pPr>
              <w:widowControl w:val="0"/>
              <w:numPr>
                <w:ilvl w:val="1"/>
                <w:numId w:val="24"/>
              </w:numPr>
              <w:spacing w:after="120"/>
              <w:jc w:val="both"/>
              <w:rPr>
                <w:color w:val="000000"/>
                <w:spacing w:val="-4"/>
                <w:lang w:val="es-EC"/>
              </w:rPr>
            </w:pPr>
            <w:r w:rsidRPr="00D03974">
              <w:rPr>
                <w:color w:val="000000"/>
                <w:spacing w:val="-4"/>
                <w:lang w:val="es-EC"/>
              </w:rPr>
              <w:t>están o han estado asociados, directa o indirectamente, con una firma o con cualquiera de sus afiliados, que ha sido contratada por el Contratante para la prestación de servicios de consultoría para la preparación del diseño, las especificaciones técnicas y otros documentos que se utilizarán en la licitación para la contratación de las obras y/o adquisición de bienes objeto de estos Documentos de Licitación; o</w:t>
            </w:r>
          </w:p>
          <w:p w14:paraId="5DA61AA6" w14:textId="77777777" w:rsidR="00B722F1" w:rsidRPr="00D03974" w:rsidRDefault="008E4523">
            <w:pPr>
              <w:widowControl w:val="0"/>
              <w:numPr>
                <w:ilvl w:val="1"/>
                <w:numId w:val="24"/>
              </w:numPr>
              <w:spacing w:after="120"/>
              <w:jc w:val="both"/>
              <w:rPr>
                <w:lang w:val="es-EC"/>
              </w:rPr>
            </w:pPr>
            <w:r w:rsidRPr="00D03974">
              <w:rPr>
                <w:color w:val="000000"/>
                <w:spacing w:val="-4"/>
                <w:lang w:val="es-EC"/>
              </w:rPr>
              <w:t>presentan más de una oferta en este proceso licitatorio</w:t>
            </w:r>
            <w:r w:rsidRPr="00D03974">
              <w:rPr>
                <w:lang w:val="es-EC"/>
              </w:rPr>
              <w:t>, excepto si se trata de ofertas alternativas permitidas bajo la cláusula 18 de las IAO. Sin embargo, esto no limita la participación de subcontratistas en más de una oferta</w:t>
            </w:r>
          </w:p>
          <w:p w14:paraId="48593177" w14:textId="77777777" w:rsidR="00B722F1" w:rsidRPr="00D03974" w:rsidRDefault="008E4523">
            <w:pPr>
              <w:widowControl w:val="0"/>
              <w:spacing w:after="120"/>
              <w:ind w:left="432" w:hanging="432"/>
              <w:jc w:val="both"/>
              <w:rPr>
                <w:lang w:val="es-EC"/>
              </w:rPr>
            </w:pPr>
            <w:r w:rsidRPr="00D03974">
              <w:rPr>
                <w:lang w:val="es-EC"/>
              </w:rPr>
              <w:t>4.3</w:t>
            </w:r>
            <w:r w:rsidRPr="00D03974">
              <w:rPr>
                <w:lang w:val="es-EC"/>
              </w:rPr>
              <w:tab/>
              <w:t>Los Oferentes deberán proporcionar al Contratante evidencia satisfactoria de su continua elegibilidad, cuando el Contratante razonablemente la solicite.</w:t>
            </w:r>
          </w:p>
        </w:tc>
      </w:tr>
      <w:tr w:rsidR="00B722F1" w:rsidRPr="00D03974" w14:paraId="1650A5EC" w14:textId="77777777">
        <w:trPr>
          <w:trHeight w:val="360"/>
        </w:trPr>
        <w:tc>
          <w:tcPr>
            <w:tcW w:w="2332" w:type="dxa"/>
            <w:gridSpan w:val="2"/>
          </w:tcPr>
          <w:p w14:paraId="3791E52A" w14:textId="3309BE77" w:rsidR="00B722F1" w:rsidRPr="000468B3" w:rsidRDefault="008E4523">
            <w:pPr>
              <w:pStyle w:val="Ttulo3"/>
              <w:widowControl w:val="0"/>
              <w:spacing w:after="120"/>
              <w:rPr>
                <w:lang w:val="es-EC"/>
              </w:rPr>
            </w:pPr>
            <w:bookmarkStart w:id="54" w:name="_Toc94002151"/>
            <w:bookmarkStart w:id="55" w:name="_Toc94002759"/>
            <w:bookmarkStart w:id="56" w:name="_Toc94002950"/>
            <w:bookmarkStart w:id="57" w:name="_Toc94011866"/>
            <w:bookmarkStart w:id="58" w:name="_Toc94012142"/>
            <w:bookmarkStart w:id="59" w:name="_Toc94605009"/>
            <w:r w:rsidRPr="000468B3">
              <w:rPr>
                <w:lang w:val="es-EC"/>
              </w:rPr>
              <w:lastRenderedPageBreak/>
              <w:t>5.</w:t>
            </w:r>
            <w:r w:rsidRPr="000468B3">
              <w:rPr>
                <w:lang w:val="es-EC"/>
              </w:rPr>
              <w:tab/>
              <w:t>Calificaciones del Oferente</w:t>
            </w:r>
            <w:bookmarkEnd w:id="54"/>
            <w:bookmarkEnd w:id="55"/>
            <w:bookmarkEnd w:id="56"/>
            <w:bookmarkEnd w:id="57"/>
            <w:bookmarkEnd w:id="58"/>
            <w:bookmarkEnd w:id="59"/>
          </w:p>
        </w:tc>
        <w:tc>
          <w:tcPr>
            <w:tcW w:w="6694" w:type="dxa"/>
            <w:gridSpan w:val="3"/>
          </w:tcPr>
          <w:p w14:paraId="73113EB7" w14:textId="77777777" w:rsidR="00B722F1" w:rsidRPr="000468B3" w:rsidRDefault="008E4523">
            <w:pPr>
              <w:widowControl w:val="0"/>
              <w:spacing w:after="120"/>
              <w:ind w:left="432" w:hanging="432"/>
              <w:jc w:val="both"/>
              <w:rPr>
                <w:color w:val="000000"/>
                <w:spacing w:val="-4"/>
                <w:lang w:val="es-EC"/>
              </w:rPr>
            </w:pPr>
            <w:r w:rsidRPr="000468B3">
              <w:rPr>
                <w:lang w:val="es-EC"/>
              </w:rPr>
              <w:t>5.1</w:t>
            </w:r>
            <w:r w:rsidRPr="000468B3">
              <w:rPr>
                <w:lang w:val="es-EC"/>
              </w:rPr>
              <w:tab/>
              <w:t xml:space="preserve">Todos los Oferentes deberán presentar en la Sección IV, “Formularios de la Oferta”, </w:t>
            </w:r>
            <w:r w:rsidRPr="000468B3">
              <w:rPr>
                <w:color w:val="000000"/>
                <w:spacing w:val="-4"/>
                <w:lang w:val="es-EC"/>
              </w:rPr>
              <w:t xml:space="preserve">una descripción preliminar del método de trabajo y cronograma que proponen, incluyendo planos y gráficas, según sea necesario. </w:t>
            </w:r>
          </w:p>
          <w:p w14:paraId="779FF71A" w14:textId="130F5668" w:rsidR="00B722F1" w:rsidRPr="000468B3" w:rsidRDefault="008E4523">
            <w:pPr>
              <w:widowControl w:val="0"/>
              <w:spacing w:after="120"/>
              <w:ind w:left="432" w:hanging="432"/>
              <w:jc w:val="both"/>
              <w:rPr>
                <w:lang w:val="es-EC"/>
              </w:rPr>
            </w:pPr>
            <w:r w:rsidRPr="000468B3">
              <w:rPr>
                <w:lang w:val="es-EC"/>
              </w:rPr>
              <w:t>5.2</w:t>
            </w:r>
            <w:r w:rsidRPr="000468B3">
              <w:rPr>
                <w:lang w:val="es-EC"/>
              </w:rPr>
              <w:tab/>
              <w:t xml:space="preserve">Si se realizó una precalificación de los posibles </w:t>
            </w:r>
            <w:r w:rsidRPr="000468B3">
              <w:rPr>
                <w:spacing w:val="-3"/>
                <w:lang w:val="es-EC"/>
              </w:rPr>
              <w:t>Oferentes, sólo se considerarán las Ofertas de los Oferentes precalificados para la adjudicación del Contrato. Estos Oferentes precalificados deberán confirmar en sus Ofertas que la información presentada originalmente para precalificar permanece correcta a la fecha de presentación de las Ofertas o, de no ser así, incluir con su Oferta cualquier información que actualice su información original de precalificación. La confirmación o actualización de la información deberá presentarse en los formularios pertinentes incluidos en la Sección IV.</w:t>
            </w:r>
          </w:p>
          <w:p w14:paraId="4ED78DC4" w14:textId="77777777" w:rsidR="00B722F1" w:rsidRPr="000468B3" w:rsidRDefault="008E4523">
            <w:pPr>
              <w:widowControl w:val="0"/>
              <w:spacing w:after="120"/>
              <w:ind w:left="432" w:hanging="432"/>
              <w:jc w:val="both"/>
              <w:rPr>
                <w:lang w:val="es-EC"/>
              </w:rPr>
            </w:pPr>
            <w:r w:rsidRPr="000468B3">
              <w:rPr>
                <w:lang w:val="es-EC"/>
              </w:rPr>
              <w:t>5.3</w:t>
            </w:r>
            <w:r w:rsidRPr="000468B3">
              <w:rPr>
                <w:lang w:val="es-EC"/>
              </w:rPr>
              <w:tab/>
              <w:t xml:space="preserve">Si el Contratante no realizó una precalificación de los posibles Oferentes, todos los Oferentes deberán incluir con sus Ofertas la siguiente información y documentos en la Sección IV, </w:t>
            </w:r>
            <w:r w:rsidRPr="000468B3">
              <w:rPr>
                <w:b/>
                <w:lang w:val="es-EC"/>
              </w:rPr>
              <w:t>a menos que se establezca otra cosa en los DDL</w:t>
            </w:r>
            <w:r w:rsidRPr="000468B3">
              <w:rPr>
                <w:lang w:val="es-EC"/>
              </w:rPr>
              <w:t>:</w:t>
            </w:r>
          </w:p>
          <w:p w14:paraId="3E6672A4" w14:textId="77777777" w:rsidR="00B722F1" w:rsidRPr="000468B3" w:rsidRDefault="008E4523">
            <w:pPr>
              <w:widowControl w:val="0"/>
              <w:spacing w:after="120"/>
              <w:ind w:left="972" w:hanging="540"/>
              <w:jc w:val="both"/>
              <w:rPr>
                <w:lang w:val="es-EC"/>
              </w:rPr>
            </w:pPr>
            <w:r w:rsidRPr="000468B3">
              <w:rPr>
                <w:lang w:val="es-EC"/>
              </w:rPr>
              <w:t>(a)</w:t>
            </w:r>
            <w:r w:rsidRPr="000468B3">
              <w:rPr>
                <w:lang w:val="es-EC"/>
              </w:rPr>
              <w:tab/>
              <w:t xml:space="preserve">copias de los documentos originales que establezcan la constitución o incorporación y sede del Oferente, así como el poder otorgado a quien suscriba la Oferta autorizándole a comprometer al Oferente; </w:t>
            </w:r>
          </w:p>
          <w:p w14:paraId="7B48E0A1" w14:textId="77777777" w:rsidR="00B722F1" w:rsidRPr="000468B3" w:rsidRDefault="008E4523">
            <w:pPr>
              <w:widowControl w:val="0"/>
              <w:spacing w:after="120"/>
              <w:ind w:left="972" w:hanging="540"/>
              <w:jc w:val="both"/>
              <w:rPr>
                <w:lang w:val="es-EC"/>
              </w:rPr>
            </w:pPr>
            <w:r w:rsidRPr="000468B3">
              <w:rPr>
                <w:lang w:val="es-EC"/>
              </w:rPr>
              <w:t>(b)</w:t>
            </w:r>
            <w:r w:rsidRPr="000468B3">
              <w:rPr>
                <w:lang w:val="es-EC"/>
              </w:rPr>
              <w:tab/>
              <w:t xml:space="preserve">Monto total anual facturado por la construcción de las </w:t>
            </w:r>
            <w:r w:rsidRPr="000468B3">
              <w:rPr>
                <w:lang w:val="es-EC"/>
              </w:rPr>
              <w:lastRenderedPageBreak/>
              <w:t>obras civiles</w:t>
            </w:r>
            <w:r w:rsidRPr="000468B3">
              <w:rPr>
                <w:rStyle w:val="Ancladenotaalpie"/>
                <w:lang w:val="es-EC"/>
              </w:rPr>
              <w:footnoteReference w:id="6"/>
            </w:r>
            <w:r w:rsidRPr="000468B3">
              <w:rPr>
                <w:lang w:val="es-EC"/>
              </w:rPr>
              <w:t xml:space="preserve"> realizadas en cada uno de los últimos cinco (5) años; </w:t>
            </w:r>
          </w:p>
          <w:p w14:paraId="35DE85A3" w14:textId="77777777" w:rsidR="00B722F1" w:rsidRPr="000468B3" w:rsidRDefault="008E4523">
            <w:pPr>
              <w:widowControl w:val="0"/>
              <w:spacing w:after="120"/>
              <w:ind w:left="972" w:hanging="540"/>
              <w:jc w:val="both"/>
              <w:rPr>
                <w:lang w:val="es-EC"/>
              </w:rPr>
            </w:pPr>
            <w:r w:rsidRPr="000468B3">
              <w:rPr>
                <w:lang w:val="es-EC"/>
              </w:rPr>
              <w:t>(c)</w:t>
            </w:r>
            <w:r w:rsidRPr="000468B3">
              <w:rPr>
                <w:lang w:val="es-EC"/>
              </w:rPr>
              <w:tab/>
              <w:t xml:space="preserve">experiencia en obras de similar naturaleza y magnitud en cada uno de los últimos diez (10) años, y detalles de los trabajos en marcha o bajo compromiso contractual, así como de los clientes que puedan ser contactados para obtener mayor información sobre dichos contratos;  </w:t>
            </w:r>
          </w:p>
          <w:p w14:paraId="34B98F83" w14:textId="77777777" w:rsidR="00B722F1" w:rsidRPr="000468B3" w:rsidRDefault="008E4523">
            <w:pPr>
              <w:widowControl w:val="0"/>
              <w:spacing w:after="120"/>
              <w:ind w:left="972" w:hanging="540"/>
              <w:jc w:val="both"/>
              <w:rPr>
                <w:lang w:val="es-EC"/>
              </w:rPr>
            </w:pPr>
            <w:r w:rsidRPr="000468B3">
              <w:rPr>
                <w:lang w:val="es-EC"/>
              </w:rPr>
              <w:t>(d)</w:t>
            </w:r>
            <w:r w:rsidRPr="000468B3">
              <w:rPr>
                <w:lang w:val="es-EC"/>
              </w:rPr>
              <w:tab/>
              <w:t>principales equipos de construcción que el Oferente propone para cumplir con el contrato;</w:t>
            </w:r>
          </w:p>
          <w:p w14:paraId="4DC37180" w14:textId="77777777" w:rsidR="00B722F1" w:rsidRPr="000468B3" w:rsidRDefault="008E4523">
            <w:pPr>
              <w:widowControl w:val="0"/>
              <w:spacing w:after="120"/>
              <w:ind w:left="972" w:hanging="540"/>
              <w:jc w:val="both"/>
              <w:rPr>
                <w:spacing w:val="-3"/>
                <w:lang w:val="es-EC"/>
              </w:rPr>
            </w:pPr>
            <w:r w:rsidRPr="000468B3">
              <w:rPr>
                <w:lang w:val="es-EC"/>
              </w:rPr>
              <w:t>(e)</w:t>
            </w:r>
            <w:r w:rsidRPr="000468B3">
              <w:rPr>
                <w:lang w:val="es-EC"/>
              </w:rPr>
              <w:tab/>
              <w:t>calificaciones y experiencia del personal clave</w:t>
            </w:r>
            <w:r w:rsidRPr="000468B3">
              <w:rPr>
                <w:spacing w:val="-3"/>
                <w:lang w:val="es-EC"/>
              </w:rPr>
              <w:t xml:space="preserve"> tanto técnico como administrativo propuesto para desempeñarse en el Sitio de las Obras;</w:t>
            </w:r>
          </w:p>
          <w:p w14:paraId="5DE61E54" w14:textId="77777777" w:rsidR="00B722F1" w:rsidRPr="000468B3" w:rsidRDefault="008E4523">
            <w:pPr>
              <w:widowControl w:val="0"/>
              <w:spacing w:after="120"/>
              <w:ind w:left="972" w:hanging="540"/>
              <w:jc w:val="both"/>
              <w:rPr>
                <w:lang w:val="es-EC"/>
              </w:rPr>
            </w:pPr>
            <w:r w:rsidRPr="000468B3">
              <w:rPr>
                <w:lang w:val="es-EC"/>
              </w:rPr>
              <w:t>(f)</w:t>
            </w:r>
            <w:r w:rsidRPr="000468B3">
              <w:rPr>
                <w:lang w:val="es-EC"/>
              </w:rPr>
              <w:tab/>
              <w:t>informes sobre el estado financiero del Oferente, tales como informes de pérdidas y ganancias e informes de auditoría de los últimos cinco (5) años;</w:t>
            </w:r>
          </w:p>
          <w:p w14:paraId="60266CC2" w14:textId="77777777" w:rsidR="00B722F1" w:rsidRPr="000468B3" w:rsidRDefault="008E4523">
            <w:pPr>
              <w:widowControl w:val="0"/>
              <w:spacing w:after="120"/>
              <w:ind w:left="972" w:hanging="540"/>
              <w:jc w:val="both"/>
              <w:rPr>
                <w:lang w:val="es-EC"/>
              </w:rPr>
            </w:pPr>
            <w:r w:rsidRPr="000468B3">
              <w:rPr>
                <w:lang w:val="es-EC"/>
              </w:rPr>
              <w:t>(g)</w:t>
            </w:r>
            <w:r w:rsidRPr="000468B3">
              <w:rPr>
                <w:lang w:val="es-EC"/>
              </w:rPr>
              <w:tab/>
              <w:t>evidencia que certifique la existencia de suficiente capital de trabajo para este Contrato (acceso a línea(s) de crédito y disponibilidad de otros recursos financieros);</w:t>
            </w:r>
          </w:p>
          <w:p w14:paraId="3D272C10" w14:textId="77777777" w:rsidR="00B722F1" w:rsidRPr="000468B3" w:rsidRDefault="008E4523">
            <w:pPr>
              <w:widowControl w:val="0"/>
              <w:spacing w:after="120"/>
              <w:ind w:left="972" w:hanging="540"/>
              <w:jc w:val="both"/>
              <w:rPr>
                <w:lang w:val="es-EC"/>
              </w:rPr>
            </w:pPr>
            <w:r w:rsidRPr="000468B3">
              <w:rPr>
                <w:lang w:val="es-EC"/>
              </w:rPr>
              <w:t>(h)</w:t>
            </w:r>
            <w:r w:rsidRPr="000468B3">
              <w:rPr>
                <w:lang w:val="es-EC"/>
              </w:rPr>
              <w:tab/>
              <w:t>autorización para solicitar referencias a las instituciones bancarias del Oferente;</w:t>
            </w:r>
          </w:p>
          <w:p w14:paraId="22D236A2" w14:textId="77777777" w:rsidR="00B722F1" w:rsidRPr="000468B3" w:rsidRDefault="008E4523">
            <w:pPr>
              <w:widowControl w:val="0"/>
              <w:spacing w:after="120"/>
              <w:ind w:left="972" w:hanging="540"/>
              <w:jc w:val="both"/>
              <w:rPr>
                <w:lang w:val="es-EC"/>
              </w:rPr>
            </w:pPr>
            <w:r w:rsidRPr="000468B3">
              <w:rPr>
                <w:lang w:val="es-EC"/>
              </w:rPr>
              <w:t>(i)</w:t>
            </w:r>
            <w:r w:rsidRPr="000468B3">
              <w:rPr>
                <w:lang w:val="es-EC"/>
              </w:rPr>
              <w:tab/>
              <w:t>información relativa a litigios presentes o habidos durante los últimos cinco (5) años, en los cuales el Oferente estuvo o está involucrado, las partes afectadas, los montos en controversia, y los resultados; y</w:t>
            </w:r>
          </w:p>
          <w:p w14:paraId="7586B000" w14:textId="77777777" w:rsidR="00B722F1" w:rsidRPr="000468B3" w:rsidRDefault="008E4523">
            <w:pPr>
              <w:widowControl w:val="0"/>
              <w:spacing w:after="120"/>
              <w:ind w:left="972" w:hanging="540"/>
              <w:jc w:val="both"/>
              <w:rPr>
                <w:lang w:val="es-EC"/>
              </w:rPr>
            </w:pPr>
            <w:r w:rsidRPr="000468B3">
              <w:rPr>
                <w:lang w:val="es-EC"/>
              </w:rPr>
              <w:t>(j)</w:t>
            </w:r>
            <w:r w:rsidRPr="000468B3">
              <w:rPr>
                <w:lang w:val="es-EC"/>
              </w:rPr>
              <w:tab/>
              <w:t>propuestas para subcontratar componentes de las Obras. El límite máximo del porcentaje de participación de subcontratistas está</w:t>
            </w:r>
            <w:r w:rsidRPr="000468B3">
              <w:rPr>
                <w:b/>
                <w:lang w:val="es-EC"/>
              </w:rPr>
              <w:t xml:space="preserve"> establecido en los DDL</w:t>
            </w:r>
            <w:r w:rsidRPr="000468B3">
              <w:rPr>
                <w:b/>
                <w:bCs/>
                <w:lang w:val="es-EC"/>
              </w:rPr>
              <w:t>.</w:t>
            </w:r>
          </w:p>
          <w:p w14:paraId="4B1AF752" w14:textId="77777777" w:rsidR="00B722F1" w:rsidRPr="000468B3" w:rsidRDefault="008E4523">
            <w:pPr>
              <w:widowControl w:val="0"/>
              <w:spacing w:after="120"/>
              <w:ind w:left="612" w:hanging="540"/>
              <w:jc w:val="both"/>
              <w:rPr>
                <w:lang w:val="es-EC"/>
              </w:rPr>
            </w:pPr>
            <w:r w:rsidRPr="000468B3">
              <w:rPr>
                <w:lang w:val="es-EC"/>
              </w:rPr>
              <w:t>5.4</w:t>
            </w:r>
            <w:r w:rsidRPr="000468B3">
              <w:rPr>
                <w:lang w:val="es-EC"/>
              </w:rPr>
              <w:tab/>
              <w:t xml:space="preserve">Las Ofertas presentadas por una Asociación en Participación, Consorcio o Asociación (APCA) constituida por dos o más firmas deberán cumplir con los siguientes requisitos, </w:t>
            </w:r>
            <w:r w:rsidRPr="000468B3">
              <w:rPr>
                <w:b/>
                <w:lang w:val="es-EC"/>
              </w:rPr>
              <w:t>a menos que se indique otra cosa en los DDL</w:t>
            </w:r>
            <w:r w:rsidRPr="000468B3">
              <w:rPr>
                <w:lang w:val="es-EC"/>
              </w:rPr>
              <w:t>:</w:t>
            </w:r>
          </w:p>
          <w:p w14:paraId="648EE06D" w14:textId="77777777" w:rsidR="00B722F1" w:rsidRPr="000468B3" w:rsidRDefault="008E4523">
            <w:pPr>
              <w:widowControl w:val="0"/>
              <w:spacing w:after="120"/>
              <w:ind w:left="972" w:hanging="360"/>
              <w:jc w:val="both"/>
              <w:rPr>
                <w:lang w:val="es-EC"/>
              </w:rPr>
            </w:pPr>
            <w:r w:rsidRPr="000468B3">
              <w:rPr>
                <w:lang w:val="es-EC"/>
              </w:rPr>
              <w:t>(a)</w:t>
            </w:r>
            <w:r w:rsidRPr="000468B3">
              <w:rPr>
                <w:lang w:val="es-EC"/>
              </w:rPr>
              <w:tab/>
              <w:t>la Oferta deberá contener toda la información enumerada en la antes mencionada Subcláusula 5.3 de las IAO para cada miembro de la APCA;</w:t>
            </w:r>
          </w:p>
          <w:p w14:paraId="5844950E" w14:textId="77777777" w:rsidR="00B722F1" w:rsidRPr="000468B3" w:rsidRDefault="008E4523">
            <w:pPr>
              <w:widowControl w:val="0"/>
              <w:spacing w:after="120"/>
              <w:ind w:left="972" w:hanging="360"/>
              <w:jc w:val="both"/>
              <w:rPr>
                <w:lang w:val="es-EC"/>
              </w:rPr>
            </w:pPr>
            <w:r w:rsidRPr="000468B3">
              <w:rPr>
                <w:lang w:val="es-EC"/>
              </w:rPr>
              <w:t>(b)</w:t>
            </w:r>
            <w:r w:rsidRPr="000468B3">
              <w:rPr>
                <w:lang w:val="es-EC"/>
              </w:rPr>
              <w:tab/>
              <w:t>la Oferta deberá ser firmada de manera que constituya una obligación legal para todos los socios;</w:t>
            </w:r>
          </w:p>
          <w:p w14:paraId="5A1723A9" w14:textId="77777777" w:rsidR="00B722F1" w:rsidRPr="000468B3" w:rsidRDefault="008E4523">
            <w:pPr>
              <w:widowControl w:val="0"/>
              <w:spacing w:after="120"/>
              <w:ind w:left="972" w:hanging="360"/>
              <w:jc w:val="both"/>
              <w:rPr>
                <w:lang w:val="es-EC"/>
              </w:rPr>
            </w:pPr>
            <w:r w:rsidRPr="000468B3">
              <w:rPr>
                <w:lang w:val="es-EC"/>
              </w:rPr>
              <w:t>(c)</w:t>
            </w:r>
            <w:r w:rsidRPr="000468B3">
              <w:rPr>
                <w:lang w:val="es-EC"/>
              </w:rPr>
              <w:tab/>
              <w:t>todos los socios serán responsables mancomunada y solidariamente por el cumplimiento del Contrato de acuerdo con las condiciones del mismo;</w:t>
            </w:r>
          </w:p>
          <w:p w14:paraId="44BFE19C" w14:textId="77777777" w:rsidR="00B722F1" w:rsidRPr="000468B3" w:rsidRDefault="008E4523">
            <w:pPr>
              <w:widowControl w:val="0"/>
              <w:spacing w:after="120"/>
              <w:ind w:left="972" w:hanging="360"/>
              <w:jc w:val="both"/>
              <w:rPr>
                <w:lang w:val="es-EC"/>
              </w:rPr>
            </w:pPr>
            <w:r w:rsidRPr="000468B3">
              <w:rPr>
                <w:lang w:val="es-EC"/>
              </w:rPr>
              <w:t>(d)</w:t>
            </w:r>
            <w:r w:rsidRPr="000468B3">
              <w:rPr>
                <w:lang w:val="es-EC"/>
              </w:rPr>
              <w:tab/>
              <w:t xml:space="preserve">uno de los socios deberá ser designado como representante y autorizado para contraer responsabilidades y para recibir instrucciones por y en </w:t>
            </w:r>
            <w:r w:rsidRPr="000468B3">
              <w:rPr>
                <w:lang w:val="es-EC"/>
              </w:rPr>
              <w:lastRenderedPageBreak/>
              <w:t xml:space="preserve">nombre de cualquier o todos los miembros de la APCA; </w:t>
            </w:r>
          </w:p>
          <w:p w14:paraId="103F0800" w14:textId="77777777" w:rsidR="00B722F1" w:rsidRPr="000468B3" w:rsidRDefault="008E4523">
            <w:pPr>
              <w:widowControl w:val="0"/>
              <w:spacing w:after="120"/>
              <w:ind w:left="972" w:hanging="360"/>
              <w:jc w:val="both"/>
              <w:rPr>
                <w:lang w:val="es-EC"/>
              </w:rPr>
            </w:pPr>
            <w:r w:rsidRPr="000468B3">
              <w:rPr>
                <w:lang w:val="es-EC"/>
              </w:rPr>
              <w:t>(e)</w:t>
            </w:r>
            <w:r w:rsidRPr="000468B3">
              <w:rPr>
                <w:lang w:val="es-EC"/>
              </w:rPr>
              <w:tab/>
              <w:t>la ejecución de la totalidad del Contrato, incluyendo los pagos, se harán exclusivamente con el socio designado;</w:t>
            </w:r>
          </w:p>
          <w:p w14:paraId="5D2291CF" w14:textId="77777777" w:rsidR="00B722F1" w:rsidRPr="000468B3" w:rsidRDefault="008E4523">
            <w:pPr>
              <w:widowControl w:val="0"/>
              <w:spacing w:after="120"/>
              <w:ind w:left="972" w:hanging="360"/>
              <w:jc w:val="both"/>
              <w:rPr>
                <w:lang w:val="es-EC"/>
              </w:rPr>
            </w:pPr>
            <w:r w:rsidRPr="000468B3">
              <w:rPr>
                <w:lang w:val="es-EC"/>
              </w:rPr>
              <w:t>(f)</w:t>
            </w:r>
            <w:r w:rsidRPr="000468B3">
              <w:rPr>
                <w:lang w:val="es-EC"/>
              </w:rPr>
              <w:tab/>
              <w:t xml:space="preserve">con la Oferta se deberá presentar una copia del Convenio de la APCA firmado por todos los socios o una Carta de Intención para formalizar el convenio de constitución de una APCA en caso de resultar seleccionados, la cual deberá ser firmada por todos los socios y estar acompañada de una copia del Convenio propuesto. </w:t>
            </w:r>
          </w:p>
          <w:p w14:paraId="124099AE" w14:textId="77777777" w:rsidR="00B722F1" w:rsidRPr="000468B3" w:rsidRDefault="008E4523">
            <w:pPr>
              <w:widowControl w:val="0"/>
              <w:spacing w:after="120"/>
              <w:ind w:left="612" w:hanging="540"/>
              <w:jc w:val="both"/>
              <w:rPr>
                <w:lang w:val="es-EC"/>
              </w:rPr>
            </w:pPr>
            <w:r w:rsidRPr="000468B3">
              <w:rPr>
                <w:lang w:val="es-EC"/>
              </w:rPr>
              <w:t>5.5</w:t>
            </w:r>
            <w:r w:rsidRPr="000468B3">
              <w:rPr>
                <w:lang w:val="es-EC"/>
              </w:rPr>
              <w:tab/>
              <w:t>Para la adjudicación del Contrato, los Oferentes deberán cumplir con los siguientes criterios mínimos de calificación:</w:t>
            </w:r>
          </w:p>
          <w:p w14:paraId="535455C4" w14:textId="77777777" w:rsidR="00B722F1" w:rsidRPr="000468B3" w:rsidRDefault="008E4523">
            <w:pPr>
              <w:widowControl w:val="0"/>
              <w:spacing w:after="120"/>
              <w:ind w:left="972" w:hanging="360"/>
              <w:jc w:val="both"/>
              <w:rPr>
                <w:b/>
                <w:bCs/>
                <w:lang w:val="es-EC"/>
              </w:rPr>
            </w:pPr>
            <w:r w:rsidRPr="000468B3">
              <w:rPr>
                <w:lang w:val="es-EC"/>
              </w:rPr>
              <w:t>(a)</w:t>
            </w:r>
            <w:r w:rsidRPr="000468B3">
              <w:rPr>
                <w:lang w:val="es-EC"/>
              </w:rPr>
              <w:tab/>
              <w:t xml:space="preserve">tener una facturación promedio anual por construcción de obras por el período </w:t>
            </w:r>
            <w:r w:rsidRPr="000468B3">
              <w:rPr>
                <w:b/>
                <w:lang w:val="es-EC"/>
              </w:rPr>
              <w:t>indicado en los DDL</w:t>
            </w:r>
            <w:r w:rsidRPr="000468B3">
              <w:rPr>
                <w:lang w:val="es-EC"/>
              </w:rPr>
              <w:t xml:space="preserve"> de al menos el múltiplo </w:t>
            </w:r>
            <w:r w:rsidRPr="000468B3">
              <w:rPr>
                <w:b/>
                <w:lang w:val="es-EC"/>
              </w:rPr>
              <w:t>indicado en los DDL</w:t>
            </w:r>
            <w:r w:rsidRPr="000468B3">
              <w:rPr>
                <w:b/>
                <w:bCs/>
                <w:lang w:val="es-EC"/>
              </w:rPr>
              <w:t xml:space="preserve">. </w:t>
            </w:r>
          </w:p>
          <w:p w14:paraId="656B2AD3" w14:textId="77777777" w:rsidR="00B722F1" w:rsidRPr="000468B3" w:rsidRDefault="008E4523">
            <w:pPr>
              <w:widowControl w:val="0"/>
              <w:spacing w:after="120"/>
              <w:ind w:left="972" w:hanging="360"/>
              <w:jc w:val="both"/>
              <w:rPr>
                <w:lang w:val="es-EC"/>
              </w:rPr>
            </w:pPr>
            <w:r w:rsidRPr="000468B3">
              <w:rPr>
                <w:lang w:val="es-EC"/>
              </w:rPr>
              <w:t>(b)</w:t>
            </w:r>
            <w:r w:rsidRPr="000468B3">
              <w:rPr>
                <w:lang w:val="es-EC"/>
              </w:rPr>
              <w:tab/>
              <w:t xml:space="preserve">demostrar experiencia como Contratista principal en la construcción de por lo menos </w:t>
            </w:r>
            <w:r w:rsidRPr="000468B3">
              <w:rPr>
                <w:bCs/>
                <w:lang w:val="es-EC"/>
              </w:rPr>
              <w:t>el</w:t>
            </w:r>
            <w:r w:rsidRPr="000468B3">
              <w:rPr>
                <w:b/>
                <w:lang w:val="es-EC"/>
              </w:rPr>
              <w:t xml:space="preserve"> </w:t>
            </w:r>
            <w:r w:rsidRPr="000468B3">
              <w:rPr>
                <w:lang w:val="es-EC"/>
              </w:rPr>
              <w:t>número de obras</w:t>
            </w:r>
            <w:r w:rsidRPr="000468B3">
              <w:rPr>
                <w:b/>
                <w:lang w:val="es-EC"/>
              </w:rPr>
              <w:t xml:space="preserve"> indicado en los DDL,</w:t>
            </w:r>
            <w:r w:rsidRPr="000468B3">
              <w:rPr>
                <w:lang w:val="es-EC"/>
              </w:rPr>
              <w:t xml:space="preserve"> cuya naturaleza y complejidad sean equivalentes a las </w:t>
            </w:r>
            <w:r w:rsidRPr="000468B3">
              <w:rPr>
                <w:b/>
                <w:bCs/>
                <w:lang w:val="es-EC"/>
              </w:rPr>
              <w:t>detalladas en los DDL</w:t>
            </w:r>
            <w:r w:rsidRPr="000468B3">
              <w:rPr>
                <w:lang w:val="es-EC"/>
              </w:rPr>
              <w:t>, adquirida durante el período</w:t>
            </w:r>
            <w:r w:rsidRPr="000468B3">
              <w:rPr>
                <w:b/>
                <w:lang w:val="es-EC"/>
              </w:rPr>
              <w:t xml:space="preserve"> indicado en los DDL</w:t>
            </w:r>
            <w:r w:rsidRPr="000468B3">
              <w:rPr>
                <w:lang w:val="es-EC"/>
              </w:rPr>
              <w:t xml:space="preserve"> (para cumplir con este requisito, las obras citadas deberán estar terminadas en al menos un setenta (70) por ciento);</w:t>
            </w:r>
          </w:p>
          <w:p w14:paraId="5B56CCB3" w14:textId="77777777" w:rsidR="00B722F1" w:rsidRPr="000468B3" w:rsidRDefault="008E4523">
            <w:pPr>
              <w:widowControl w:val="0"/>
              <w:numPr>
                <w:ilvl w:val="0"/>
                <w:numId w:val="4"/>
              </w:numPr>
              <w:spacing w:after="120"/>
              <w:ind w:left="972" w:hanging="360"/>
              <w:jc w:val="both"/>
              <w:rPr>
                <w:lang w:val="es-EC"/>
              </w:rPr>
            </w:pPr>
            <w:r w:rsidRPr="000468B3">
              <w:rPr>
                <w:lang w:val="es-EC"/>
              </w:rPr>
              <w:t xml:space="preserve">demostrar que puede asegurar la disponibilidad oportuna del equipo esencial </w:t>
            </w:r>
            <w:r w:rsidRPr="000468B3">
              <w:rPr>
                <w:b/>
                <w:lang w:val="es-EC"/>
              </w:rPr>
              <w:t>listado en los DDL</w:t>
            </w:r>
            <w:r w:rsidRPr="000468B3">
              <w:rPr>
                <w:lang w:val="es-EC"/>
              </w:rPr>
              <w:t xml:space="preserve"> (sea este propio, alquilado o disponible mediante arrendamiento financiero)</w:t>
            </w:r>
            <w:r w:rsidRPr="000468B3">
              <w:rPr>
                <w:b/>
                <w:bCs/>
                <w:lang w:val="es-EC"/>
              </w:rPr>
              <w:t>;</w:t>
            </w:r>
          </w:p>
          <w:p w14:paraId="2BF7C605" w14:textId="77777777" w:rsidR="00B722F1" w:rsidRPr="000468B3" w:rsidRDefault="008E4523">
            <w:pPr>
              <w:widowControl w:val="0"/>
              <w:spacing w:after="120"/>
              <w:ind w:left="972" w:hanging="360"/>
              <w:jc w:val="both"/>
              <w:rPr>
                <w:lang w:val="es-EC"/>
              </w:rPr>
            </w:pPr>
            <w:r w:rsidRPr="000468B3">
              <w:rPr>
                <w:lang w:val="es-EC"/>
              </w:rPr>
              <w:t xml:space="preserve">(d) </w:t>
            </w:r>
            <w:r w:rsidRPr="000468B3">
              <w:rPr>
                <w:spacing w:val="-4"/>
                <w:lang w:val="es-EC"/>
              </w:rPr>
              <w:t xml:space="preserve">contar con un Administrador de Obras y personal técnico con el número de años de experiencia en obras </w:t>
            </w:r>
            <w:r w:rsidRPr="000468B3">
              <w:rPr>
                <w:b/>
                <w:bCs/>
                <w:spacing w:val="-4"/>
                <w:lang w:val="es-EC"/>
              </w:rPr>
              <w:t>detallado en los DDL</w:t>
            </w:r>
            <w:r w:rsidRPr="000468B3">
              <w:rPr>
                <w:spacing w:val="-4"/>
                <w:lang w:val="es-EC"/>
              </w:rPr>
              <w:t xml:space="preserve">, cuya naturaleza y volumen sean equivalentes a las </w:t>
            </w:r>
            <w:r w:rsidRPr="000468B3">
              <w:rPr>
                <w:b/>
                <w:bCs/>
                <w:spacing w:val="-4"/>
                <w:lang w:val="es-EC"/>
              </w:rPr>
              <w:t>detalladas en los DDL</w:t>
            </w:r>
            <w:r w:rsidRPr="000468B3">
              <w:rPr>
                <w:spacing w:val="-4"/>
                <w:lang w:val="es-EC"/>
              </w:rPr>
              <w:t xml:space="preserve">; y </w:t>
            </w:r>
          </w:p>
          <w:p w14:paraId="5B74833C" w14:textId="77777777" w:rsidR="00B722F1" w:rsidRPr="000468B3" w:rsidRDefault="008E4523">
            <w:pPr>
              <w:widowControl w:val="0"/>
              <w:spacing w:after="120"/>
              <w:ind w:left="972" w:hanging="360"/>
              <w:jc w:val="both"/>
              <w:rPr>
                <w:b/>
                <w:bCs/>
                <w:spacing w:val="-4"/>
                <w:lang w:val="es-EC"/>
              </w:rPr>
            </w:pPr>
            <w:r w:rsidRPr="000468B3">
              <w:rPr>
                <w:lang w:val="es-EC"/>
              </w:rPr>
              <w:t>(e)</w:t>
            </w:r>
            <w:r w:rsidRPr="000468B3">
              <w:rPr>
                <w:lang w:val="es-EC"/>
              </w:rPr>
              <w:tab/>
            </w:r>
            <w:r w:rsidRPr="000468B3">
              <w:rPr>
                <w:spacing w:val="-4"/>
                <w:lang w:val="es-EC"/>
              </w:rPr>
              <w:t xml:space="preserve">contar con activos líquidos y/o disponibilidad de crédito libres de otros compromisos contractuales y excluyendo cualquier anticipo que pudiera recibir bajo el Contrato, por un monto superior a la suma </w:t>
            </w:r>
            <w:r w:rsidRPr="000468B3">
              <w:rPr>
                <w:b/>
                <w:spacing w:val="-4"/>
                <w:lang w:val="es-EC"/>
              </w:rPr>
              <w:t>indicada en los DDL</w:t>
            </w:r>
            <w:r w:rsidRPr="000468B3">
              <w:rPr>
                <w:b/>
                <w:bCs/>
                <w:spacing w:val="-4"/>
                <w:lang w:val="es-EC"/>
              </w:rPr>
              <w:t xml:space="preserve">. </w:t>
            </w:r>
            <w:r w:rsidRPr="000468B3">
              <w:rPr>
                <w:rStyle w:val="Ancladenotaalpie"/>
                <w:b/>
                <w:bCs/>
                <w:spacing w:val="-4"/>
                <w:lang w:val="es-EC"/>
              </w:rPr>
              <w:footnoteReference w:id="7"/>
            </w:r>
          </w:p>
          <w:p w14:paraId="1FDB7156" w14:textId="77777777" w:rsidR="00B722F1" w:rsidRPr="000468B3" w:rsidRDefault="008E4523">
            <w:pPr>
              <w:widowControl w:val="0"/>
              <w:spacing w:after="120"/>
              <w:ind w:left="972" w:hanging="360"/>
              <w:jc w:val="both"/>
              <w:rPr>
                <w:spacing w:val="-3"/>
                <w:lang w:val="es-EC"/>
              </w:rPr>
            </w:pPr>
            <w:r w:rsidRPr="000468B3">
              <w:rPr>
                <w:b/>
                <w:bCs/>
                <w:spacing w:val="-3"/>
                <w:lang w:val="es-EC"/>
              </w:rPr>
              <w:t xml:space="preserve">f)  </w:t>
            </w:r>
            <w:r w:rsidRPr="000468B3">
              <w:rPr>
                <w:spacing w:val="-3"/>
                <w:lang w:val="es-EC"/>
              </w:rPr>
              <w:t xml:space="preserve">Un </w:t>
            </w:r>
            <w:r w:rsidRPr="000468B3">
              <w:rPr>
                <w:lang w:val="es-EC"/>
              </w:rPr>
              <w:t>historial</w:t>
            </w:r>
            <w:r w:rsidRPr="000468B3">
              <w:rPr>
                <w:spacing w:val="-3"/>
                <w:lang w:val="es-EC"/>
              </w:rPr>
              <w:t xml:space="preserve"> consistente de litigios o laudos arbitrales en contra del Oferente o cualquiera de los integrantes de una APCA podría ser causal para su descalificación.</w:t>
            </w:r>
          </w:p>
          <w:p w14:paraId="4097B03B" w14:textId="77777777" w:rsidR="00B722F1" w:rsidRPr="000468B3" w:rsidRDefault="008E4523">
            <w:pPr>
              <w:widowControl w:val="0"/>
              <w:spacing w:after="120"/>
              <w:ind w:left="612" w:hanging="540"/>
              <w:jc w:val="both"/>
              <w:rPr>
                <w:lang w:val="es-EC"/>
              </w:rPr>
            </w:pPr>
            <w:r w:rsidRPr="000468B3">
              <w:rPr>
                <w:spacing w:val="-3"/>
                <w:lang w:val="es-EC"/>
              </w:rPr>
              <w:t>5.6</w:t>
            </w:r>
            <w:r w:rsidRPr="000468B3">
              <w:rPr>
                <w:spacing w:val="-3"/>
                <w:lang w:val="es-EC"/>
              </w:rPr>
              <w:tab/>
              <w:t xml:space="preserve">Las cifras correspondientes a cada uno de los integrantes de  una APCA se sumarán a fin de determinar si el Oferente cumple con los requisitos mínimos de calificación de conformidad con las Subcláusulas 5.5 (a) y (e) de las IAO; sin embargo, para que pueda adjudicarse el Contrato a una APCA, cada uno de sus integrantes debe cumplir al menos con el veinte y cinco por </w:t>
            </w:r>
            <w:r w:rsidRPr="000468B3">
              <w:rPr>
                <w:spacing w:val="-3"/>
                <w:lang w:val="es-EC"/>
              </w:rPr>
              <w:lastRenderedPageBreak/>
              <w:t xml:space="preserve">ciento (25%) de los requisitos mínimos para Oferentes individuales que se establecen en las Subcláusulas 5.5 (a), (b) y (e); y el socio designado como representante debe cumplir al menos con el cuarenta por ciento (40%) de ellos. De no satisfacerse este requisito, la Oferta presentada por la APCA será rechazada. Para determinar la conformidad del Oferente con los criterios de calificación no se tomarán en cuenta la experiencia ni los recursos de los subcontratistas, </w:t>
            </w:r>
            <w:r w:rsidRPr="000468B3">
              <w:rPr>
                <w:b/>
                <w:bCs/>
                <w:spacing w:val="-3"/>
                <w:lang w:val="es-EC"/>
              </w:rPr>
              <w:t>s</w:t>
            </w:r>
            <w:r w:rsidRPr="000468B3">
              <w:rPr>
                <w:b/>
                <w:spacing w:val="-3"/>
                <w:lang w:val="es-EC"/>
              </w:rPr>
              <w:t>alvo que se indique otra cosa en los DDL</w:t>
            </w:r>
            <w:r w:rsidRPr="000468B3">
              <w:rPr>
                <w:b/>
                <w:bCs/>
                <w:spacing w:val="-3"/>
                <w:lang w:val="es-EC"/>
              </w:rPr>
              <w:t>.</w:t>
            </w:r>
            <w:r w:rsidRPr="000468B3">
              <w:rPr>
                <w:lang w:val="es-EC"/>
              </w:rPr>
              <w:t xml:space="preserve"> </w:t>
            </w:r>
          </w:p>
        </w:tc>
      </w:tr>
      <w:tr w:rsidR="00B722F1" w:rsidRPr="00D03974" w14:paraId="44EC7E8A" w14:textId="77777777">
        <w:trPr>
          <w:trHeight w:val="360"/>
        </w:trPr>
        <w:tc>
          <w:tcPr>
            <w:tcW w:w="2332" w:type="dxa"/>
            <w:gridSpan w:val="2"/>
          </w:tcPr>
          <w:p w14:paraId="2EFA0416" w14:textId="242F9F76" w:rsidR="00B722F1" w:rsidRPr="000468B3" w:rsidRDefault="008E4523">
            <w:pPr>
              <w:pStyle w:val="Ttulo3"/>
              <w:widowControl w:val="0"/>
              <w:spacing w:after="120"/>
              <w:rPr>
                <w:lang w:val="es-EC"/>
              </w:rPr>
            </w:pPr>
            <w:bookmarkStart w:id="60" w:name="_Toc94002152"/>
            <w:bookmarkStart w:id="61" w:name="_Toc94002760"/>
            <w:bookmarkStart w:id="62" w:name="_Toc94002951"/>
            <w:bookmarkStart w:id="63" w:name="_Toc94011867"/>
            <w:bookmarkStart w:id="64" w:name="_Toc94012143"/>
            <w:bookmarkStart w:id="65" w:name="_Toc94605010"/>
            <w:r w:rsidRPr="000468B3">
              <w:rPr>
                <w:lang w:val="es-EC"/>
              </w:rPr>
              <w:lastRenderedPageBreak/>
              <w:t>6.</w:t>
            </w:r>
            <w:r w:rsidRPr="000468B3">
              <w:rPr>
                <w:lang w:val="es-EC"/>
              </w:rPr>
              <w:tab/>
              <w:t>Una Oferta por Oferente</w:t>
            </w:r>
            <w:bookmarkEnd w:id="60"/>
            <w:bookmarkEnd w:id="61"/>
            <w:bookmarkEnd w:id="62"/>
            <w:bookmarkEnd w:id="63"/>
            <w:bookmarkEnd w:id="64"/>
            <w:bookmarkEnd w:id="65"/>
          </w:p>
        </w:tc>
        <w:tc>
          <w:tcPr>
            <w:tcW w:w="6694" w:type="dxa"/>
            <w:gridSpan w:val="3"/>
          </w:tcPr>
          <w:p w14:paraId="487B800E" w14:textId="77777777" w:rsidR="00B722F1" w:rsidRPr="000468B3" w:rsidRDefault="008E4523">
            <w:pPr>
              <w:widowControl w:val="0"/>
              <w:spacing w:after="120"/>
              <w:ind w:left="612" w:hanging="540"/>
              <w:jc w:val="both"/>
              <w:rPr>
                <w:lang w:val="es-EC"/>
              </w:rPr>
            </w:pPr>
            <w:r w:rsidRPr="000468B3">
              <w:rPr>
                <w:lang w:val="es-EC"/>
              </w:rPr>
              <w:t>6.1</w:t>
            </w:r>
            <w:r w:rsidRPr="000468B3">
              <w:rPr>
                <w:lang w:val="es-EC"/>
              </w:rPr>
              <w:tab/>
              <w:t xml:space="preserve">Cada Oferente presentará solamente una Oferta, ya sea individualmente o como miembro de una APCA. El Oferente que presente o participe en más de una Oferta (a menos que lo haga como subcontratista o en los casos cuando se permite presentar o se solicitan propuestas alternativas) ocasionará que todas las propuestas en las cuales participa sean rechazadas. </w:t>
            </w:r>
          </w:p>
        </w:tc>
      </w:tr>
      <w:tr w:rsidR="00B722F1" w:rsidRPr="00D03974" w14:paraId="3D2031A9" w14:textId="77777777">
        <w:trPr>
          <w:trHeight w:val="360"/>
        </w:trPr>
        <w:tc>
          <w:tcPr>
            <w:tcW w:w="2332" w:type="dxa"/>
            <w:gridSpan w:val="2"/>
          </w:tcPr>
          <w:p w14:paraId="3FBF4BB9" w14:textId="7FEFB056" w:rsidR="00B722F1" w:rsidRPr="000468B3" w:rsidRDefault="008E4523">
            <w:pPr>
              <w:pStyle w:val="Ttulo3"/>
              <w:widowControl w:val="0"/>
              <w:spacing w:after="120"/>
              <w:rPr>
                <w:lang w:val="es-EC"/>
              </w:rPr>
            </w:pPr>
            <w:bookmarkStart w:id="66" w:name="_Toc94002153"/>
            <w:bookmarkStart w:id="67" w:name="_Toc94002761"/>
            <w:bookmarkStart w:id="68" w:name="_Toc94002952"/>
            <w:bookmarkStart w:id="69" w:name="_Toc94011868"/>
            <w:bookmarkStart w:id="70" w:name="_Toc94012144"/>
            <w:bookmarkStart w:id="71" w:name="_Toc94605011"/>
            <w:r w:rsidRPr="000468B3">
              <w:rPr>
                <w:lang w:val="es-EC"/>
              </w:rPr>
              <w:t>7.</w:t>
            </w:r>
            <w:r w:rsidRPr="000468B3">
              <w:rPr>
                <w:lang w:val="es-EC"/>
              </w:rPr>
              <w:tab/>
              <w:t>Costo de las propuestas</w:t>
            </w:r>
            <w:bookmarkEnd w:id="66"/>
            <w:bookmarkEnd w:id="67"/>
            <w:bookmarkEnd w:id="68"/>
            <w:bookmarkEnd w:id="69"/>
            <w:bookmarkEnd w:id="70"/>
            <w:bookmarkEnd w:id="71"/>
          </w:p>
        </w:tc>
        <w:tc>
          <w:tcPr>
            <w:tcW w:w="6694" w:type="dxa"/>
            <w:gridSpan w:val="3"/>
          </w:tcPr>
          <w:p w14:paraId="28C8DF03" w14:textId="77777777" w:rsidR="00B722F1" w:rsidRPr="000468B3" w:rsidRDefault="008E4523">
            <w:pPr>
              <w:widowControl w:val="0"/>
              <w:spacing w:after="120"/>
              <w:ind w:left="612" w:hanging="540"/>
              <w:jc w:val="both"/>
              <w:rPr>
                <w:lang w:val="es-EC"/>
              </w:rPr>
            </w:pPr>
            <w:r w:rsidRPr="000468B3">
              <w:rPr>
                <w:lang w:val="es-EC"/>
              </w:rPr>
              <w:t>7.1</w:t>
            </w:r>
            <w:r w:rsidRPr="000468B3">
              <w:rPr>
                <w:lang w:val="es-EC"/>
              </w:rPr>
              <w:tab/>
            </w:r>
            <w:r w:rsidRPr="000468B3">
              <w:rPr>
                <w:spacing w:val="-4"/>
                <w:lang w:val="es-EC"/>
              </w:rPr>
              <w:t>Los Oferentes serán responsables por todos los gastos asociados con la preparación y presentación de sus Ofertas y el Contratante en ningún momento será responsable por dichos gastos</w:t>
            </w:r>
            <w:r w:rsidRPr="000468B3">
              <w:rPr>
                <w:lang w:val="es-EC"/>
              </w:rPr>
              <w:t>.</w:t>
            </w:r>
          </w:p>
        </w:tc>
      </w:tr>
      <w:tr w:rsidR="00B722F1" w:rsidRPr="00D03974" w14:paraId="1AFC2955" w14:textId="77777777">
        <w:trPr>
          <w:trHeight w:val="360"/>
        </w:trPr>
        <w:tc>
          <w:tcPr>
            <w:tcW w:w="2332" w:type="dxa"/>
            <w:gridSpan w:val="2"/>
          </w:tcPr>
          <w:p w14:paraId="171DE362" w14:textId="0F09B0D0" w:rsidR="00B722F1" w:rsidRPr="000468B3" w:rsidRDefault="008E4523">
            <w:pPr>
              <w:pStyle w:val="Ttulo3"/>
              <w:widowControl w:val="0"/>
              <w:spacing w:after="120"/>
              <w:rPr>
                <w:lang w:val="es-EC"/>
              </w:rPr>
            </w:pPr>
            <w:bookmarkStart w:id="72" w:name="_Toc94002154"/>
            <w:bookmarkStart w:id="73" w:name="_Toc94002762"/>
            <w:bookmarkStart w:id="74" w:name="_Toc94002953"/>
            <w:bookmarkStart w:id="75" w:name="_Toc94011869"/>
            <w:bookmarkStart w:id="76" w:name="_Toc94012145"/>
            <w:bookmarkStart w:id="77" w:name="_Toc94605012"/>
            <w:r w:rsidRPr="000468B3">
              <w:rPr>
                <w:lang w:val="es-EC"/>
              </w:rPr>
              <w:t>8.</w:t>
            </w:r>
            <w:r w:rsidRPr="000468B3">
              <w:rPr>
                <w:lang w:val="es-EC"/>
              </w:rPr>
              <w:tab/>
              <w:t>Visita al Sitio de las obras</w:t>
            </w:r>
            <w:bookmarkEnd w:id="72"/>
            <w:bookmarkEnd w:id="73"/>
            <w:bookmarkEnd w:id="74"/>
            <w:bookmarkEnd w:id="75"/>
            <w:bookmarkEnd w:id="76"/>
            <w:bookmarkEnd w:id="77"/>
          </w:p>
        </w:tc>
        <w:tc>
          <w:tcPr>
            <w:tcW w:w="6694" w:type="dxa"/>
            <w:gridSpan w:val="3"/>
          </w:tcPr>
          <w:p w14:paraId="70A8E8E9" w14:textId="77777777" w:rsidR="00B722F1" w:rsidRPr="000468B3" w:rsidRDefault="008E4523">
            <w:pPr>
              <w:widowControl w:val="0"/>
              <w:spacing w:after="120"/>
              <w:ind w:left="612" w:hanging="612"/>
              <w:jc w:val="both"/>
              <w:rPr>
                <w:lang w:val="es-EC"/>
              </w:rPr>
            </w:pPr>
            <w:r w:rsidRPr="000468B3">
              <w:rPr>
                <w:lang w:val="es-EC"/>
              </w:rPr>
              <w:t>8.1</w:t>
            </w:r>
            <w:r w:rsidRPr="000468B3">
              <w:rPr>
                <w:lang w:val="es-EC"/>
              </w:rPr>
              <w:tab/>
            </w:r>
            <w:r w:rsidRPr="000468B3">
              <w:rPr>
                <w:spacing w:val="-3"/>
                <w:lang w:val="es-EC"/>
              </w:rPr>
              <w:t>Se aconseja que el Oferente, bajo su propia responsabilidad y a su propio riesgo, visite e inspeccione el Sitio de las Obras y sus alrededores y obtenga por sí mismo toda la información que pueda ser necesaria para preparar la Oferta y celebrar el Contrato para la construcción de las Obras. Los gastos relacionados con dicha visita correrán por cuenta del Oferente.</w:t>
            </w:r>
          </w:p>
        </w:tc>
      </w:tr>
      <w:tr w:rsidR="00B722F1" w:rsidRPr="00D03974" w14:paraId="2F5B2624" w14:textId="77777777">
        <w:trPr>
          <w:trHeight w:val="360"/>
        </w:trPr>
        <w:tc>
          <w:tcPr>
            <w:tcW w:w="9026" w:type="dxa"/>
            <w:gridSpan w:val="5"/>
          </w:tcPr>
          <w:p w14:paraId="56CA70ED" w14:textId="6709E707" w:rsidR="00B722F1" w:rsidRPr="000468B3" w:rsidRDefault="008E4523">
            <w:pPr>
              <w:pStyle w:val="Ttulo2"/>
              <w:widowControl w:val="0"/>
              <w:spacing w:before="0" w:after="120"/>
              <w:rPr>
                <w:rFonts w:ascii="Times New Roman" w:hAnsi="Times New Roman"/>
                <w:sz w:val="24"/>
                <w:lang w:val="es-EC"/>
              </w:rPr>
            </w:pPr>
            <w:bookmarkStart w:id="78" w:name="_Toc94002155"/>
            <w:bookmarkStart w:id="79" w:name="_Toc94002763"/>
            <w:bookmarkStart w:id="80" w:name="_Toc94002954"/>
            <w:bookmarkStart w:id="81" w:name="_Toc94011870"/>
            <w:bookmarkStart w:id="82" w:name="_Toc94012146"/>
            <w:bookmarkStart w:id="83" w:name="_Toc94605013"/>
            <w:r w:rsidRPr="000468B3">
              <w:rPr>
                <w:rFonts w:ascii="Times New Roman" w:hAnsi="Times New Roman"/>
                <w:sz w:val="24"/>
                <w:lang w:val="es-EC"/>
              </w:rPr>
              <w:t>B. Documentos de Licitación</w:t>
            </w:r>
            <w:bookmarkEnd w:id="78"/>
            <w:bookmarkEnd w:id="79"/>
            <w:bookmarkEnd w:id="80"/>
            <w:bookmarkEnd w:id="81"/>
            <w:bookmarkEnd w:id="82"/>
            <w:bookmarkEnd w:id="83"/>
            <w:r w:rsidRPr="000468B3">
              <w:rPr>
                <w:rFonts w:ascii="Times New Roman" w:hAnsi="Times New Roman"/>
                <w:sz w:val="24"/>
                <w:lang w:val="es-EC"/>
              </w:rPr>
              <w:t xml:space="preserve"> </w:t>
            </w:r>
          </w:p>
        </w:tc>
      </w:tr>
      <w:tr w:rsidR="00B722F1" w:rsidRPr="00D03974" w14:paraId="67C959E9" w14:textId="77777777">
        <w:trPr>
          <w:trHeight w:val="360"/>
        </w:trPr>
        <w:tc>
          <w:tcPr>
            <w:tcW w:w="2332" w:type="dxa"/>
            <w:gridSpan w:val="2"/>
          </w:tcPr>
          <w:p w14:paraId="56D2F816" w14:textId="044C07EE" w:rsidR="00B722F1" w:rsidRPr="000468B3" w:rsidRDefault="008E4523">
            <w:pPr>
              <w:pStyle w:val="Ttulo3"/>
              <w:widowControl w:val="0"/>
              <w:spacing w:after="120"/>
              <w:rPr>
                <w:lang w:val="es-EC"/>
              </w:rPr>
            </w:pPr>
            <w:bookmarkStart w:id="84" w:name="_Toc94002156"/>
            <w:bookmarkStart w:id="85" w:name="_Toc94002764"/>
            <w:bookmarkStart w:id="86" w:name="_Toc94002955"/>
            <w:bookmarkStart w:id="87" w:name="_Toc94011871"/>
            <w:bookmarkStart w:id="88" w:name="_Toc94012147"/>
            <w:bookmarkStart w:id="89" w:name="_Toc94605014"/>
            <w:r w:rsidRPr="000468B3">
              <w:rPr>
                <w:lang w:val="es-EC"/>
              </w:rPr>
              <w:t>9.</w:t>
            </w:r>
            <w:r w:rsidRPr="000468B3">
              <w:rPr>
                <w:lang w:val="es-EC"/>
              </w:rPr>
              <w:tab/>
              <w:t>Contenido de los Documentos de Licitación</w:t>
            </w:r>
            <w:bookmarkEnd w:id="84"/>
            <w:bookmarkEnd w:id="85"/>
            <w:bookmarkEnd w:id="86"/>
            <w:bookmarkEnd w:id="87"/>
            <w:bookmarkEnd w:id="88"/>
            <w:bookmarkEnd w:id="89"/>
          </w:p>
        </w:tc>
        <w:tc>
          <w:tcPr>
            <w:tcW w:w="6694" w:type="dxa"/>
            <w:gridSpan w:val="3"/>
          </w:tcPr>
          <w:p w14:paraId="768448FE"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t>9.1</w:t>
            </w:r>
            <w:r w:rsidRPr="000468B3">
              <w:rPr>
                <w:kern w:val="0"/>
                <w:szCs w:val="24"/>
                <w:lang w:val="es-EC"/>
              </w:rPr>
              <w:tab/>
              <w:t xml:space="preserve">El conjunto de los Documentos de Licitación comprende los documentos que se enumeran en la siguiente tabla y todas las enmiendas que hayan sido emitidas de conformidad con la cláusula 11 de las IAO: </w:t>
            </w:r>
          </w:p>
          <w:p w14:paraId="4BF132C8" w14:textId="77777777" w:rsidR="00B722F1" w:rsidRPr="000468B3" w:rsidRDefault="008E4523">
            <w:pPr>
              <w:pStyle w:val="Outline"/>
              <w:widowControl w:val="0"/>
              <w:tabs>
                <w:tab w:val="left" w:pos="2063"/>
              </w:tabs>
              <w:spacing w:before="0" w:after="120"/>
              <w:ind w:left="619" w:hanging="619"/>
              <w:jc w:val="both"/>
              <w:rPr>
                <w:kern w:val="0"/>
                <w:szCs w:val="24"/>
                <w:lang w:val="es-EC"/>
              </w:rPr>
            </w:pPr>
            <w:r w:rsidRPr="000468B3">
              <w:rPr>
                <w:kern w:val="0"/>
                <w:szCs w:val="24"/>
                <w:lang w:val="es-EC"/>
              </w:rPr>
              <w:tab/>
              <w:t>Sección I</w:t>
            </w:r>
            <w:r w:rsidRPr="000468B3">
              <w:rPr>
                <w:kern w:val="0"/>
                <w:szCs w:val="24"/>
                <w:lang w:val="es-EC"/>
              </w:rPr>
              <w:tab/>
              <w:t>Instrucciones a los Oferentes (IAO)</w:t>
            </w:r>
          </w:p>
          <w:p w14:paraId="7F35FBE4" w14:textId="54FD73EB" w:rsidR="00B722F1" w:rsidRPr="000468B3" w:rsidRDefault="008E4523">
            <w:pPr>
              <w:pStyle w:val="Outline"/>
              <w:widowControl w:val="0"/>
              <w:tabs>
                <w:tab w:val="left" w:pos="2052"/>
              </w:tabs>
              <w:spacing w:before="0" w:after="120"/>
              <w:ind w:left="619" w:hanging="619"/>
              <w:jc w:val="both"/>
              <w:rPr>
                <w:kern w:val="0"/>
                <w:szCs w:val="24"/>
                <w:lang w:val="es-EC"/>
              </w:rPr>
            </w:pPr>
            <w:r w:rsidRPr="000468B3">
              <w:rPr>
                <w:kern w:val="0"/>
                <w:szCs w:val="24"/>
                <w:lang w:val="es-EC"/>
              </w:rPr>
              <w:tab/>
              <w:t>Sección II</w:t>
            </w:r>
            <w:r w:rsidRPr="000468B3">
              <w:rPr>
                <w:kern w:val="0"/>
                <w:szCs w:val="24"/>
                <w:lang w:val="es-EC"/>
              </w:rPr>
              <w:tab/>
              <w:t>Datos de la Licitación (DDL)</w:t>
            </w:r>
          </w:p>
          <w:p w14:paraId="73107776" w14:textId="47EFD52B" w:rsidR="009064C0" w:rsidRPr="000468B3" w:rsidRDefault="00CB723C" w:rsidP="009064C0">
            <w:pPr>
              <w:pStyle w:val="Outline"/>
              <w:widowControl w:val="0"/>
              <w:tabs>
                <w:tab w:val="left" w:pos="2052"/>
              </w:tabs>
              <w:spacing w:before="0" w:after="120"/>
              <w:ind w:left="619" w:hanging="619"/>
              <w:jc w:val="both"/>
              <w:rPr>
                <w:kern w:val="0"/>
                <w:szCs w:val="24"/>
                <w:lang w:val="es-EC"/>
              </w:rPr>
            </w:pPr>
            <w:r w:rsidRPr="000468B3">
              <w:rPr>
                <w:kern w:val="0"/>
                <w:szCs w:val="24"/>
                <w:lang w:val="es-EC"/>
              </w:rPr>
              <w:t xml:space="preserve">          Sección III      Países Elegibles </w:t>
            </w:r>
          </w:p>
          <w:p w14:paraId="7E2F409C" w14:textId="419A79C9" w:rsidR="00B722F1" w:rsidRPr="000468B3" w:rsidRDefault="008E4523">
            <w:pPr>
              <w:pStyle w:val="Outline"/>
              <w:widowControl w:val="0"/>
              <w:tabs>
                <w:tab w:val="left" w:pos="2052"/>
              </w:tabs>
              <w:spacing w:before="0" w:after="120"/>
              <w:ind w:left="619" w:hanging="619"/>
              <w:jc w:val="both"/>
              <w:rPr>
                <w:kern w:val="0"/>
                <w:szCs w:val="24"/>
                <w:lang w:val="es-EC"/>
              </w:rPr>
            </w:pPr>
            <w:r w:rsidRPr="000468B3">
              <w:rPr>
                <w:kern w:val="0"/>
                <w:szCs w:val="24"/>
                <w:lang w:val="es-EC"/>
              </w:rPr>
              <w:tab/>
              <w:t>Sección IV</w:t>
            </w:r>
            <w:r w:rsidRPr="000468B3">
              <w:rPr>
                <w:kern w:val="0"/>
                <w:szCs w:val="24"/>
                <w:lang w:val="es-EC"/>
              </w:rPr>
              <w:tab/>
              <w:t>Formularios de la Oferta</w:t>
            </w:r>
          </w:p>
          <w:p w14:paraId="75CEA032" w14:textId="77777777" w:rsidR="00B722F1" w:rsidRPr="000468B3" w:rsidRDefault="008E4523">
            <w:pPr>
              <w:pStyle w:val="Outline"/>
              <w:widowControl w:val="0"/>
              <w:tabs>
                <w:tab w:val="left" w:pos="2052"/>
              </w:tabs>
              <w:spacing w:before="0" w:after="120"/>
              <w:ind w:left="619" w:hanging="619"/>
              <w:jc w:val="both"/>
              <w:rPr>
                <w:kern w:val="0"/>
                <w:szCs w:val="24"/>
                <w:lang w:val="es-EC"/>
              </w:rPr>
            </w:pPr>
            <w:r w:rsidRPr="000468B3">
              <w:rPr>
                <w:kern w:val="0"/>
                <w:szCs w:val="24"/>
                <w:lang w:val="es-EC"/>
              </w:rPr>
              <w:tab/>
              <w:t>Sección V</w:t>
            </w:r>
            <w:r w:rsidRPr="000468B3">
              <w:rPr>
                <w:kern w:val="0"/>
                <w:szCs w:val="24"/>
                <w:lang w:val="es-EC"/>
              </w:rPr>
              <w:tab/>
              <w:t>Condiciones Generales del Contrato (CGC)</w:t>
            </w:r>
          </w:p>
          <w:p w14:paraId="12E4A45D" w14:textId="77777777" w:rsidR="00B722F1" w:rsidRPr="000468B3" w:rsidRDefault="008E4523">
            <w:pPr>
              <w:pStyle w:val="Outline"/>
              <w:widowControl w:val="0"/>
              <w:tabs>
                <w:tab w:val="left" w:pos="2052"/>
              </w:tabs>
              <w:spacing w:before="0" w:after="120"/>
              <w:ind w:left="619" w:hanging="619"/>
              <w:jc w:val="both"/>
              <w:rPr>
                <w:kern w:val="0"/>
                <w:szCs w:val="24"/>
                <w:lang w:val="es-EC"/>
              </w:rPr>
            </w:pPr>
            <w:r w:rsidRPr="000468B3">
              <w:rPr>
                <w:kern w:val="0"/>
                <w:szCs w:val="24"/>
                <w:lang w:val="es-EC"/>
              </w:rPr>
              <w:tab/>
              <w:t>Sección VI</w:t>
            </w:r>
            <w:r w:rsidRPr="000468B3">
              <w:rPr>
                <w:kern w:val="0"/>
                <w:szCs w:val="24"/>
                <w:lang w:val="es-EC"/>
              </w:rPr>
              <w:tab/>
              <w:t>Condiciones Especiales del Contrato (CEC)</w:t>
            </w:r>
          </w:p>
          <w:p w14:paraId="6882438C" w14:textId="77777777" w:rsidR="00B722F1" w:rsidRPr="000468B3" w:rsidRDefault="008E4523">
            <w:pPr>
              <w:pStyle w:val="Outline"/>
              <w:widowControl w:val="0"/>
              <w:spacing w:before="0" w:after="120"/>
              <w:ind w:left="2063" w:hanging="1519"/>
              <w:jc w:val="both"/>
              <w:rPr>
                <w:kern w:val="0"/>
                <w:szCs w:val="24"/>
                <w:lang w:val="es-EC"/>
              </w:rPr>
            </w:pPr>
            <w:r w:rsidRPr="000468B3">
              <w:rPr>
                <w:kern w:val="0"/>
                <w:szCs w:val="24"/>
                <w:lang w:val="es-EC"/>
              </w:rPr>
              <w:t xml:space="preserve"> Sección VII</w:t>
            </w:r>
            <w:r w:rsidRPr="000468B3">
              <w:rPr>
                <w:kern w:val="0"/>
                <w:szCs w:val="24"/>
                <w:lang w:val="es-EC"/>
              </w:rPr>
              <w:tab/>
              <w:t>Especificaciones y Condiciones de Cumplimiento</w:t>
            </w:r>
          </w:p>
          <w:p w14:paraId="686641CD" w14:textId="77777777" w:rsidR="00B722F1" w:rsidRPr="000468B3" w:rsidRDefault="008E4523">
            <w:pPr>
              <w:pStyle w:val="Outline"/>
              <w:widowControl w:val="0"/>
              <w:tabs>
                <w:tab w:val="left" w:pos="2052"/>
              </w:tabs>
              <w:spacing w:before="0" w:after="120"/>
              <w:ind w:left="619" w:hanging="619"/>
              <w:jc w:val="both"/>
              <w:rPr>
                <w:kern w:val="0"/>
                <w:szCs w:val="24"/>
                <w:lang w:val="es-EC"/>
              </w:rPr>
            </w:pPr>
            <w:r w:rsidRPr="000468B3">
              <w:rPr>
                <w:kern w:val="0"/>
                <w:szCs w:val="24"/>
                <w:lang w:val="es-EC"/>
              </w:rPr>
              <w:tab/>
              <w:t>Sección VIII</w:t>
            </w:r>
            <w:r w:rsidRPr="000468B3">
              <w:rPr>
                <w:kern w:val="0"/>
                <w:szCs w:val="24"/>
                <w:lang w:val="es-EC"/>
              </w:rPr>
              <w:tab/>
              <w:t>Planos</w:t>
            </w:r>
          </w:p>
          <w:p w14:paraId="35F73D8D" w14:textId="77777777" w:rsidR="00B722F1" w:rsidRPr="000468B3" w:rsidRDefault="008E4523">
            <w:pPr>
              <w:pStyle w:val="Outline"/>
              <w:widowControl w:val="0"/>
              <w:tabs>
                <w:tab w:val="left" w:pos="2052"/>
              </w:tabs>
              <w:spacing w:before="0" w:after="120"/>
              <w:ind w:left="623" w:hanging="623"/>
              <w:jc w:val="both"/>
              <w:rPr>
                <w:kern w:val="0"/>
                <w:szCs w:val="24"/>
                <w:lang w:val="es-EC"/>
              </w:rPr>
            </w:pPr>
            <w:r w:rsidRPr="000468B3">
              <w:rPr>
                <w:kern w:val="0"/>
                <w:szCs w:val="24"/>
                <w:lang w:val="es-EC"/>
              </w:rPr>
              <w:tab/>
              <w:t>Sección IX</w:t>
            </w:r>
            <w:r w:rsidRPr="000468B3">
              <w:rPr>
                <w:kern w:val="0"/>
                <w:szCs w:val="24"/>
                <w:lang w:val="es-EC"/>
              </w:rPr>
              <w:tab/>
              <w:t>Lista de Cantidades/Calendario de Actividades</w:t>
            </w:r>
          </w:p>
          <w:p w14:paraId="69010929" w14:textId="77777777" w:rsidR="00B722F1" w:rsidRPr="000468B3" w:rsidRDefault="008E4523">
            <w:pPr>
              <w:pStyle w:val="Outline"/>
              <w:widowControl w:val="0"/>
              <w:tabs>
                <w:tab w:val="left" w:pos="2052"/>
              </w:tabs>
              <w:spacing w:before="0" w:after="120"/>
              <w:ind w:left="619" w:hanging="619"/>
              <w:jc w:val="both"/>
              <w:rPr>
                <w:kern w:val="0"/>
                <w:szCs w:val="24"/>
                <w:lang w:val="es-EC"/>
              </w:rPr>
            </w:pPr>
            <w:r w:rsidRPr="000468B3">
              <w:rPr>
                <w:kern w:val="0"/>
                <w:szCs w:val="24"/>
                <w:lang w:val="es-EC"/>
              </w:rPr>
              <w:tab/>
              <w:t>Sección X</w:t>
            </w:r>
            <w:r w:rsidRPr="000468B3">
              <w:rPr>
                <w:kern w:val="0"/>
                <w:szCs w:val="24"/>
                <w:lang w:val="es-EC"/>
              </w:rPr>
              <w:tab/>
              <w:t>Formularios de Garantías</w:t>
            </w:r>
          </w:p>
        </w:tc>
      </w:tr>
      <w:tr w:rsidR="00B722F1" w:rsidRPr="00D03974" w14:paraId="0E372A4B" w14:textId="77777777">
        <w:trPr>
          <w:trHeight w:val="360"/>
        </w:trPr>
        <w:tc>
          <w:tcPr>
            <w:tcW w:w="2332" w:type="dxa"/>
            <w:gridSpan w:val="2"/>
          </w:tcPr>
          <w:p w14:paraId="328B2EB0" w14:textId="5762B6B3" w:rsidR="00B722F1" w:rsidRPr="000468B3" w:rsidRDefault="008E4523">
            <w:pPr>
              <w:pStyle w:val="Ttulo3"/>
              <w:widowControl w:val="0"/>
              <w:spacing w:after="120"/>
              <w:rPr>
                <w:lang w:val="es-EC"/>
              </w:rPr>
            </w:pPr>
            <w:bookmarkStart w:id="90" w:name="_Toc94002157"/>
            <w:bookmarkStart w:id="91" w:name="_Toc94002765"/>
            <w:bookmarkStart w:id="92" w:name="_Toc94002956"/>
            <w:bookmarkStart w:id="93" w:name="_Toc94011872"/>
            <w:bookmarkStart w:id="94" w:name="_Toc94012148"/>
            <w:bookmarkStart w:id="95" w:name="_Toc94605015"/>
            <w:r w:rsidRPr="000468B3">
              <w:rPr>
                <w:lang w:val="es-EC"/>
              </w:rPr>
              <w:t>10.</w:t>
            </w:r>
            <w:r w:rsidRPr="000468B3">
              <w:rPr>
                <w:lang w:val="es-EC"/>
              </w:rPr>
              <w:tab/>
              <w:t xml:space="preserve">Aclaración de </w:t>
            </w:r>
            <w:r w:rsidRPr="000468B3">
              <w:rPr>
                <w:lang w:val="es-EC"/>
              </w:rPr>
              <w:lastRenderedPageBreak/>
              <w:t>los Documentos de Licitación</w:t>
            </w:r>
            <w:bookmarkEnd w:id="90"/>
            <w:bookmarkEnd w:id="91"/>
            <w:bookmarkEnd w:id="92"/>
            <w:bookmarkEnd w:id="93"/>
            <w:bookmarkEnd w:id="94"/>
            <w:bookmarkEnd w:id="95"/>
          </w:p>
        </w:tc>
        <w:tc>
          <w:tcPr>
            <w:tcW w:w="6694" w:type="dxa"/>
            <w:gridSpan w:val="3"/>
          </w:tcPr>
          <w:p w14:paraId="208AF71F"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lastRenderedPageBreak/>
              <w:t>10.1</w:t>
            </w:r>
            <w:r w:rsidRPr="000468B3">
              <w:rPr>
                <w:kern w:val="0"/>
                <w:szCs w:val="24"/>
                <w:lang w:val="es-EC"/>
              </w:rPr>
              <w:tab/>
              <w:t xml:space="preserve">Todos los posibles Oferentes que requieran aclaraciones </w:t>
            </w:r>
            <w:r w:rsidRPr="000468B3">
              <w:rPr>
                <w:kern w:val="0"/>
                <w:szCs w:val="24"/>
                <w:lang w:val="es-EC"/>
              </w:rPr>
              <w:lastRenderedPageBreak/>
              <w:t xml:space="preserve">sobre los Documentos de Licitación deberán solicitarlas al Contratante por escrito a la dirección </w:t>
            </w:r>
            <w:r w:rsidRPr="000468B3">
              <w:rPr>
                <w:b/>
                <w:bCs/>
                <w:kern w:val="0"/>
                <w:szCs w:val="24"/>
                <w:lang w:val="es-EC"/>
              </w:rPr>
              <w:t>indicada en los DDL</w:t>
            </w:r>
            <w:r w:rsidRPr="000468B3">
              <w:rPr>
                <w:kern w:val="0"/>
                <w:szCs w:val="24"/>
                <w:lang w:val="es-EC"/>
              </w:rPr>
              <w:t>.  El Contratante deberá responder a cualquier solicitud de aclaración recibida por lo menos 21 días antes de la fecha límite para la presentación de las Ofertas</w:t>
            </w:r>
            <w:r w:rsidRPr="000468B3">
              <w:rPr>
                <w:rStyle w:val="Ancladenotaalpie"/>
                <w:kern w:val="0"/>
                <w:szCs w:val="24"/>
                <w:lang w:val="es-EC"/>
              </w:rPr>
              <w:footnoteReference w:id="8"/>
            </w:r>
            <w:r w:rsidRPr="000468B3">
              <w:rPr>
                <w:kern w:val="0"/>
                <w:szCs w:val="24"/>
                <w:lang w:val="es-EC"/>
              </w:rPr>
              <w:t>. Se publicarán las aclaraciones en los mismos medios en donde se publicó el Llamado a Licitación</w:t>
            </w:r>
            <w:r w:rsidRPr="000468B3">
              <w:rPr>
                <w:rStyle w:val="Ancladenotaalpie"/>
                <w:kern w:val="0"/>
                <w:szCs w:val="24"/>
                <w:lang w:val="es-EC"/>
              </w:rPr>
              <w:footnoteReference w:id="9"/>
            </w:r>
            <w:r w:rsidRPr="000468B3">
              <w:rPr>
                <w:kern w:val="0"/>
                <w:szCs w:val="24"/>
                <w:lang w:val="es-EC"/>
              </w:rPr>
              <w:t xml:space="preserve"> y se enviarán copias de la respuesta del Contratante a todos los que solicitaron aclaraciones a los Documentos de Licitación, la cual incluirá una descripción de la consulta, pero sin identificar su origen. </w:t>
            </w:r>
          </w:p>
        </w:tc>
      </w:tr>
      <w:tr w:rsidR="00B722F1" w:rsidRPr="00D03974" w14:paraId="5D178599" w14:textId="77777777">
        <w:trPr>
          <w:trHeight w:val="360"/>
        </w:trPr>
        <w:tc>
          <w:tcPr>
            <w:tcW w:w="2332" w:type="dxa"/>
            <w:gridSpan w:val="2"/>
          </w:tcPr>
          <w:p w14:paraId="755E4467" w14:textId="76A01884" w:rsidR="00B722F1" w:rsidRPr="000468B3" w:rsidRDefault="008E4523">
            <w:pPr>
              <w:pStyle w:val="Ttulo3"/>
              <w:widowControl w:val="0"/>
              <w:spacing w:after="120"/>
              <w:rPr>
                <w:lang w:val="es-EC"/>
              </w:rPr>
            </w:pPr>
            <w:bookmarkStart w:id="96" w:name="_Toc94002158"/>
            <w:bookmarkStart w:id="97" w:name="_Toc94002766"/>
            <w:bookmarkStart w:id="98" w:name="_Toc94002957"/>
            <w:bookmarkStart w:id="99" w:name="_Toc94011873"/>
            <w:bookmarkStart w:id="100" w:name="_Toc94012149"/>
            <w:bookmarkStart w:id="101" w:name="_Toc94605016"/>
            <w:r w:rsidRPr="000468B3">
              <w:rPr>
                <w:lang w:val="es-EC"/>
              </w:rPr>
              <w:lastRenderedPageBreak/>
              <w:t>11.</w:t>
            </w:r>
            <w:r w:rsidRPr="000468B3">
              <w:rPr>
                <w:lang w:val="es-EC"/>
              </w:rPr>
              <w:tab/>
              <w:t>Enmiendas a los Documentos de Licitación</w:t>
            </w:r>
            <w:bookmarkEnd w:id="96"/>
            <w:bookmarkEnd w:id="97"/>
            <w:bookmarkEnd w:id="98"/>
            <w:bookmarkEnd w:id="99"/>
            <w:bookmarkEnd w:id="100"/>
            <w:bookmarkEnd w:id="101"/>
          </w:p>
        </w:tc>
        <w:tc>
          <w:tcPr>
            <w:tcW w:w="6694" w:type="dxa"/>
            <w:gridSpan w:val="3"/>
          </w:tcPr>
          <w:p w14:paraId="3C73165C"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t>11.1</w:t>
            </w:r>
            <w:r w:rsidRPr="000468B3">
              <w:rPr>
                <w:kern w:val="0"/>
                <w:szCs w:val="24"/>
                <w:lang w:val="es-EC"/>
              </w:rPr>
              <w:tab/>
              <w:t>Antes de la fecha límite para la presentación de las Ofertas, el Contratante podrá modificar los Documentos de Licitación mediante una enmienda.</w:t>
            </w:r>
          </w:p>
          <w:p w14:paraId="262D937A"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t>11.2</w:t>
            </w:r>
            <w:r w:rsidRPr="000468B3">
              <w:rPr>
                <w:kern w:val="0"/>
                <w:szCs w:val="24"/>
                <w:lang w:val="es-EC"/>
              </w:rPr>
              <w:tab/>
              <w:t>Cualquier enmienda que se emita formará parte integral de los Documentos de Licitación y se publicarán en los mismos medios en donde se publicó el Llamado a Licitación</w:t>
            </w:r>
            <w:r w:rsidRPr="000468B3">
              <w:rPr>
                <w:rStyle w:val="Ancladenotaalpie"/>
                <w:kern w:val="0"/>
                <w:szCs w:val="24"/>
                <w:lang w:val="es-EC"/>
              </w:rPr>
              <w:footnoteReference w:id="10"/>
            </w:r>
            <w:r w:rsidRPr="000468B3">
              <w:rPr>
                <w:kern w:val="0"/>
                <w:szCs w:val="24"/>
                <w:lang w:val="es-EC"/>
              </w:rPr>
              <w:t>, también será comunicada por escrito a todos los que solicitaron aclaraciones a los Documentos de Licitación</w:t>
            </w:r>
            <w:r w:rsidRPr="000468B3">
              <w:rPr>
                <w:rStyle w:val="Ancladenotaalpie"/>
                <w:kern w:val="0"/>
                <w:szCs w:val="24"/>
                <w:lang w:val="es-EC"/>
              </w:rPr>
              <w:footnoteReference w:id="11"/>
            </w:r>
            <w:r w:rsidRPr="000468B3">
              <w:rPr>
                <w:kern w:val="0"/>
                <w:szCs w:val="24"/>
                <w:lang w:val="es-EC"/>
              </w:rPr>
              <w:t>.  Los posibles Oferentes deberán acusar recibo de cada enmienda por escrito al Contratante.</w:t>
            </w:r>
          </w:p>
          <w:p w14:paraId="3D7F70CF"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t>11.3</w:t>
            </w:r>
            <w:r w:rsidRPr="000468B3">
              <w:rPr>
                <w:kern w:val="0"/>
                <w:szCs w:val="24"/>
                <w:lang w:val="es-EC"/>
              </w:rPr>
              <w:tab/>
              <w:t>Con el fin de otorgar a los posibles Oferentes tiempo suficiente para tener en cuenta una enmienda en la preparación de sus Ofertas, el Contratante deberá extender, si fuera necesario, el plazo para la presentación de las Ofertas, de conformidad con la Subcláusula 21.2 de las IAO.</w:t>
            </w:r>
          </w:p>
        </w:tc>
      </w:tr>
      <w:tr w:rsidR="00B722F1" w:rsidRPr="00D03974" w14:paraId="75BC1F80" w14:textId="77777777">
        <w:trPr>
          <w:trHeight w:val="360"/>
        </w:trPr>
        <w:tc>
          <w:tcPr>
            <w:tcW w:w="9026" w:type="dxa"/>
            <w:gridSpan w:val="5"/>
          </w:tcPr>
          <w:p w14:paraId="6A6D1499" w14:textId="0B0B4D30" w:rsidR="00B722F1" w:rsidRPr="000468B3" w:rsidRDefault="008E4523">
            <w:pPr>
              <w:pStyle w:val="Ttulo2"/>
              <w:widowControl w:val="0"/>
              <w:spacing w:before="0" w:after="120"/>
              <w:rPr>
                <w:rFonts w:ascii="Times New Roman" w:hAnsi="Times New Roman"/>
                <w:sz w:val="24"/>
                <w:lang w:val="es-EC"/>
              </w:rPr>
            </w:pPr>
            <w:bookmarkStart w:id="102" w:name="_Toc94002159"/>
            <w:bookmarkStart w:id="103" w:name="_Toc94002767"/>
            <w:bookmarkStart w:id="104" w:name="_Toc94002958"/>
            <w:bookmarkStart w:id="105" w:name="_Toc94011874"/>
            <w:bookmarkStart w:id="106" w:name="_Toc94012150"/>
            <w:bookmarkStart w:id="107" w:name="_Toc94605017"/>
            <w:r w:rsidRPr="000468B3">
              <w:rPr>
                <w:rFonts w:ascii="Times New Roman" w:hAnsi="Times New Roman"/>
                <w:sz w:val="24"/>
                <w:lang w:val="es-EC"/>
              </w:rPr>
              <w:t>C. Preparación de las Ofertas</w:t>
            </w:r>
            <w:bookmarkEnd w:id="102"/>
            <w:bookmarkEnd w:id="103"/>
            <w:bookmarkEnd w:id="104"/>
            <w:bookmarkEnd w:id="105"/>
            <w:bookmarkEnd w:id="106"/>
            <w:bookmarkEnd w:id="107"/>
          </w:p>
        </w:tc>
      </w:tr>
      <w:tr w:rsidR="00B722F1" w:rsidRPr="00D03974" w14:paraId="79B38ACA" w14:textId="77777777">
        <w:trPr>
          <w:trHeight w:val="360"/>
        </w:trPr>
        <w:tc>
          <w:tcPr>
            <w:tcW w:w="2332" w:type="dxa"/>
            <w:gridSpan w:val="2"/>
          </w:tcPr>
          <w:p w14:paraId="4D115D3F" w14:textId="6EF80A2D" w:rsidR="00B722F1" w:rsidRPr="000468B3" w:rsidRDefault="008E4523">
            <w:pPr>
              <w:pStyle w:val="Ttulo3"/>
              <w:widowControl w:val="0"/>
              <w:spacing w:after="120"/>
              <w:rPr>
                <w:lang w:val="es-EC"/>
              </w:rPr>
            </w:pPr>
            <w:bookmarkStart w:id="108" w:name="_Toc94002160"/>
            <w:bookmarkStart w:id="109" w:name="_Toc94002768"/>
            <w:bookmarkStart w:id="110" w:name="_Toc94002959"/>
            <w:bookmarkStart w:id="111" w:name="_Toc94011875"/>
            <w:bookmarkStart w:id="112" w:name="_Toc94012151"/>
            <w:bookmarkStart w:id="113" w:name="_Toc94605018"/>
            <w:r w:rsidRPr="000468B3">
              <w:rPr>
                <w:lang w:val="es-EC"/>
              </w:rPr>
              <w:t>12.</w:t>
            </w:r>
            <w:r w:rsidRPr="000468B3">
              <w:rPr>
                <w:lang w:val="es-EC"/>
              </w:rPr>
              <w:tab/>
              <w:t>Idioma de las Ofertas</w:t>
            </w:r>
            <w:bookmarkEnd w:id="108"/>
            <w:bookmarkEnd w:id="109"/>
            <w:bookmarkEnd w:id="110"/>
            <w:bookmarkEnd w:id="111"/>
            <w:bookmarkEnd w:id="112"/>
            <w:bookmarkEnd w:id="113"/>
          </w:p>
        </w:tc>
        <w:tc>
          <w:tcPr>
            <w:tcW w:w="6694" w:type="dxa"/>
            <w:gridSpan w:val="3"/>
          </w:tcPr>
          <w:p w14:paraId="2E331B85"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t>12.1</w:t>
            </w:r>
            <w:r w:rsidRPr="000468B3">
              <w:rPr>
                <w:kern w:val="0"/>
                <w:szCs w:val="24"/>
                <w:lang w:val="es-EC"/>
              </w:rPr>
              <w:tab/>
              <w:t xml:space="preserve">Todos los documentos relacionados con las Ofertas deberán estar redactados en el idioma que se </w:t>
            </w:r>
            <w:r w:rsidRPr="000468B3">
              <w:rPr>
                <w:b/>
                <w:bCs/>
                <w:kern w:val="0"/>
                <w:szCs w:val="24"/>
                <w:lang w:val="es-EC"/>
              </w:rPr>
              <w:t>especifica en los DDL</w:t>
            </w:r>
            <w:r w:rsidRPr="000468B3">
              <w:rPr>
                <w:kern w:val="0"/>
                <w:szCs w:val="24"/>
                <w:lang w:val="es-EC"/>
              </w:rPr>
              <w:t>.</w:t>
            </w:r>
          </w:p>
        </w:tc>
      </w:tr>
      <w:tr w:rsidR="00B722F1" w:rsidRPr="00D03974" w14:paraId="7326C8BF" w14:textId="77777777">
        <w:trPr>
          <w:trHeight w:val="360"/>
        </w:trPr>
        <w:tc>
          <w:tcPr>
            <w:tcW w:w="2332" w:type="dxa"/>
            <w:gridSpan w:val="2"/>
          </w:tcPr>
          <w:p w14:paraId="77E0608A" w14:textId="2FB5D668" w:rsidR="00B722F1" w:rsidRPr="000468B3" w:rsidRDefault="008E4523">
            <w:pPr>
              <w:pStyle w:val="Ttulo3"/>
              <w:widowControl w:val="0"/>
              <w:spacing w:after="120"/>
              <w:rPr>
                <w:lang w:val="es-EC"/>
              </w:rPr>
            </w:pPr>
            <w:bookmarkStart w:id="114" w:name="_Toc94002161"/>
            <w:bookmarkStart w:id="115" w:name="_Toc94002769"/>
            <w:bookmarkStart w:id="116" w:name="_Toc94002960"/>
            <w:bookmarkStart w:id="117" w:name="_Toc94011876"/>
            <w:bookmarkStart w:id="118" w:name="_Toc94012152"/>
            <w:bookmarkStart w:id="119" w:name="_Toc94605019"/>
            <w:r w:rsidRPr="000468B3">
              <w:rPr>
                <w:lang w:val="es-EC"/>
              </w:rPr>
              <w:t>13.</w:t>
            </w:r>
            <w:r w:rsidRPr="000468B3">
              <w:rPr>
                <w:lang w:val="es-EC"/>
              </w:rPr>
              <w:tab/>
              <w:t>Documentos que conforman la Oferta</w:t>
            </w:r>
            <w:bookmarkEnd w:id="114"/>
            <w:bookmarkEnd w:id="115"/>
            <w:bookmarkEnd w:id="116"/>
            <w:bookmarkEnd w:id="117"/>
            <w:bookmarkEnd w:id="118"/>
            <w:bookmarkEnd w:id="119"/>
          </w:p>
        </w:tc>
        <w:tc>
          <w:tcPr>
            <w:tcW w:w="6694" w:type="dxa"/>
            <w:gridSpan w:val="3"/>
          </w:tcPr>
          <w:p w14:paraId="75E48365"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t>13.1</w:t>
            </w:r>
            <w:r w:rsidRPr="000468B3">
              <w:rPr>
                <w:kern w:val="0"/>
                <w:szCs w:val="24"/>
                <w:lang w:val="es-EC"/>
              </w:rPr>
              <w:tab/>
              <w:t>La Oferta que presente el Oferente deberá estar conformada por los siguientes documentos:</w:t>
            </w:r>
          </w:p>
          <w:p w14:paraId="5A919DDF" w14:textId="77777777" w:rsidR="00B722F1" w:rsidRPr="000468B3" w:rsidRDefault="008E4523">
            <w:pPr>
              <w:pStyle w:val="Outline"/>
              <w:widowControl w:val="0"/>
              <w:numPr>
                <w:ilvl w:val="0"/>
                <w:numId w:val="5"/>
              </w:numPr>
              <w:spacing w:before="0" w:after="120"/>
              <w:jc w:val="both"/>
              <w:rPr>
                <w:kern w:val="0"/>
                <w:szCs w:val="24"/>
                <w:lang w:val="es-EC"/>
              </w:rPr>
            </w:pPr>
            <w:r w:rsidRPr="000468B3">
              <w:rPr>
                <w:kern w:val="0"/>
                <w:szCs w:val="24"/>
                <w:lang w:val="es-EC"/>
              </w:rPr>
              <w:t>La Carta de Oferta (en el formulario indicado en la Sección IV);</w:t>
            </w:r>
          </w:p>
          <w:p w14:paraId="1F62484F" w14:textId="77777777" w:rsidR="00B722F1" w:rsidRPr="000468B3" w:rsidRDefault="008E4523">
            <w:pPr>
              <w:widowControl w:val="0"/>
              <w:numPr>
                <w:ilvl w:val="0"/>
                <w:numId w:val="5"/>
              </w:numPr>
              <w:spacing w:after="120"/>
              <w:jc w:val="both"/>
              <w:rPr>
                <w:lang w:val="es-EC"/>
              </w:rPr>
            </w:pPr>
            <w:r w:rsidRPr="000468B3">
              <w:rPr>
                <w:lang w:val="es-EC"/>
              </w:rPr>
              <w:t>La Garantía de Mantenimiento de la Oferta, o la Declaración de Mantenimiento de la Oferta, si de conformidad con la Cláusula 17 de las IAO así se requiere;</w:t>
            </w:r>
          </w:p>
          <w:p w14:paraId="187CBF71" w14:textId="77777777" w:rsidR="00B722F1" w:rsidRPr="000468B3" w:rsidRDefault="008E4523">
            <w:pPr>
              <w:widowControl w:val="0"/>
              <w:numPr>
                <w:ilvl w:val="0"/>
                <w:numId w:val="5"/>
              </w:numPr>
              <w:spacing w:after="120"/>
              <w:jc w:val="both"/>
              <w:rPr>
                <w:lang w:val="es-EC"/>
              </w:rPr>
            </w:pPr>
            <w:r w:rsidRPr="000468B3">
              <w:rPr>
                <w:lang w:val="es-EC"/>
              </w:rPr>
              <w:t xml:space="preserve">La Lista de Cantidades valoradas (es decir, con </w:t>
            </w:r>
            <w:r w:rsidRPr="000468B3">
              <w:rPr>
                <w:lang w:val="es-EC"/>
              </w:rPr>
              <w:lastRenderedPageBreak/>
              <w:t>indicación de precios)</w:t>
            </w:r>
            <w:r w:rsidRPr="000468B3">
              <w:rPr>
                <w:rStyle w:val="Ancladenotaalpie"/>
                <w:lang w:val="es-EC"/>
              </w:rPr>
              <w:footnoteReference w:id="12"/>
            </w:r>
            <w:r w:rsidRPr="000468B3">
              <w:rPr>
                <w:lang w:val="es-EC"/>
              </w:rPr>
              <w:t>;</w:t>
            </w:r>
          </w:p>
          <w:p w14:paraId="04C90322" w14:textId="77777777" w:rsidR="00B722F1" w:rsidRPr="000468B3" w:rsidRDefault="008E4523">
            <w:pPr>
              <w:widowControl w:val="0"/>
              <w:numPr>
                <w:ilvl w:val="0"/>
                <w:numId w:val="5"/>
              </w:numPr>
              <w:spacing w:after="120"/>
              <w:jc w:val="both"/>
              <w:rPr>
                <w:lang w:val="es-EC"/>
              </w:rPr>
            </w:pPr>
            <w:r w:rsidRPr="000468B3">
              <w:rPr>
                <w:lang w:val="es-EC"/>
              </w:rPr>
              <w:t>El formulario y los documentos de Información para la Calificación;</w:t>
            </w:r>
          </w:p>
          <w:p w14:paraId="2E89E1DB" w14:textId="77777777" w:rsidR="00B722F1" w:rsidRPr="000468B3" w:rsidRDefault="008E4523">
            <w:pPr>
              <w:widowControl w:val="0"/>
              <w:numPr>
                <w:ilvl w:val="0"/>
                <w:numId w:val="5"/>
              </w:numPr>
              <w:spacing w:after="120"/>
              <w:jc w:val="both"/>
              <w:rPr>
                <w:lang w:val="es-EC"/>
              </w:rPr>
            </w:pPr>
            <w:r w:rsidRPr="000468B3">
              <w:rPr>
                <w:lang w:val="es-EC"/>
              </w:rPr>
              <w:t>Las Ofertas alternativas, de haberse solicitado; y</w:t>
            </w:r>
          </w:p>
          <w:p w14:paraId="7AAA525E" w14:textId="77777777" w:rsidR="00B722F1" w:rsidRPr="000468B3" w:rsidRDefault="008E4523">
            <w:pPr>
              <w:widowControl w:val="0"/>
              <w:spacing w:after="120"/>
              <w:ind w:left="612"/>
              <w:jc w:val="both"/>
              <w:rPr>
                <w:lang w:val="es-EC"/>
              </w:rPr>
            </w:pPr>
            <w:r w:rsidRPr="000468B3">
              <w:rPr>
                <w:lang w:val="es-EC"/>
              </w:rPr>
              <w:t xml:space="preserve">(f) cualquier otro material que se solicite a los Oferentes completar y presentar, según se </w:t>
            </w:r>
            <w:r w:rsidRPr="000468B3">
              <w:rPr>
                <w:b/>
                <w:bCs/>
                <w:lang w:val="es-EC"/>
              </w:rPr>
              <w:t>especifique en los DDL</w:t>
            </w:r>
            <w:r w:rsidRPr="000468B3">
              <w:rPr>
                <w:lang w:val="es-EC"/>
              </w:rPr>
              <w:t>.</w:t>
            </w:r>
          </w:p>
        </w:tc>
      </w:tr>
      <w:tr w:rsidR="00B722F1" w:rsidRPr="00D03974" w14:paraId="5BC277C0" w14:textId="77777777">
        <w:trPr>
          <w:trHeight w:val="360"/>
        </w:trPr>
        <w:tc>
          <w:tcPr>
            <w:tcW w:w="2332" w:type="dxa"/>
            <w:gridSpan w:val="2"/>
          </w:tcPr>
          <w:p w14:paraId="31F0371B" w14:textId="54DE125A" w:rsidR="00B722F1" w:rsidRPr="000468B3" w:rsidRDefault="008E4523">
            <w:pPr>
              <w:pStyle w:val="Ttulo3"/>
              <w:widowControl w:val="0"/>
              <w:spacing w:after="120"/>
              <w:rPr>
                <w:lang w:val="es-EC"/>
              </w:rPr>
            </w:pPr>
            <w:bookmarkStart w:id="120" w:name="_Toc94002162"/>
            <w:bookmarkStart w:id="121" w:name="_Toc94002770"/>
            <w:bookmarkStart w:id="122" w:name="_Toc94002961"/>
            <w:bookmarkStart w:id="123" w:name="_Toc94011877"/>
            <w:bookmarkStart w:id="124" w:name="_Toc94012153"/>
            <w:bookmarkStart w:id="125" w:name="_Toc94605020"/>
            <w:r w:rsidRPr="000468B3">
              <w:rPr>
                <w:lang w:val="es-EC"/>
              </w:rPr>
              <w:lastRenderedPageBreak/>
              <w:t>14.</w:t>
            </w:r>
            <w:r w:rsidRPr="000468B3">
              <w:rPr>
                <w:lang w:val="es-EC"/>
              </w:rPr>
              <w:tab/>
              <w:t>Precios de la Oferta</w:t>
            </w:r>
            <w:bookmarkEnd w:id="120"/>
            <w:bookmarkEnd w:id="121"/>
            <w:bookmarkEnd w:id="122"/>
            <w:bookmarkEnd w:id="123"/>
            <w:bookmarkEnd w:id="124"/>
            <w:bookmarkEnd w:id="125"/>
          </w:p>
        </w:tc>
        <w:tc>
          <w:tcPr>
            <w:tcW w:w="6694" w:type="dxa"/>
            <w:gridSpan w:val="3"/>
          </w:tcPr>
          <w:p w14:paraId="677EDA0D"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t>14.1</w:t>
            </w:r>
            <w:r w:rsidRPr="000468B3">
              <w:rPr>
                <w:kern w:val="0"/>
                <w:szCs w:val="24"/>
                <w:lang w:val="es-EC"/>
              </w:rPr>
              <w:tab/>
              <w:t>El Contrato comprenderá la totalidad de las Obras especificadas en la Subcláusula 1.1 de las IAO, sobre la base de la Lista de Cantidades valoradas</w:t>
            </w:r>
            <w:r w:rsidRPr="000468B3">
              <w:rPr>
                <w:rStyle w:val="Ancladenotaalpie"/>
                <w:kern w:val="0"/>
                <w:szCs w:val="24"/>
                <w:lang w:val="es-EC"/>
              </w:rPr>
              <w:footnoteReference w:id="13"/>
            </w:r>
            <w:r w:rsidRPr="000468B3">
              <w:rPr>
                <w:kern w:val="0"/>
                <w:szCs w:val="24"/>
                <w:lang w:val="es-EC"/>
              </w:rPr>
              <w:t xml:space="preserve"> presentada por el Oferente.</w:t>
            </w:r>
          </w:p>
          <w:p w14:paraId="08801D5C"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t>14.2</w:t>
            </w:r>
            <w:r w:rsidRPr="000468B3">
              <w:rPr>
                <w:kern w:val="0"/>
                <w:szCs w:val="24"/>
                <w:lang w:val="es-EC"/>
              </w:rPr>
              <w:tab/>
              <w:t>El Oferente indicará los precios unitarios y los precios totales para todos los rubros de las Obras descritos en la Lista de Cantidades</w:t>
            </w:r>
            <w:r w:rsidRPr="000468B3">
              <w:rPr>
                <w:rStyle w:val="Ancladenotaalpie"/>
                <w:kern w:val="0"/>
                <w:szCs w:val="24"/>
                <w:lang w:val="es-EC"/>
              </w:rPr>
              <w:footnoteReference w:id="14"/>
            </w:r>
            <w:r w:rsidRPr="000468B3">
              <w:rPr>
                <w:kern w:val="0"/>
                <w:szCs w:val="24"/>
                <w:lang w:val="es-EC"/>
              </w:rPr>
              <w:t xml:space="preserve">.  El Contratante no efectuará pagos por los rubros ejecutados para los cuales el Oferente no haya indicado precios, por cuanto los mismos se considerarán incluidos en los demás precios unitarios y totales que figuren en la Lista de Cantidades. Si hubiere correcciones, éstas se harán tachando, rubricando, y fechando los precios incorrectos y rescribiéndolos correctamente. </w:t>
            </w:r>
          </w:p>
          <w:p w14:paraId="35F316D5"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t>14.3</w:t>
            </w:r>
            <w:r w:rsidRPr="000468B3">
              <w:rPr>
                <w:kern w:val="0"/>
                <w:szCs w:val="24"/>
                <w:lang w:val="es-EC"/>
              </w:rPr>
              <w:tab/>
              <w:t>Todos los derechos, impuestos y demás gravámenes que deba pagar el Contratista en virtud de este Contrato, o por cualquier otra razón, hasta 28 días antes de la fecha del plazo para la presentación de las Ofertas, deberán estar incluidos en los precios unitarios y en el precio total de la Oferta presentada por el Oferente</w:t>
            </w:r>
            <w:r w:rsidRPr="000468B3">
              <w:rPr>
                <w:rStyle w:val="Ancladenotaalpie"/>
                <w:kern w:val="0"/>
                <w:szCs w:val="24"/>
                <w:lang w:val="es-EC"/>
              </w:rPr>
              <w:footnoteReference w:id="15"/>
            </w:r>
            <w:r w:rsidRPr="000468B3">
              <w:rPr>
                <w:kern w:val="0"/>
                <w:szCs w:val="24"/>
                <w:lang w:val="es-EC"/>
              </w:rPr>
              <w:t xml:space="preserve">. </w:t>
            </w:r>
          </w:p>
          <w:p w14:paraId="49BFBD00"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t>14.4</w:t>
            </w:r>
            <w:r w:rsidRPr="000468B3">
              <w:rPr>
                <w:kern w:val="0"/>
                <w:szCs w:val="24"/>
                <w:lang w:val="es-EC"/>
              </w:rPr>
              <w:tab/>
              <w:t>Los precios unitarios</w:t>
            </w:r>
            <w:r w:rsidRPr="000468B3">
              <w:rPr>
                <w:rStyle w:val="Ancladenotaalpie"/>
                <w:kern w:val="0"/>
                <w:szCs w:val="24"/>
                <w:lang w:val="es-EC"/>
              </w:rPr>
              <w:footnoteReference w:id="16"/>
            </w:r>
            <w:r w:rsidRPr="000468B3">
              <w:rPr>
                <w:kern w:val="0"/>
                <w:szCs w:val="24"/>
                <w:lang w:val="es-EC"/>
              </w:rPr>
              <w:t xml:space="preserve"> que cotice el Oferente estarán sujetos a ajustes durante la ejecución del Contrato si así se </w:t>
            </w:r>
            <w:r w:rsidRPr="000468B3">
              <w:rPr>
                <w:b/>
                <w:bCs/>
                <w:kern w:val="0"/>
                <w:szCs w:val="24"/>
                <w:lang w:val="es-EC"/>
              </w:rPr>
              <w:t>dispone en los DDL</w:t>
            </w:r>
            <w:r w:rsidRPr="000468B3">
              <w:rPr>
                <w:kern w:val="0"/>
                <w:szCs w:val="24"/>
                <w:lang w:val="es-EC"/>
              </w:rPr>
              <w:t xml:space="preserve">, </w:t>
            </w:r>
            <w:r w:rsidRPr="000468B3">
              <w:rPr>
                <w:b/>
                <w:bCs/>
                <w:kern w:val="0"/>
                <w:szCs w:val="24"/>
                <w:lang w:val="es-EC"/>
              </w:rPr>
              <w:t>en las CEC</w:t>
            </w:r>
            <w:r w:rsidRPr="000468B3">
              <w:rPr>
                <w:kern w:val="0"/>
                <w:szCs w:val="24"/>
                <w:lang w:val="es-EC"/>
              </w:rPr>
              <w:t>, y en las estipulaciones de la Cláusula 47 de las CGC. El Oferente deberá proporcionar con su Oferta toda la información requerida en las Condiciones Especiales del Contrato y en la Cláusula 47 de las CGC.</w:t>
            </w:r>
          </w:p>
        </w:tc>
      </w:tr>
      <w:tr w:rsidR="00B722F1" w:rsidRPr="00D03974" w14:paraId="51D46862" w14:textId="77777777">
        <w:trPr>
          <w:trHeight w:val="360"/>
        </w:trPr>
        <w:tc>
          <w:tcPr>
            <w:tcW w:w="2332" w:type="dxa"/>
            <w:gridSpan w:val="2"/>
          </w:tcPr>
          <w:p w14:paraId="4E78D6EB" w14:textId="11106C2B" w:rsidR="00B722F1" w:rsidRPr="000468B3" w:rsidRDefault="008E4523">
            <w:pPr>
              <w:pStyle w:val="Ttulo3"/>
              <w:widowControl w:val="0"/>
              <w:spacing w:after="120"/>
              <w:rPr>
                <w:lang w:val="es-EC"/>
              </w:rPr>
            </w:pPr>
            <w:bookmarkStart w:id="126" w:name="_Toc94002163"/>
            <w:bookmarkStart w:id="127" w:name="_Toc94002771"/>
            <w:bookmarkStart w:id="128" w:name="_Toc94002962"/>
            <w:bookmarkStart w:id="129" w:name="_Toc94011878"/>
            <w:bookmarkStart w:id="130" w:name="_Toc94012154"/>
            <w:bookmarkStart w:id="131" w:name="_Toc94605021"/>
            <w:r w:rsidRPr="000468B3">
              <w:rPr>
                <w:lang w:val="es-EC"/>
              </w:rPr>
              <w:t>15.</w:t>
            </w:r>
            <w:r w:rsidRPr="000468B3">
              <w:rPr>
                <w:lang w:val="es-EC"/>
              </w:rPr>
              <w:tab/>
              <w:t>Monedas de la Oferta y pago</w:t>
            </w:r>
            <w:bookmarkEnd w:id="126"/>
            <w:bookmarkEnd w:id="127"/>
            <w:bookmarkEnd w:id="128"/>
            <w:bookmarkEnd w:id="129"/>
            <w:bookmarkEnd w:id="130"/>
            <w:bookmarkEnd w:id="131"/>
          </w:p>
        </w:tc>
        <w:tc>
          <w:tcPr>
            <w:tcW w:w="6694" w:type="dxa"/>
            <w:gridSpan w:val="3"/>
          </w:tcPr>
          <w:p w14:paraId="0CD9CADE"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t>15.1</w:t>
            </w:r>
            <w:r w:rsidRPr="000468B3">
              <w:rPr>
                <w:kern w:val="0"/>
                <w:szCs w:val="24"/>
                <w:lang w:val="es-EC"/>
              </w:rPr>
              <w:tab/>
              <w:t>Los precios unitarios</w:t>
            </w:r>
            <w:r w:rsidRPr="000468B3">
              <w:rPr>
                <w:rStyle w:val="Ancladenotaalpie"/>
                <w:kern w:val="0"/>
                <w:szCs w:val="24"/>
                <w:lang w:val="es-EC"/>
              </w:rPr>
              <w:footnoteReference w:id="17"/>
            </w:r>
            <w:r w:rsidRPr="000468B3">
              <w:rPr>
                <w:kern w:val="0"/>
                <w:szCs w:val="24"/>
                <w:lang w:val="es-EC"/>
              </w:rPr>
              <w:t xml:space="preserve"> deberán ser cotizadas por el Oferente enteramente en la moneda del país del Contratante según </w:t>
            </w:r>
            <w:r w:rsidRPr="000468B3">
              <w:rPr>
                <w:b/>
                <w:bCs/>
                <w:kern w:val="0"/>
                <w:szCs w:val="24"/>
                <w:lang w:val="es-EC"/>
              </w:rPr>
              <w:t>se especifica en los DDL</w:t>
            </w:r>
            <w:r w:rsidRPr="000468B3">
              <w:rPr>
                <w:kern w:val="0"/>
                <w:szCs w:val="24"/>
                <w:lang w:val="es-EC"/>
              </w:rPr>
              <w:t>. Los requisitos de pagos en moneda extranjera se deberán indicar como porcentajes del precio de la Oferta (excluyendo las sumas provisionales</w:t>
            </w:r>
            <w:r w:rsidRPr="000468B3">
              <w:rPr>
                <w:rStyle w:val="Ancladenotaalpie"/>
                <w:kern w:val="0"/>
                <w:szCs w:val="24"/>
                <w:lang w:val="es-EC"/>
              </w:rPr>
              <w:footnoteReference w:id="18"/>
            </w:r>
            <w:r w:rsidRPr="000468B3">
              <w:rPr>
                <w:kern w:val="0"/>
                <w:szCs w:val="24"/>
                <w:lang w:val="es-EC"/>
              </w:rPr>
              <w:t>) y serán pagaderos hasta en tres monedas extranjeras a elección del Oferente.</w:t>
            </w:r>
          </w:p>
          <w:p w14:paraId="1A4863CB" w14:textId="77777777" w:rsidR="00B722F1" w:rsidRPr="000468B3" w:rsidRDefault="008E4523">
            <w:pPr>
              <w:pStyle w:val="Outline"/>
              <w:widowControl w:val="0"/>
              <w:spacing w:before="0" w:after="120"/>
              <w:ind w:left="619" w:hanging="619"/>
              <w:jc w:val="both"/>
              <w:rPr>
                <w:kern w:val="0"/>
                <w:szCs w:val="24"/>
                <w:lang w:val="es-EC"/>
              </w:rPr>
            </w:pPr>
            <w:r w:rsidRPr="000468B3">
              <w:rPr>
                <w:kern w:val="0"/>
                <w:szCs w:val="24"/>
                <w:lang w:val="es-EC"/>
              </w:rPr>
              <w:lastRenderedPageBreak/>
              <w:t>15.2</w:t>
            </w:r>
            <w:r w:rsidRPr="000468B3">
              <w:rPr>
                <w:kern w:val="0"/>
                <w:szCs w:val="24"/>
                <w:lang w:val="es-EC"/>
              </w:rPr>
              <w:tab/>
              <w:t xml:space="preserve">Los tipos de cambio que utilizará el Oferente para determinar los montos equivalentes en la moneda nacional y establecer los porcentajes mencionados en la Subcláusula 15.1 anterior, será el tipo de cambio vendedor para transacciones similares establecido </w:t>
            </w:r>
            <w:r w:rsidRPr="000468B3">
              <w:rPr>
                <w:b/>
                <w:bCs/>
                <w:kern w:val="0"/>
                <w:szCs w:val="24"/>
                <w:lang w:val="es-EC"/>
              </w:rPr>
              <w:t>por la fuente estipulada en los DDL</w:t>
            </w:r>
            <w:r w:rsidRPr="000468B3">
              <w:rPr>
                <w:kern w:val="0"/>
                <w:szCs w:val="24"/>
                <w:lang w:val="es-EC"/>
              </w:rPr>
              <w:t xml:space="preserve">, vigente a la fecha correspondiente a 28 días antes de la fecha límite para la presentación de las Ofertas. El tipo de cambio aplicará para todos los pagos con el fin que el Oferente no corra ningún riesgo cambiario. Si el Oferente aplica otros tipos de cambio, las disposiciones de la Cláusula 29.1 de las IAO aplicarán, y en todo caso, los pagos se calcularán utilizando los tipos de cambio cotizadas en la Oferta. </w:t>
            </w:r>
          </w:p>
          <w:p w14:paraId="66291E9D" w14:textId="77777777" w:rsidR="00B722F1" w:rsidRPr="000468B3" w:rsidRDefault="008E4523">
            <w:pPr>
              <w:pStyle w:val="Outline"/>
              <w:widowControl w:val="0"/>
              <w:spacing w:before="0" w:after="120"/>
              <w:ind w:left="619" w:hanging="619"/>
              <w:jc w:val="both"/>
              <w:rPr>
                <w:kern w:val="0"/>
                <w:szCs w:val="24"/>
                <w:lang w:val="es-EC"/>
              </w:rPr>
            </w:pPr>
            <w:r w:rsidRPr="000468B3">
              <w:rPr>
                <w:kern w:val="0"/>
                <w:szCs w:val="24"/>
                <w:lang w:val="es-EC"/>
              </w:rPr>
              <w:t>15.3</w:t>
            </w:r>
            <w:r w:rsidRPr="000468B3">
              <w:rPr>
                <w:kern w:val="0"/>
                <w:szCs w:val="24"/>
                <w:lang w:val="es-EC"/>
              </w:rPr>
              <w:tab/>
              <w:t xml:space="preserve">Los Oferentes indicarán en su Oferta los detalles de las necesidades previstas en monedas extranjeras. </w:t>
            </w:r>
          </w:p>
          <w:p w14:paraId="52884BE5" w14:textId="77777777" w:rsidR="00B722F1" w:rsidRPr="000468B3" w:rsidRDefault="008E4523">
            <w:pPr>
              <w:pStyle w:val="Outline"/>
              <w:widowControl w:val="0"/>
              <w:spacing w:before="0" w:after="120"/>
              <w:ind w:left="619" w:hanging="619"/>
              <w:jc w:val="both"/>
              <w:rPr>
                <w:kern w:val="0"/>
                <w:szCs w:val="24"/>
                <w:lang w:val="es-EC"/>
              </w:rPr>
            </w:pPr>
            <w:r w:rsidRPr="000468B3">
              <w:rPr>
                <w:kern w:val="0"/>
                <w:szCs w:val="24"/>
                <w:lang w:val="es-EC"/>
              </w:rPr>
              <w:t>15.4</w:t>
            </w:r>
            <w:r w:rsidRPr="000468B3">
              <w:rPr>
                <w:kern w:val="0"/>
                <w:szCs w:val="24"/>
                <w:lang w:val="es-EC"/>
              </w:rPr>
              <w:tab/>
              <w:t>Es posible que el Contratante requiera que los Oferentes aclaren sus necesidades en monedas extranjeras y que sustenten que las cantidades incluidas en los precios</w:t>
            </w:r>
            <w:r w:rsidRPr="000468B3">
              <w:rPr>
                <w:rStyle w:val="Ancladenotaalpie"/>
                <w:kern w:val="0"/>
                <w:szCs w:val="24"/>
                <w:lang w:val="es-EC"/>
              </w:rPr>
              <w:footnoteReference w:id="19"/>
            </w:r>
            <w:r w:rsidRPr="000468B3">
              <w:rPr>
                <w:kern w:val="0"/>
                <w:szCs w:val="24"/>
                <w:lang w:val="es-EC"/>
              </w:rPr>
              <w:t xml:space="preserve">, </w:t>
            </w:r>
            <w:r w:rsidRPr="000468B3">
              <w:rPr>
                <w:b/>
                <w:bCs/>
                <w:kern w:val="0"/>
                <w:szCs w:val="24"/>
                <w:lang w:val="es-EC"/>
              </w:rPr>
              <w:t>si así</w:t>
            </w:r>
            <w:r w:rsidRPr="000468B3">
              <w:rPr>
                <w:kern w:val="0"/>
                <w:szCs w:val="24"/>
                <w:lang w:val="es-EC"/>
              </w:rPr>
              <w:t xml:space="preserve"> </w:t>
            </w:r>
            <w:r w:rsidRPr="000468B3">
              <w:rPr>
                <w:b/>
                <w:bCs/>
                <w:kern w:val="0"/>
                <w:szCs w:val="24"/>
                <w:lang w:val="es-EC"/>
              </w:rPr>
              <w:t>se requiere en los DDL</w:t>
            </w:r>
            <w:r w:rsidRPr="000468B3">
              <w:rPr>
                <w:kern w:val="0"/>
                <w:szCs w:val="24"/>
                <w:lang w:val="es-EC"/>
              </w:rPr>
              <w:t xml:space="preserve">, sean razonables y se ajusten a los requisitos de la Subcláusula 15.1 de las IAO.  </w:t>
            </w:r>
          </w:p>
        </w:tc>
      </w:tr>
      <w:tr w:rsidR="00B722F1" w:rsidRPr="00D03974" w14:paraId="7D863E77" w14:textId="77777777">
        <w:trPr>
          <w:trHeight w:val="360"/>
        </w:trPr>
        <w:tc>
          <w:tcPr>
            <w:tcW w:w="2332" w:type="dxa"/>
            <w:gridSpan w:val="2"/>
          </w:tcPr>
          <w:p w14:paraId="5CB5496C" w14:textId="108355DB" w:rsidR="00B722F1" w:rsidRPr="000468B3" w:rsidRDefault="008E4523">
            <w:pPr>
              <w:pStyle w:val="Ttulo3"/>
              <w:widowControl w:val="0"/>
              <w:spacing w:after="120"/>
              <w:rPr>
                <w:lang w:val="es-EC"/>
              </w:rPr>
            </w:pPr>
            <w:bookmarkStart w:id="132" w:name="_Toc94002164"/>
            <w:bookmarkStart w:id="133" w:name="_Toc94002772"/>
            <w:bookmarkStart w:id="134" w:name="_Toc94002963"/>
            <w:bookmarkStart w:id="135" w:name="_Toc94011879"/>
            <w:bookmarkStart w:id="136" w:name="_Toc94012155"/>
            <w:bookmarkStart w:id="137" w:name="_Toc94605022"/>
            <w:r w:rsidRPr="000468B3">
              <w:rPr>
                <w:lang w:val="es-EC"/>
              </w:rPr>
              <w:lastRenderedPageBreak/>
              <w:t>16.</w:t>
            </w:r>
            <w:r w:rsidRPr="000468B3">
              <w:rPr>
                <w:lang w:val="es-EC"/>
              </w:rPr>
              <w:tab/>
              <w:t>Validez de las Ofertas</w:t>
            </w:r>
            <w:bookmarkEnd w:id="132"/>
            <w:bookmarkEnd w:id="133"/>
            <w:bookmarkEnd w:id="134"/>
            <w:bookmarkEnd w:id="135"/>
            <w:bookmarkEnd w:id="136"/>
            <w:bookmarkEnd w:id="137"/>
          </w:p>
        </w:tc>
        <w:tc>
          <w:tcPr>
            <w:tcW w:w="6694" w:type="dxa"/>
            <w:gridSpan w:val="3"/>
          </w:tcPr>
          <w:p w14:paraId="31CE9B90"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t>16.1</w:t>
            </w:r>
            <w:r w:rsidRPr="000468B3">
              <w:rPr>
                <w:kern w:val="0"/>
                <w:szCs w:val="24"/>
                <w:lang w:val="es-EC"/>
              </w:rPr>
              <w:tab/>
              <w:t>Las Ofertas permanecerán válidas por el período</w:t>
            </w:r>
            <w:r w:rsidRPr="000468B3">
              <w:rPr>
                <w:rStyle w:val="Ancladenotaalpie"/>
                <w:kern w:val="0"/>
                <w:szCs w:val="24"/>
                <w:lang w:val="es-EC"/>
              </w:rPr>
              <w:footnoteReference w:id="20"/>
            </w:r>
            <w:r w:rsidRPr="000468B3">
              <w:rPr>
                <w:kern w:val="0"/>
                <w:szCs w:val="24"/>
                <w:lang w:val="es-EC"/>
              </w:rPr>
              <w:t xml:space="preserve"> </w:t>
            </w:r>
            <w:r w:rsidRPr="000468B3">
              <w:rPr>
                <w:b/>
                <w:bCs/>
                <w:kern w:val="0"/>
                <w:szCs w:val="24"/>
                <w:lang w:val="es-EC"/>
              </w:rPr>
              <w:t>estipulado en los DDL.</w:t>
            </w:r>
            <w:r w:rsidRPr="000468B3">
              <w:rPr>
                <w:kern w:val="0"/>
                <w:szCs w:val="24"/>
                <w:lang w:val="es-EC"/>
              </w:rPr>
              <w:t xml:space="preserve"> </w:t>
            </w:r>
          </w:p>
          <w:p w14:paraId="5E32A94B"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t>16.2</w:t>
            </w:r>
            <w:r w:rsidRPr="000468B3">
              <w:rPr>
                <w:kern w:val="0"/>
                <w:szCs w:val="24"/>
                <w:lang w:val="es-EC"/>
              </w:rPr>
              <w:tab/>
              <w:t>En circunstancias excepcionales, el Contratante podrá solicitar a los Oferentes que extiendan el período de validez por un plazo adicional específico. La solicitud y las respuestas de los Oferentes deberán ser por escrito. Si se ha solicitado una Garantía de Mantenimiento de la Oferta de conformidad con la Cláusula 17 de las IAO, ésta deberá extenderse también por 28 días después de la fecha límite prorrogada para la presentación de las Ofertas. Los Oferentes podrán rechazar tal solicitud sin que se les haga efectiva la garantía o se ejecute la Declaración de Mantenimiento de la Oferta. Al Oferente que esté de acuerdo con la solicitud no se le requerirá ni se le permitirá que modifique su Oferta, excepto como se dispone en la Cláusula 17 de las IAO.</w:t>
            </w:r>
          </w:p>
          <w:p w14:paraId="5895951C" w14:textId="77777777" w:rsidR="00B722F1" w:rsidRPr="000468B3" w:rsidRDefault="008E4523">
            <w:pPr>
              <w:widowControl w:val="0"/>
              <w:spacing w:after="120"/>
              <w:ind w:left="612" w:hanging="612"/>
              <w:jc w:val="both"/>
              <w:rPr>
                <w:lang w:val="es-EC"/>
              </w:rPr>
            </w:pPr>
            <w:r w:rsidRPr="000468B3">
              <w:rPr>
                <w:lang w:val="es-EC"/>
              </w:rPr>
              <w:t>16.3</w:t>
            </w:r>
            <w:r w:rsidRPr="000468B3">
              <w:rPr>
                <w:lang w:val="es-EC"/>
              </w:rPr>
              <w:tab/>
              <w:t>En el caso de los contratos con precio fijo (sin ajuste de precio), si el período de validez de las Ofertas se prorroga por más de 56 días, los montos pagaderos al Oferente seleccionado en moneda nacional y extranjera se ajustarán según lo que se estipule en la solicitud de extensión. La evaluación de las Ofertas se basará en el Precio de la Oferta sin tener en cuenta los ajustes antes señalados.</w:t>
            </w:r>
          </w:p>
        </w:tc>
      </w:tr>
      <w:tr w:rsidR="00B722F1" w:rsidRPr="00D03974" w14:paraId="65E178DD" w14:textId="77777777">
        <w:trPr>
          <w:trHeight w:val="360"/>
        </w:trPr>
        <w:tc>
          <w:tcPr>
            <w:tcW w:w="2332" w:type="dxa"/>
            <w:gridSpan w:val="2"/>
          </w:tcPr>
          <w:p w14:paraId="22175FA2" w14:textId="4A57DE7C" w:rsidR="00B722F1" w:rsidRPr="000468B3" w:rsidRDefault="008E4523">
            <w:pPr>
              <w:pStyle w:val="Ttulo3"/>
              <w:widowControl w:val="0"/>
              <w:spacing w:after="120"/>
              <w:rPr>
                <w:lang w:val="es-EC"/>
              </w:rPr>
            </w:pPr>
            <w:bookmarkStart w:id="138" w:name="_Toc94002165"/>
            <w:bookmarkStart w:id="139" w:name="_Toc94002773"/>
            <w:bookmarkStart w:id="140" w:name="_Toc94002964"/>
            <w:bookmarkStart w:id="141" w:name="_Toc94011880"/>
            <w:bookmarkStart w:id="142" w:name="_Toc94012156"/>
            <w:bookmarkStart w:id="143" w:name="_Toc94605023"/>
            <w:r w:rsidRPr="000468B3">
              <w:rPr>
                <w:lang w:val="es-EC"/>
              </w:rPr>
              <w:t>17.</w:t>
            </w:r>
            <w:r w:rsidRPr="000468B3">
              <w:rPr>
                <w:lang w:val="es-EC"/>
              </w:rPr>
              <w:tab/>
              <w:t xml:space="preserve">Garantía de </w:t>
            </w:r>
            <w:r w:rsidRPr="000468B3">
              <w:rPr>
                <w:lang w:val="es-EC"/>
              </w:rPr>
              <w:lastRenderedPageBreak/>
              <w:t>Mantenimiento de la Oferta y Declaración de Mantenimiento de la Oferta</w:t>
            </w:r>
            <w:bookmarkEnd w:id="138"/>
            <w:bookmarkEnd w:id="139"/>
            <w:bookmarkEnd w:id="140"/>
            <w:bookmarkEnd w:id="141"/>
            <w:bookmarkEnd w:id="142"/>
            <w:bookmarkEnd w:id="143"/>
          </w:p>
        </w:tc>
        <w:tc>
          <w:tcPr>
            <w:tcW w:w="6694" w:type="dxa"/>
            <w:gridSpan w:val="3"/>
          </w:tcPr>
          <w:p w14:paraId="75BC7BD3"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lastRenderedPageBreak/>
              <w:t>17.1</w:t>
            </w:r>
            <w:r w:rsidRPr="000468B3">
              <w:rPr>
                <w:kern w:val="0"/>
                <w:szCs w:val="24"/>
                <w:lang w:val="es-EC"/>
              </w:rPr>
              <w:tab/>
            </w:r>
            <w:r w:rsidRPr="000468B3">
              <w:rPr>
                <w:b/>
                <w:bCs/>
                <w:kern w:val="0"/>
                <w:szCs w:val="24"/>
                <w:lang w:val="es-EC"/>
              </w:rPr>
              <w:t>Si se solicita en los DDL</w:t>
            </w:r>
            <w:r w:rsidRPr="000468B3">
              <w:rPr>
                <w:kern w:val="0"/>
                <w:szCs w:val="24"/>
                <w:lang w:val="es-EC"/>
              </w:rPr>
              <w:t xml:space="preserve">, el Oferente deberá presentar como </w:t>
            </w:r>
            <w:r w:rsidRPr="000468B3">
              <w:rPr>
                <w:kern w:val="0"/>
                <w:szCs w:val="24"/>
                <w:lang w:val="es-EC"/>
              </w:rPr>
              <w:lastRenderedPageBreak/>
              <w:t xml:space="preserve">parte de su Oferta, una Garantía de Mantenimiento de la Oferta o una Declaración de Mantenimiento de la Oferta, en el formulario original </w:t>
            </w:r>
            <w:r w:rsidRPr="000468B3">
              <w:rPr>
                <w:b/>
                <w:bCs/>
                <w:kern w:val="0"/>
                <w:szCs w:val="24"/>
                <w:lang w:val="es-EC"/>
              </w:rPr>
              <w:t>especificado en los DDL</w:t>
            </w:r>
            <w:r w:rsidRPr="000468B3">
              <w:rPr>
                <w:kern w:val="0"/>
                <w:szCs w:val="24"/>
                <w:lang w:val="es-EC"/>
              </w:rPr>
              <w:t>.</w:t>
            </w:r>
          </w:p>
          <w:p w14:paraId="5AE753C6"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t>17.2</w:t>
            </w:r>
            <w:r w:rsidRPr="000468B3">
              <w:rPr>
                <w:kern w:val="0"/>
                <w:szCs w:val="24"/>
                <w:lang w:val="es-EC"/>
              </w:rPr>
              <w:tab/>
              <w:t xml:space="preserve">La Garantía de Mantenimiento de la Oferta será por la suma </w:t>
            </w:r>
            <w:r w:rsidRPr="000468B3">
              <w:rPr>
                <w:b/>
                <w:bCs/>
                <w:kern w:val="0"/>
                <w:szCs w:val="24"/>
                <w:lang w:val="es-EC"/>
              </w:rPr>
              <w:t>estipulada en los DDL</w:t>
            </w:r>
            <w:r w:rsidRPr="000468B3">
              <w:rPr>
                <w:kern w:val="0"/>
                <w:szCs w:val="24"/>
                <w:lang w:val="es-EC"/>
              </w:rPr>
              <w:t xml:space="preserve"> y denominada en la moneda del país del Contratante, o en la moneda de la Oferta, o en cualquier otra moneda de libre convertibilidad, y deberá:</w:t>
            </w:r>
          </w:p>
          <w:p w14:paraId="7785B229" w14:textId="77777777" w:rsidR="00B722F1" w:rsidRPr="000468B3" w:rsidRDefault="008E4523">
            <w:pPr>
              <w:widowControl w:val="0"/>
              <w:spacing w:after="120"/>
              <w:ind w:left="1152" w:hanging="540"/>
              <w:jc w:val="both"/>
              <w:rPr>
                <w:lang w:val="es-EC"/>
              </w:rPr>
            </w:pPr>
            <w:r w:rsidRPr="000468B3">
              <w:rPr>
                <w:lang w:val="es-EC"/>
              </w:rPr>
              <w:t>(a)</w:t>
            </w:r>
            <w:r w:rsidRPr="000468B3">
              <w:rPr>
                <w:lang w:val="es-EC"/>
              </w:rPr>
              <w:tab/>
              <w:t>a elección del Oferente, consistir en una carta de crédito o en una garantía bancaria emitida por una institución bancaria, o una fianza o póliza de caución emitida por una aseguradora o afianzadora;</w:t>
            </w:r>
          </w:p>
          <w:p w14:paraId="5F10C9ED" w14:textId="77777777" w:rsidR="00B722F1" w:rsidRPr="000468B3" w:rsidRDefault="008E4523">
            <w:pPr>
              <w:widowControl w:val="0"/>
              <w:numPr>
                <w:ilvl w:val="0"/>
                <w:numId w:val="6"/>
              </w:numPr>
              <w:spacing w:after="120"/>
              <w:ind w:left="1152" w:hanging="540"/>
              <w:jc w:val="both"/>
              <w:rPr>
                <w:lang w:val="es-EC"/>
              </w:rPr>
            </w:pPr>
            <w:r w:rsidRPr="000468B3">
              <w:rPr>
                <w:lang w:val="es-EC"/>
              </w:rPr>
              <w:t>ser emitida por una institución de prestigio seleccionada por el Oferente en cualquier país. Si la institución que emite la garantía está localizada fuera del país del Contratante, ésta deberá tener una institución financiera corresponsal en el país del Contratante que permita hacer efectiva la garantía;</w:t>
            </w:r>
          </w:p>
          <w:p w14:paraId="221F6CD4" w14:textId="77777777" w:rsidR="00B722F1" w:rsidRPr="000468B3" w:rsidRDefault="008E4523">
            <w:pPr>
              <w:widowControl w:val="0"/>
              <w:numPr>
                <w:ilvl w:val="0"/>
                <w:numId w:val="6"/>
              </w:numPr>
              <w:spacing w:after="120"/>
              <w:ind w:left="1152" w:hanging="540"/>
              <w:jc w:val="both"/>
              <w:rPr>
                <w:lang w:val="es-EC"/>
              </w:rPr>
            </w:pPr>
            <w:r w:rsidRPr="000468B3">
              <w:rPr>
                <w:lang w:val="es-EC"/>
              </w:rPr>
              <w:t>estar sustancialmente de acuerdo con uno de los formularios de Garantía de Mantenimiento de Oferta incluidos en la Sección X, “Formularios de Garantía” u otro formulario aprobado por el Contratante con anterioridad a la presentación de la Oferta;</w:t>
            </w:r>
          </w:p>
          <w:p w14:paraId="2A9ED1CA" w14:textId="77777777" w:rsidR="00B722F1" w:rsidRPr="000468B3" w:rsidRDefault="008E4523">
            <w:pPr>
              <w:widowControl w:val="0"/>
              <w:numPr>
                <w:ilvl w:val="0"/>
                <w:numId w:val="6"/>
              </w:numPr>
              <w:spacing w:after="120"/>
              <w:ind w:left="1152" w:hanging="540"/>
              <w:jc w:val="both"/>
              <w:rPr>
                <w:lang w:val="es-EC"/>
              </w:rPr>
            </w:pPr>
            <w:r w:rsidRPr="000468B3">
              <w:rPr>
                <w:lang w:val="es-EC"/>
              </w:rPr>
              <w:t>ser pagadera a la vista con prontitud ante solicitud escrita del Contratante en caso de tener que invocar las condiciones detalladas en la Cláusula 17.5 de las IAO;</w:t>
            </w:r>
          </w:p>
          <w:p w14:paraId="29E304E1" w14:textId="77777777" w:rsidR="00B722F1" w:rsidRPr="000468B3" w:rsidRDefault="008E4523">
            <w:pPr>
              <w:widowControl w:val="0"/>
              <w:spacing w:after="120"/>
              <w:ind w:left="1152" w:hanging="540"/>
              <w:jc w:val="both"/>
              <w:rPr>
                <w:lang w:val="es-EC"/>
              </w:rPr>
            </w:pPr>
            <w:r w:rsidRPr="000468B3">
              <w:rPr>
                <w:lang w:val="es-EC"/>
              </w:rPr>
              <w:t>(e)</w:t>
            </w:r>
            <w:r w:rsidRPr="000468B3">
              <w:rPr>
                <w:lang w:val="es-EC"/>
              </w:rPr>
              <w:tab/>
              <w:t>ser presentada en original (no se aceptarán copias);</w:t>
            </w:r>
          </w:p>
          <w:p w14:paraId="053F050F" w14:textId="77777777" w:rsidR="00B722F1" w:rsidRPr="000468B3" w:rsidRDefault="008E4523">
            <w:pPr>
              <w:widowControl w:val="0"/>
              <w:spacing w:after="120"/>
              <w:ind w:left="1152" w:hanging="540"/>
              <w:jc w:val="both"/>
              <w:rPr>
                <w:lang w:val="es-EC"/>
              </w:rPr>
            </w:pPr>
            <w:r w:rsidRPr="000468B3">
              <w:rPr>
                <w:lang w:val="es-EC"/>
              </w:rPr>
              <w:t>(f)</w:t>
            </w:r>
            <w:r w:rsidRPr="000468B3">
              <w:rPr>
                <w:lang w:val="es-EC"/>
              </w:rPr>
              <w:tab/>
              <w:t xml:space="preserve">permanecer válida por un período que expire 28 días después de la fecha límite de la validez de las Ofertas, o del período prorrogado, si corresponde, de conformidad con la Cláusula 16.2 de las IAO; </w:t>
            </w:r>
          </w:p>
          <w:p w14:paraId="5DB1B157" w14:textId="77777777" w:rsidR="00B722F1" w:rsidRPr="000468B3" w:rsidRDefault="008E4523">
            <w:pPr>
              <w:widowControl w:val="0"/>
              <w:spacing w:after="120"/>
              <w:ind w:left="598" w:hanging="540"/>
              <w:jc w:val="both"/>
              <w:rPr>
                <w:lang w:val="es-EC"/>
              </w:rPr>
            </w:pPr>
            <w:r w:rsidRPr="000468B3">
              <w:rPr>
                <w:lang w:val="es-EC"/>
              </w:rPr>
              <w:t>17.3</w:t>
            </w:r>
            <w:r w:rsidRPr="000468B3">
              <w:rPr>
                <w:lang w:val="es-EC"/>
              </w:rPr>
              <w:tab/>
              <w:t xml:space="preserve">Si la Subcláusula 17.1 de las IAO exige una Garantía de Mantenimiento de la Oferta o una Declaración de Mantenimiento de la Oferta, todas las Ofertas que no estén acompañadas por una Garantía de Mantenimiento de la oferta o una Declaración de Mantenimiento de la Oferta que sustancialmente respondan a lo requerido en la cláusula mencionada, serán rechazadas por el Contratante por incumplimiento.  </w:t>
            </w:r>
          </w:p>
          <w:p w14:paraId="04ED4CD9" w14:textId="77777777" w:rsidR="00B722F1" w:rsidRPr="000468B3" w:rsidRDefault="008E4523">
            <w:pPr>
              <w:widowControl w:val="0"/>
              <w:spacing w:after="120"/>
              <w:ind w:left="612" w:hanging="612"/>
              <w:jc w:val="both"/>
              <w:rPr>
                <w:lang w:val="es-EC"/>
              </w:rPr>
            </w:pPr>
            <w:r w:rsidRPr="000468B3">
              <w:rPr>
                <w:lang w:val="es-EC"/>
              </w:rPr>
              <w:t>17.4</w:t>
            </w:r>
            <w:r w:rsidRPr="000468B3">
              <w:rPr>
                <w:lang w:val="es-EC"/>
              </w:rPr>
              <w:tab/>
              <w:t>La Garantía de Mantenimiento de Oferta o la Declaración de Mantenimiento de la Oferta de los Oferentes cuyas Ofertas no fueron seleccionadas serán devueltas inmediatamente después de que el Oferente seleccionado suministre su Garantía de Cumplimiento.</w:t>
            </w:r>
          </w:p>
          <w:p w14:paraId="1EA9C613" w14:textId="77777777" w:rsidR="00B722F1" w:rsidRPr="000468B3" w:rsidRDefault="008E4523">
            <w:pPr>
              <w:widowControl w:val="0"/>
              <w:spacing w:after="120"/>
              <w:ind w:left="612" w:hanging="612"/>
              <w:jc w:val="both"/>
              <w:rPr>
                <w:lang w:val="es-EC"/>
              </w:rPr>
            </w:pPr>
            <w:r w:rsidRPr="000468B3">
              <w:rPr>
                <w:lang w:val="es-EC"/>
              </w:rPr>
              <w:t>17.5</w:t>
            </w:r>
            <w:r w:rsidRPr="000468B3">
              <w:rPr>
                <w:lang w:val="es-EC"/>
              </w:rPr>
              <w:tab/>
              <w:t xml:space="preserve">La Garantía de Mantenimiento de la Oferta se podrá hacer efectiva o la Declaración de Mantenimiento de la Oferta se </w:t>
            </w:r>
            <w:r w:rsidRPr="000468B3">
              <w:rPr>
                <w:lang w:val="es-EC"/>
              </w:rPr>
              <w:lastRenderedPageBreak/>
              <w:t>podrá ejecutar si:</w:t>
            </w:r>
          </w:p>
          <w:p w14:paraId="722084F1" w14:textId="77777777" w:rsidR="00B722F1" w:rsidRPr="000468B3" w:rsidRDefault="008E4523">
            <w:pPr>
              <w:widowControl w:val="0"/>
              <w:spacing w:after="120"/>
              <w:ind w:left="1152" w:hanging="612"/>
              <w:jc w:val="both"/>
              <w:rPr>
                <w:lang w:val="es-EC"/>
              </w:rPr>
            </w:pPr>
            <w:r w:rsidRPr="000468B3">
              <w:rPr>
                <w:lang w:val="es-EC"/>
              </w:rPr>
              <w:t xml:space="preserve">(a) </w:t>
            </w:r>
            <w:r w:rsidRPr="000468B3">
              <w:rPr>
                <w:lang w:val="es-EC"/>
              </w:rPr>
              <w:tab/>
              <w:t>el Oferente retira su Oferta durante el período de validez de la Oferta especificado por el Oferente en la Oferta, salvo lo estipulado en la Subcláusula 16.2 de las IAO; o</w:t>
            </w:r>
          </w:p>
          <w:p w14:paraId="6498FAAC" w14:textId="77777777" w:rsidR="00B722F1" w:rsidRPr="000468B3" w:rsidRDefault="008E4523">
            <w:pPr>
              <w:widowControl w:val="0"/>
              <w:spacing w:after="120"/>
              <w:ind w:left="1152" w:hanging="612"/>
              <w:jc w:val="both"/>
              <w:rPr>
                <w:lang w:val="es-EC"/>
              </w:rPr>
            </w:pPr>
            <w:r w:rsidRPr="000468B3">
              <w:rPr>
                <w:lang w:val="es-EC"/>
              </w:rPr>
              <w:t>(b)</w:t>
            </w:r>
            <w:r w:rsidRPr="000468B3">
              <w:rPr>
                <w:lang w:val="es-EC"/>
              </w:rPr>
              <w:tab/>
              <w:t xml:space="preserve">el Oferente seleccionado no acepta las correcciones al Precio de su Oferta, de conformidad con la Subcláusula 28 de las IAO; </w:t>
            </w:r>
          </w:p>
          <w:p w14:paraId="5BD592B1" w14:textId="77777777" w:rsidR="00B722F1" w:rsidRPr="000468B3" w:rsidRDefault="008E4523">
            <w:pPr>
              <w:widowControl w:val="0"/>
              <w:spacing w:after="120"/>
              <w:ind w:left="1152" w:hanging="612"/>
              <w:jc w:val="both"/>
              <w:rPr>
                <w:lang w:val="es-EC"/>
              </w:rPr>
            </w:pPr>
            <w:r w:rsidRPr="000468B3">
              <w:rPr>
                <w:lang w:val="es-EC"/>
              </w:rPr>
              <w:t>(c)</w:t>
            </w:r>
            <w:r w:rsidRPr="000468B3">
              <w:rPr>
                <w:lang w:val="es-EC"/>
              </w:rPr>
              <w:tab/>
              <w:t>si el Oferente seleccionado no cumple dentro del plazo estipulado con:</w:t>
            </w:r>
          </w:p>
          <w:p w14:paraId="2B6973F5" w14:textId="77777777" w:rsidR="00B722F1" w:rsidRPr="000468B3" w:rsidRDefault="008E4523">
            <w:pPr>
              <w:widowControl w:val="0"/>
              <w:spacing w:after="120"/>
              <w:ind w:left="1692" w:hanging="540"/>
              <w:jc w:val="both"/>
              <w:rPr>
                <w:lang w:val="es-EC"/>
              </w:rPr>
            </w:pPr>
            <w:r w:rsidRPr="000468B3">
              <w:rPr>
                <w:lang w:val="es-EC"/>
              </w:rPr>
              <w:t>(i)</w:t>
            </w:r>
            <w:r w:rsidRPr="000468B3">
              <w:rPr>
                <w:lang w:val="es-EC"/>
              </w:rPr>
              <w:tab/>
              <w:t>firmar el Contrato; o</w:t>
            </w:r>
          </w:p>
          <w:p w14:paraId="079247D0" w14:textId="77777777" w:rsidR="00B722F1" w:rsidRPr="000468B3" w:rsidRDefault="008E4523">
            <w:pPr>
              <w:widowControl w:val="0"/>
              <w:spacing w:after="120"/>
              <w:ind w:left="1692" w:hanging="540"/>
              <w:jc w:val="both"/>
              <w:rPr>
                <w:lang w:val="es-EC"/>
              </w:rPr>
            </w:pPr>
            <w:r w:rsidRPr="000468B3">
              <w:rPr>
                <w:lang w:val="es-EC"/>
              </w:rPr>
              <w:t>(ii)</w:t>
            </w:r>
            <w:r w:rsidRPr="000468B3">
              <w:rPr>
                <w:lang w:val="es-EC"/>
              </w:rPr>
              <w:tab/>
              <w:t>suministrar la Garantía de Cumplimiento solicitada.</w:t>
            </w:r>
          </w:p>
          <w:p w14:paraId="11D9A6D2" w14:textId="77777777" w:rsidR="00B722F1" w:rsidRPr="000468B3" w:rsidRDefault="008E4523">
            <w:pPr>
              <w:widowControl w:val="0"/>
              <w:spacing w:after="120"/>
              <w:ind w:left="612" w:hanging="540"/>
              <w:jc w:val="both"/>
              <w:rPr>
                <w:lang w:val="es-EC"/>
              </w:rPr>
            </w:pPr>
            <w:r w:rsidRPr="000468B3">
              <w:rPr>
                <w:lang w:val="es-EC"/>
              </w:rPr>
              <w:t>17.6</w:t>
            </w:r>
            <w:r w:rsidRPr="000468B3">
              <w:rPr>
                <w:lang w:val="es-EC"/>
              </w:rPr>
              <w:tab/>
              <w:t>La Garantía de Mantenimiento de la Oferta o la Declaración de Mantenimiento de la Oferta de una APCA deberá ser emitida en nombre de la APCA que presenta la Oferta.  Si dicha APCA no ha sido legalmente constituida en el momento de presentar la Oferta, la Garantía de Mantenimiento de la Oferta o la Declaración de Mantenimiento de la Oferta deberá ser emitida en nombre de todos y cada uno de los futuros socios de la APCA tal como se denominan en la carta de intención.</w:t>
            </w:r>
          </w:p>
        </w:tc>
      </w:tr>
      <w:tr w:rsidR="00B722F1" w:rsidRPr="00D03974" w14:paraId="7FA22A87" w14:textId="77777777">
        <w:trPr>
          <w:trHeight w:val="360"/>
        </w:trPr>
        <w:tc>
          <w:tcPr>
            <w:tcW w:w="2332" w:type="dxa"/>
            <w:gridSpan w:val="2"/>
          </w:tcPr>
          <w:p w14:paraId="15E6A76E" w14:textId="57A32460" w:rsidR="00B722F1" w:rsidRPr="000468B3" w:rsidRDefault="008E4523">
            <w:pPr>
              <w:pStyle w:val="Ttulo3"/>
              <w:widowControl w:val="0"/>
              <w:spacing w:after="120"/>
              <w:rPr>
                <w:lang w:val="es-EC"/>
              </w:rPr>
            </w:pPr>
            <w:bookmarkStart w:id="144" w:name="_Toc94002166"/>
            <w:bookmarkStart w:id="145" w:name="_Toc94002774"/>
            <w:bookmarkStart w:id="146" w:name="_Toc94002965"/>
            <w:bookmarkStart w:id="147" w:name="_Toc94011881"/>
            <w:bookmarkStart w:id="148" w:name="_Toc94012157"/>
            <w:bookmarkStart w:id="149" w:name="_Toc94605024"/>
            <w:r w:rsidRPr="000468B3">
              <w:rPr>
                <w:lang w:val="es-EC"/>
              </w:rPr>
              <w:lastRenderedPageBreak/>
              <w:t>18.</w:t>
            </w:r>
            <w:r w:rsidRPr="000468B3">
              <w:rPr>
                <w:lang w:val="es-EC"/>
              </w:rPr>
              <w:tab/>
              <w:t>Ofertas alternativas de los Oferentes</w:t>
            </w:r>
            <w:bookmarkEnd w:id="144"/>
            <w:bookmarkEnd w:id="145"/>
            <w:bookmarkEnd w:id="146"/>
            <w:bookmarkEnd w:id="147"/>
            <w:bookmarkEnd w:id="148"/>
            <w:bookmarkEnd w:id="149"/>
          </w:p>
        </w:tc>
        <w:tc>
          <w:tcPr>
            <w:tcW w:w="6694" w:type="dxa"/>
            <w:gridSpan w:val="3"/>
          </w:tcPr>
          <w:p w14:paraId="4CB1E513"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t>18.1</w:t>
            </w:r>
            <w:r w:rsidRPr="000468B3">
              <w:rPr>
                <w:kern w:val="0"/>
                <w:szCs w:val="24"/>
                <w:lang w:val="es-EC"/>
              </w:rPr>
              <w:tab/>
              <w:t xml:space="preserve">No se considerarán Ofertas alternativas a menos que específicamente </w:t>
            </w:r>
            <w:r w:rsidRPr="000468B3">
              <w:rPr>
                <w:b/>
                <w:bCs/>
                <w:kern w:val="0"/>
                <w:szCs w:val="24"/>
                <w:lang w:val="es-EC"/>
              </w:rPr>
              <w:t>se estipule en los DDL</w:t>
            </w:r>
            <w:r w:rsidRPr="000468B3">
              <w:rPr>
                <w:kern w:val="0"/>
                <w:szCs w:val="24"/>
                <w:lang w:val="es-EC"/>
              </w:rPr>
              <w:t xml:space="preserve">. Si se permiten, las Subcláusulas 18.1 y 18.2 de las IAO regirán y </w:t>
            </w:r>
            <w:r w:rsidRPr="000468B3">
              <w:rPr>
                <w:b/>
                <w:bCs/>
                <w:kern w:val="0"/>
                <w:szCs w:val="24"/>
                <w:lang w:val="es-EC"/>
              </w:rPr>
              <w:t>en los DDL se especificará</w:t>
            </w:r>
            <w:r w:rsidRPr="000468B3">
              <w:rPr>
                <w:kern w:val="0"/>
                <w:szCs w:val="24"/>
                <w:lang w:val="es-EC"/>
              </w:rPr>
              <w:t xml:space="preserve"> cuál de las siguientes opciones se permitirá: </w:t>
            </w:r>
          </w:p>
          <w:p w14:paraId="5FADF9FE" w14:textId="6F135062" w:rsidR="00B722F1" w:rsidRPr="000468B3" w:rsidRDefault="008E4523">
            <w:pPr>
              <w:pStyle w:val="Outline"/>
              <w:widowControl w:val="0"/>
              <w:spacing w:before="0" w:after="120"/>
              <w:ind w:left="1152" w:hanging="540"/>
              <w:jc w:val="both"/>
              <w:rPr>
                <w:kern w:val="0"/>
                <w:szCs w:val="24"/>
                <w:lang w:val="es-EC"/>
              </w:rPr>
            </w:pPr>
            <w:r w:rsidRPr="000468B3">
              <w:rPr>
                <w:kern w:val="0"/>
                <w:szCs w:val="24"/>
                <w:lang w:val="es-EC"/>
              </w:rPr>
              <w:t>(a)</w:t>
            </w:r>
            <w:r w:rsidRPr="000468B3">
              <w:rPr>
                <w:kern w:val="0"/>
                <w:szCs w:val="24"/>
                <w:lang w:val="es-EC"/>
              </w:rPr>
              <w:tab/>
              <w:t xml:space="preserve">Opción Uno: Un Oferente podrá presentar Ofertas alternativas conjuntamente con su Oferta básica. El Contratante considerará solamente las Ofertas alternativas presentadas por el Oferente cuya Oferta básica haya sido determinada como la </w:t>
            </w:r>
            <w:r w:rsidRPr="000468B3">
              <w:rPr>
                <w:b/>
                <w:lang w:val="es-EC"/>
              </w:rPr>
              <w:t>oferta considerada como la más ventajosa</w:t>
            </w:r>
            <w:r w:rsidRPr="000468B3">
              <w:rPr>
                <w:rStyle w:val="Ancladenotaalpie"/>
                <w:b/>
                <w:lang w:val="es-EC"/>
              </w:rPr>
              <w:footnoteReference w:id="21"/>
            </w:r>
            <w:r w:rsidRPr="000468B3">
              <w:rPr>
                <w:b/>
                <w:lang w:val="es-EC"/>
              </w:rPr>
              <w:t>]</w:t>
            </w:r>
            <w:r w:rsidRPr="000468B3">
              <w:rPr>
                <w:kern w:val="0"/>
                <w:szCs w:val="24"/>
                <w:lang w:val="es-EC"/>
              </w:rPr>
              <w:t>.</w:t>
            </w:r>
          </w:p>
          <w:p w14:paraId="305C7B49" w14:textId="77777777" w:rsidR="00B722F1" w:rsidRPr="000468B3" w:rsidRDefault="008E4523">
            <w:pPr>
              <w:widowControl w:val="0"/>
              <w:spacing w:after="120"/>
              <w:ind w:left="1152" w:hanging="540"/>
              <w:jc w:val="both"/>
              <w:rPr>
                <w:lang w:val="es-EC"/>
              </w:rPr>
            </w:pPr>
            <w:r w:rsidRPr="000468B3">
              <w:rPr>
                <w:lang w:val="es-EC"/>
              </w:rPr>
              <w:t>(b)</w:t>
            </w:r>
            <w:r w:rsidRPr="000468B3">
              <w:rPr>
                <w:lang w:val="es-EC"/>
              </w:rPr>
              <w:tab/>
              <w:t xml:space="preserve">Opción Dos: Un Oferente podrá presentar una Oferta alternativa con o sin una Oferta para el caso básico. Todas las Ofertas recibidas para el caso básico, así como las Ofertas alternativas que cumplan con las Especificaciones y los requisitos de funcionamiento de la Sección VII, serán evaluadas sobre la base de sus propios méritos. </w:t>
            </w:r>
          </w:p>
          <w:p w14:paraId="66F27C94" w14:textId="77777777" w:rsidR="00B722F1" w:rsidRPr="000468B3" w:rsidRDefault="008E4523">
            <w:pPr>
              <w:widowControl w:val="0"/>
              <w:spacing w:after="120"/>
              <w:ind w:left="619" w:hanging="547"/>
              <w:jc w:val="both"/>
              <w:rPr>
                <w:lang w:val="es-EC"/>
              </w:rPr>
            </w:pPr>
            <w:r w:rsidRPr="000468B3">
              <w:rPr>
                <w:lang w:val="es-EC"/>
              </w:rPr>
              <w:t>18.2</w:t>
            </w:r>
            <w:r w:rsidRPr="000468B3">
              <w:rPr>
                <w:lang w:val="es-EC"/>
              </w:rPr>
              <w:tab/>
              <w:t xml:space="preserve">Todas las Ofertas alternativas deberán proporcionar toda la información necesaria para su completa evaluación por parte del Contratante, incluyendo los cálculos de diseño, las especificaciones técnicas, el desglose de los precios, los métodos de construcción propuestos y otros detalles </w:t>
            </w:r>
            <w:r w:rsidRPr="000468B3">
              <w:rPr>
                <w:lang w:val="es-EC"/>
              </w:rPr>
              <w:lastRenderedPageBreak/>
              <w:t xml:space="preserve">pertinentes. </w:t>
            </w:r>
          </w:p>
        </w:tc>
      </w:tr>
      <w:tr w:rsidR="00B722F1" w:rsidRPr="00D03974" w14:paraId="24E991A6" w14:textId="77777777">
        <w:trPr>
          <w:trHeight w:val="360"/>
        </w:trPr>
        <w:tc>
          <w:tcPr>
            <w:tcW w:w="2332" w:type="dxa"/>
            <w:gridSpan w:val="2"/>
          </w:tcPr>
          <w:p w14:paraId="0B468B69" w14:textId="557EE775" w:rsidR="00B722F1" w:rsidRPr="000468B3" w:rsidRDefault="008E4523">
            <w:pPr>
              <w:pStyle w:val="Ttulo3"/>
              <w:widowControl w:val="0"/>
              <w:spacing w:after="120"/>
              <w:rPr>
                <w:lang w:val="es-EC"/>
              </w:rPr>
            </w:pPr>
            <w:bookmarkStart w:id="150" w:name="_Toc94002167"/>
            <w:bookmarkStart w:id="151" w:name="_Toc94002775"/>
            <w:bookmarkStart w:id="152" w:name="_Toc94002966"/>
            <w:bookmarkStart w:id="153" w:name="_Toc94011882"/>
            <w:bookmarkStart w:id="154" w:name="_Toc94012158"/>
            <w:bookmarkStart w:id="155" w:name="_Toc94605025"/>
            <w:r w:rsidRPr="000468B3">
              <w:rPr>
                <w:lang w:val="es-EC"/>
              </w:rPr>
              <w:lastRenderedPageBreak/>
              <w:t>19.</w:t>
            </w:r>
            <w:r w:rsidRPr="000468B3">
              <w:rPr>
                <w:lang w:val="es-EC"/>
              </w:rPr>
              <w:tab/>
              <w:t>Formato y firma de la Oferta</w:t>
            </w:r>
            <w:bookmarkEnd w:id="150"/>
            <w:bookmarkEnd w:id="151"/>
            <w:bookmarkEnd w:id="152"/>
            <w:bookmarkEnd w:id="153"/>
            <w:bookmarkEnd w:id="154"/>
            <w:bookmarkEnd w:id="155"/>
          </w:p>
        </w:tc>
        <w:tc>
          <w:tcPr>
            <w:tcW w:w="6694" w:type="dxa"/>
            <w:gridSpan w:val="3"/>
          </w:tcPr>
          <w:p w14:paraId="2C5EF31E" w14:textId="77777777" w:rsidR="00B722F1" w:rsidRPr="000468B3" w:rsidRDefault="008E4523">
            <w:pPr>
              <w:widowControl w:val="0"/>
              <w:spacing w:after="120"/>
              <w:ind w:left="619" w:hanging="619"/>
              <w:jc w:val="both"/>
              <w:rPr>
                <w:lang w:val="es-EC"/>
              </w:rPr>
            </w:pPr>
            <w:r w:rsidRPr="000468B3">
              <w:rPr>
                <w:lang w:val="es-EC"/>
              </w:rPr>
              <w:t>19.1</w:t>
            </w:r>
            <w:r w:rsidRPr="000468B3">
              <w:rPr>
                <w:lang w:val="es-EC"/>
              </w:rPr>
              <w:tab/>
              <w:t xml:space="preserve">El Oferente preparará un original de los documentos que comprenden la Oferta según se describe en la Cláusula 13 de las IAO, el cual deberá formar parte del volumen que contenga la Oferta, y lo marcará claramente como “ORIGINAL”. Además, el Oferente deberá presentar el número de copias de la Oferta que se </w:t>
            </w:r>
            <w:r w:rsidRPr="000468B3">
              <w:rPr>
                <w:b/>
                <w:bCs/>
                <w:lang w:val="es-EC"/>
              </w:rPr>
              <w:t>indica en los DDL</w:t>
            </w:r>
            <w:r w:rsidRPr="000468B3">
              <w:rPr>
                <w:lang w:val="es-EC"/>
              </w:rPr>
              <w:t xml:space="preserve"> y marcar claramente cada ejemplar como “COPIA”. En caso de discrepancia entre el original y las copias, el texto del original prevalecerá sobre el de las copias.</w:t>
            </w:r>
          </w:p>
          <w:p w14:paraId="51A193AC" w14:textId="0C942C6B" w:rsidR="00B722F1" w:rsidRPr="000468B3" w:rsidRDefault="005D5EFB">
            <w:pPr>
              <w:widowControl w:val="0"/>
              <w:numPr>
                <w:ilvl w:val="1"/>
                <w:numId w:val="7"/>
              </w:numPr>
              <w:spacing w:after="120"/>
              <w:ind w:left="619" w:hanging="619"/>
              <w:jc w:val="both"/>
              <w:rPr>
                <w:lang w:val="es-EC"/>
              </w:rPr>
            </w:pPr>
            <w:r w:rsidRPr="000468B3">
              <w:rPr>
                <w:lang w:val="es-EC"/>
              </w:rPr>
              <w:t xml:space="preserve"> </w:t>
            </w:r>
            <w:r w:rsidR="008E4523" w:rsidRPr="000468B3">
              <w:rPr>
                <w:lang w:val="es-EC"/>
              </w:rPr>
              <w:t xml:space="preserve">El original y todas las copias de la Oferta deberán ser mecanografiadas o escritas con tinta indeleble y deberán estar firmadas por la persona o personas debidamente autorizada(s) para firmar en nombre del Oferente, de conformidad con la Subcláusula 5.3 (a) de las IAO. Todas las páginas de la Oferta que contengan anotaciones o enmiendas deberán estar rubricadas por la persona o personas que firme(n) la Oferta. </w:t>
            </w:r>
          </w:p>
          <w:p w14:paraId="3EAB1C27" w14:textId="7DFA33C2" w:rsidR="00B722F1" w:rsidRPr="000468B3" w:rsidRDefault="005D5EFB">
            <w:pPr>
              <w:widowControl w:val="0"/>
              <w:numPr>
                <w:ilvl w:val="1"/>
                <w:numId w:val="7"/>
              </w:numPr>
              <w:spacing w:after="120"/>
              <w:ind w:left="619" w:hanging="619"/>
              <w:jc w:val="both"/>
              <w:rPr>
                <w:lang w:val="es-EC"/>
              </w:rPr>
            </w:pPr>
            <w:r w:rsidRPr="000468B3">
              <w:rPr>
                <w:lang w:val="es-EC"/>
              </w:rPr>
              <w:t xml:space="preserve"> </w:t>
            </w:r>
            <w:r w:rsidR="008E4523" w:rsidRPr="000468B3">
              <w:rPr>
                <w:lang w:val="es-EC"/>
              </w:rPr>
              <w:t>La Oferta no podrá contener alteraciones ni adiciones, excepto aquellas que cumplan con las instrucciones emitidas por el Contratante o las que sean necesarias para corregir errores del Oferente, en cuyo caso dichas correcciones deberán ser rubricadas por la persona o personas que firme(n) la Oferta.</w:t>
            </w:r>
          </w:p>
          <w:p w14:paraId="4563E8DF" w14:textId="77777777" w:rsidR="00B722F1" w:rsidRPr="000468B3" w:rsidRDefault="008E4523">
            <w:pPr>
              <w:widowControl w:val="0"/>
              <w:spacing w:after="120"/>
              <w:ind w:left="619" w:hanging="619"/>
              <w:jc w:val="both"/>
              <w:rPr>
                <w:lang w:val="es-EC"/>
              </w:rPr>
            </w:pPr>
            <w:r w:rsidRPr="000468B3">
              <w:rPr>
                <w:lang w:val="es-EC"/>
              </w:rPr>
              <w:t>19.4</w:t>
            </w:r>
            <w:r w:rsidRPr="000468B3">
              <w:rPr>
                <w:lang w:val="es-EC"/>
              </w:rPr>
              <w:tab/>
              <w:t xml:space="preserve">El Oferente proporcionará la información sobre comisiones o gratificaciones que se describe en el Formulario de la Oferta, si las hay, pagadas o por pagar a agentes en relación con esta Oferta, y con la ejecución del contrato si el Oferente resulta seleccionado. </w:t>
            </w:r>
          </w:p>
        </w:tc>
      </w:tr>
      <w:tr w:rsidR="00B722F1" w:rsidRPr="00D03974" w14:paraId="28718F0B" w14:textId="77777777">
        <w:trPr>
          <w:trHeight w:val="360"/>
        </w:trPr>
        <w:tc>
          <w:tcPr>
            <w:tcW w:w="9026" w:type="dxa"/>
            <w:gridSpan w:val="5"/>
          </w:tcPr>
          <w:p w14:paraId="2F855097" w14:textId="2B34C66D" w:rsidR="00B722F1" w:rsidRPr="000468B3" w:rsidRDefault="008E4523">
            <w:pPr>
              <w:pStyle w:val="Ttulo2"/>
              <w:widowControl w:val="0"/>
              <w:spacing w:before="0" w:after="120"/>
              <w:rPr>
                <w:rFonts w:ascii="Times New Roman" w:hAnsi="Times New Roman"/>
                <w:sz w:val="24"/>
                <w:lang w:val="es-EC"/>
              </w:rPr>
            </w:pPr>
            <w:bookmarkStart w:id="156" w:name="_Toc94002168"/>
            <w:bookmarkStart w:id="157" w:name="_Toc94002776"/>
            <w:bookmarkStart w:id="158" w:name="_Toc94002967"/>
            <w:bookmarkStart w:id="159" w:name="_Toc94011883"/>
            <w:bookmarkStart w:id="160" w:name="_Toc94012159"/>
            <w:bookmarkStart w:id="161" w:name="_Toc94605026"/>
            <w:r w:rsidRPr="000468B3">
              <w:rPr>
                <w:rFonts w:ascii="Times New Roman" w:hAnsi="Times New Roman"/>
                <w:sz w:val="24"/>
                <w:lang w:val="es-EC"/>
              </w:rPr>
              <w:t>D. Presentación de las Ofertas</w:t>
            </w:r>
            <w:bookmarkEnd w:id="156"/>
            <w:bookmarkEnd w:id="157"/>
            <w:bookmarkEnd w:id="158"/>
            <w:bookmarkEnd w:id="159"/>
            <w:bookmarkEnd w:id="160"/>
            <w:bookmarkEnd w:id="161"/>
          </w:p>
        </w:tc>
      </w:tr>
      <w:tr w:rsidR="00B722F1" w:rsidRPr="00D03974" w14:paraId="14DB112B" w14:textId="77777777">
        <w:trPr>
          <w:trHeight w:val="360"/>
        </w:trPr>
        <w:tc>
          <w:tcPr>
            <w:tcW w:w="2332" w:type="dxa"/>
            <w:gridSpan w:val="2"/>
          </w:tcPr>
          <w:p w14:paraId="278958D6" w14:textId="7902C1DF" w:rsidR="00B722F1" w:rsidRPr="000468B3" w:rsidRDefault="008E4523">
            <w:pPr>
              <w:pStyle w:val="Ttulo3"/>
              <w:widowControl w:val="0"/>
              <w:spacing w:after="120"/>
              <w:rPr>
                <w:lang w:val="es-EC"/>
              </w:rPr>
            </w:pPr>
            <w:bookmarkStart w:id="162" w:name="_Toc94002169"/>
            <w:bookmarkStart w:id="163" w:name="_Toc94002777"/>
            <w:bookmarkStart w:id="164" w:name="_Toc94002968"/>
            <w:bookmarkStart w:id="165" w:name="_Toc94011884"/>
            <w:bookmarkStart w:id="166" w:name="_Toc94012160"/>
            <w:bookmarkStart w:id="167" w:name="_Toc94605027"/>
            <w:r w:rsidRPr="000468B3">
              <w:rPr>
                <w:lang w:val="es-EC"/>
              </w:rPr>
              <w:t>20.</w:t>
            </w:r>
            <w:r w:rsidRPr="000468B3">
              <w:rPr>
                <w:lang w:val="es-EC"/>
              </w:rPr>
              <w:tab/>
              <w:t>Presentación, Sello e Identificación de las Ofertas</w:t>
            </w:r>
            <w:bookmarkEnd w:id="162"/>
            <w:bookmarkEnd w:id="163"/>
            <w:bookmarkEnd w:id="164"/>
            <w:bookmarkEnd w:id="165"/>
            <w:bookmarkEnd w:id="166"/>
            <w:bookmarkEnd w:id="167"/>
          </w:p>
        </w:tc>
        <w:tc>
          <w:tcPr>
            <w:tcW w:w="6694" w:type="dxa"/>
            <w:gridSpan w:val="3"/>
          </w:tcPr>
          <w:p w14:paraId="5B21DA4A" w14:textId="77777777" w:rsidR="00B722F1" w:rsidRPr="000468B3" w:rsidRDefault="008E4523">
            <w:pPr>
              <w:widowControl w:val="0"/>
              <w:spacing w:after="120"/>
              <w:ind w:left="619" w:hanging="619"/>
              <w:jc w:val="both"/>
              <w:rPr>
                <w:lang w:val="es-EC"/>
              </w:rPr>
            </w:pPr>
            <w:r w:rsidRPr="000468B3">
              <w:rPr>
                <w:lang w:val="es-EC"/>
              </w:rPr>
              <w:t>20.1</w:t>
            </w:r>
            <w:r w:rsidRPr="000468B3">
              <w:rPr>
                <w:lang w:val="es-EC"/>
              </w:rPr>
              <w:tab/>
              <w:t xml:space="preserve">Los Oferentes siempre podrán enviar sus Ofertas por correo o entregarlas personalmente. Los Oferentes podrán presentar sus Ofertas electrónicamente cuando así se </w:t>
            </w:r>
            <w:r w:rsidRPr="000468B3">
              <w:rPr>
                <w:b/>
                <w:bCs/>
                <w:lang w:val="es-EC"/>
              </w:rPr>
              <w:t>indique en los DDL</w:t>
            </w:r>
            <w:r w:rsidRPr="000468B3">
              <w:rPr>
                <w:lang w:val="es-EC"/>
              </w:rPr>
              <w:t xml:space="preserve">. Los Oferentes que presenten sus Ofertas electrónicamente seguirán los procedimientos </w:t>
            </w:r>
            <w:r w:rsidRPr="000468B3">
              <w:rPr>
                <w:b/>
                <w:bCs/>
                <w:lang w:val="es-EC"/>
              </w:rPr>
              <w:t>indicados en los DDL</w:t>
            </w:r>
            <w:r w:rsidRPr="000468B3">
              <w:rPr>
                <w:lang w:val="es-EC"/>
              </w:rPr>
              <w:t xml:space="preserve"> para la presentación de dichas Ofertas. En el caso de Ofertas enviadas por correo o entregadas personalmente, el Oferente pondrá el original y todas las copias de la Oferta en dos sobres interiores, que sellará e identificará claramente como “ORIGINAL” y “COPIAS”, según corresponda, y que colocará dentro de un sobre exterior que también deberá sellar.</w:t>
            </w:r>
          </w:p>
          <w:p w14:paraId="3CC02CD6" w14:textId="77777777" w:rsidR="00B722F1" w:rsidRPr="000468B3" w:rsidRDefault="008E4523">
            <w:pPr>
              <w:widowControl w:val="0"/>
              <w:spacing w:after="120"/>
              <w:ind w:left="612" w:hanging="612"/>
              <w:jc w:val="both"/>
              <w:rPr>
                <w:lang w:val="es-EC"/>
              </w:rPr>
            </w:pPr>
            <w:r w:rsidRPr="000468B3">
              <w:rPr>
                <w:lang w:val="es-EC"/>
              </w:rPr>
              <w:t>20.2</w:t>
            </w:r>
            <w:r w:rsidRPr="000468B3">
              <w:rPr>
                <w:lang w:val="es-EC"/>
              </w:rPr>
              <w:tab/>
              <w:t>Los sobres interiores y el sobre exterior deberán:</w:t>
            </w:r>
          </w:p>
          <w:p w14:paraId="3384F36C" w14:textId="77777777" w:rsidR="00B722F1" w:rsidRPr="000468B3" w:rsidRDefault="008E4523">
            <w:pPr>
              <w:widowControl w:val="0"/>
              <w:spacing w:after="120"/>
              <w:ind w:left="1152" w:hanging="540"/>
              <w:jc w:val="both"/>
              <w:rPr>
                <w:lang w:val="es-EC"/>
              </w:rPr>
            </w:pPr>
            <w:r w:rsidRPr="000468B3">
              <w:rPr>
                <w:lang w:val="es-EC"/>
              </w:rPr>
              <w:t>(a)</w:t>
            </w:r>
            <w:r w:rsidRPr="000468B3">
              <w:rPr>
                <w:lang w:val="es-EC"/>
              </w:rPr>
              <w:tab/>
              <w:t>estar dirigidos al Contratante a la dirección</w:t>
            </w:r>
            <w:r w:rsidRPr="000468B3">
              <w:rPr>
                <w:rStyle w:val="Ancladenotaalpie"/>
                <w:lang w:val="es-EC"/>
              </w:rPr>
              <w:footnoteReference w:id="22"/>
            </w:r>
            <w:r w:rsidRPr="000468B3">
              <w:rPr>
                <w:lang w:val="es-EC"/>
              </w:rPr>
              <w:t xml:space="preserve"> </w:t>
            </w:r>
            <w:r w:rsidRPr="000468B3">
              <w:rPr>
                <w:lang w:val="es-EC"/>
              </w:rPr>
              <w:lastRenderedPageBreak/>
              <w:t xml:space="preserve">proporcionada </w:t>
            </w:r>
            <w:r w:rsidRPr="000468B3">
              <w:rPr>
                <w:b/>
                <w:bCs/>
                <w:lang w:val="es-EC"/>
              </w:rPr>
              <w:t>en los DDL</w:t>
            </w:r>
            <w:r w:rsidRPr="000468B3">
              <w:rPr>
                <w:lang w:val="es-EC"/>
              </w:rPr>
              <w:t>;</w:t>
            </w:r>
          </w:p>
          <w:p w14:paraId="0E7B3C5F" w14:textId="2B114456" w:rsidR="00B722F1" w:rsidRPr="000468B3" w:rsidRDefault="008E4523">
            <w:pPr>
              <w:widowControl w:val="0"/>
              <w:spacing w:after="120"/>
              <w:ind w:left="1152" w:hanging="540"/>
              <w:jc w:val="both"/>
              <w:rPr>
                <w:lang w:val="es-EC"/>
              </w:rPr>
            </w:pPr>
            <w:r w:rsidRPr="000468B3">
              <w:rPr>
                <w:lang w:val="es-EC"/>
              </w:rPr>
              <w:t>(b)</w:t>
            </w:r>
            <w:r w:rsidRPr="000468B3">
              <w:rPr>
                <w:lang w:val="es-EC"/>
              </w:rPr>
              <w:tab/>
              <w:t xml:space="preserve">llevar el nombre y número de identificación del </w:t>
            </w:r>
            <w:r w:rsidR="00A369C4" w:rsidRPr="000468B3">
              <w:rPr>
                <w:lang w:val="es-EC"/>
              </w:rPr>
              <w:t xml:space="preserve">proceso de contratación </w:t>
            </w:r>
            <w:r w:rsidRPr="000468B3">
              <w:rPr>
                <w:b/>
                <w:bCs/>
                <w:lang w:val="es-EC"/>
              </w:rPr>
              <w:t>indicados en los DDL</w:t>
            </w:r>
            <w:r w:rsidRPr="000468B3">
              <w:rPr>
                <w:lang w:val="es-EC"/>
              </w:rPr>
              <w:t xml:space="preserve"> </w:t>
            </w:r>
            <w:r w:rsidRPr="000468B3">
              <w:rPr>
                <w:b/>
                <w:bCs/>
                <w:lang w:val="es-EC"/>
              </w:rPr>
              <w:t>y CEC</w:t>
            </w:r>
            <w:r w:rsidRPr="000468B3">
              <w:rPr>
                <w:lang w:val="es-EC"/>
              </w:rPr>
              <w:t>; y</w:t>
            </w:r>
          </w:p>
          <w:p w14:paraId="28C7BC97" w14:textId="77777777" w:rsidR="00B722F1" w:rsidRPr="000468B3" w:rsidRDefault="008E4523">
            <w:pPr>
              <w:widowControl w:val="0"/>
              <w:spacing w:after="120"/>
              <w:ind w:left="1152" w:hanging="540"/>
              <w:jc w:val="both"/>
              <w:rPr>
                <w:lang w:val="es-EC"/>
              </w:rPr>
            </w:pPr>
            <w:r w:rsidRPr="000468B3">
              <w:rPr>
                <w:lang w:val="es-EC"/>
              </w:rPr>
              <w:t>(c)</w:t>
            </w:r>
            <w:r w:rsidRPr="000468B3">
              <w:rPr>
                <w:lang w:val="es-EC"/>
              </w:rPr>
              <w:tab/>
              <w:t xml:space="preserve">llevar la nota de advertencia </w:t>
            </w:r>
            <w:r w:rsidRPr="000468B3">
              <w:rPr>
                <w:b/>
                <w:bCs/>
                <w:lang w:val="es-EC"/>
              </w:rPr>
              <w:t>indicada en los DDL</w:t>
            </w:r>
            <w:r w:rsidRPr="000468B3">
              <w:rPr>
                <w:lang w:val="es-EC"/>
              </w:rPr>
              <w:t xml:space="preserve"> para evitar que la Oferta sea abierta antes de la hora y fecha de apertura de Ofertas </w:t>
            </w:r>
            <w:r w:rsidRPr="000468B3">
              <w:rPr>
                <w:b/>
                <w:bCs/>
                <w:lang w:val="es-EC"/>
              </w:rPr>
              <w:t>indicadas en los DDL</w:t>
            </w:r>
            <w:r w:rsidRPr="000468B3">
              <w:rPr>
                <w:lang w:val="es-EC"/>
              </w:rPr>
              <w:t>.</w:t>
            </w:r>
          </w:p>
          <w:p w14:paraId="119AA98D" w14:textId="77777777" w:rsidR="00B722F1" w:rsidRPr="000468B3" w:rsidRDefault="008E4523">
            <w:pPr>
              <w:widowControl w:val="0"/>
              <w:spacing w:after="120"/>
              <w:ind w:left="612" w:hanging="540"/>
              <w:jc w:val="both"/>
              <w:rPr>
                <w:lang w:val="es-EC"/>
              </w:rPr>
            </w:pPr>
            <w:r w:rsidRPr="000468B3">
              <w:rPr>
                <w:lang w:val="es-EC"/>
              </w:rPr>
              <w:t>20.3</w:t>
            </w:r>
            <w:r w:rsidRPr="000468B3">
              <w:rPr>
                <w:lang w:val="es-EC"/>
              </w:rPr>
              <w:tab/>
              <w:t>Además de la identificación requerida en la Subcláusula 20.2 de las IAO, los sobres interiores deberán llevar el nombre y la dirección del Oferente, con el fin de poderle devolver su Oferta sin abrir en caso de que la misma sea declarada Oferta tardía, de conformidad con la Cláusula 22 de las IAO.</w:t>
            </w:r>
          </w:p>
          <w:p w14:paraId="75673EA4" w14:textId="77777777" w:rsidR="00B722F1" w:rsidRPr="000468B3" w:rsidRDefault="008E4523">
            <w:pPr>
              <w:widowControl w:val="0"/>
              <w:spacing w:after="120"/>
              <w:ind w:left="612" w:hanging="540"/>
              <w:jc w:val="both"/>
              <w:rPr>
                <w:lang w:val="es-EC"/>
              </w:rPr>
            </w:pPr>
            <w:r w:rsidRPr="000468B3">
              <w:rPr>
                <w:lang w:val="es-EC"/>
              </w:rPr>
              <w:t>20.4</w:t>
            </w:r>
            <w:r w:rsidRPr="000468B3">
              <w:rPr>
                <w:lang w:val="es-EC"/>
              </w:rPr>
              <w:tab/>
              <w:t>Si el sobre exterior no está sellado e identificado como se ha indicado anteriormente, el Contratante no se responsabilizará en caso de que la Oferta se extravíe o sea abierta prematuramente.</w:t>
            </w:r>
          </w:p>
        </w:tc>
      </w:tr>
      <w:tr w:rsidR="00B722F1" w:rsidRPr="00D03974" w14:paraId="3153138C" w14:textId="77777777">
        <w:trPr>
          <w:trHeight w:val="360"/>
        </w:trPr>
        <w:tc>
          <w:tcPr>
            <w:tcW w:w="2332" w:type="dxa"/>
            <w:gridSpan w:val="2"/>
          </w:tcPr>
          <w:p w14:paraId="332E4E34" w14:textId="49018125" w:rsidR="00B722F1" w:rsidRPr="000468B3" w:rsidRDefault="008E4523">
            <w:pPr>
              <w:pStyle w:val="Ttulo3"/>
              <w:widowControl w:val="0"/>
              <w:spacing w:after="120"/>
              <w:rPr>
                <w:lang w:val="es-EC"/>
              </w:rPr>
            </w:pPr>
            <w:bookmarkStart w:id="168" w:name="_Toc94002170"/>
            <w:bookmarkStart w:id="169" w:name="_Toc94002778"/>
            <w:bookmarkStart w:id="170" w:name="_Toc94002969"/>
            <w:bookmarkStart w:id="171" w:name="_Toc94011885"/>
            <w:bookmarkStart w:id="172" w:name="_Toc94012161"/>
            <w:bookmarkStart w:id="173" w:name="_Toc94605028"/>
            <w:r w:rsidRPr="000468B3">
              <w:rPr>
                <w:lang w:val="es-EC"/>
              </w:rPr>
              <w:lastRenderedPageBreak/>
              <w:t>21.</w:t>
            </w:r>
            <w:r w:rsidRPr="000468B3">
              <w:rPr>
                <w:lang w:val="es-EC"/>
              </w:rPr>
              <w:tab/>
              <w:t>Plazo para la presentación de las Ofertas</w:t>
            </w:r>
            <w:bookmarkEnd w:id="168"/>
            <w:bookmarkEnd w:id="169"/>
            <w:bookmarkEnd w:id="170"/>
            <w:bookmarkEnd w:id="171"/>
            <w:bookmarkEnd w:id="172"/>
            <w:bookmarkEnd w:id="173"/>
          </w:p>
        </w:tc>
        <w:tc>
          <w:tcPr>
            <w:tcW w:w="6694" w:type="dxa"/>
            <w:gridSpan w:val="3"/>
          </w:tcPr>
          <w:p w14:paraId="127AE17B" w14:textId="77777777" w:rsidR="00B722F1" w:rsidRPr="000468B3" w:rsidRDefault="008E4523">
            <w:pPr>
              <w:widowControl w:val="0"/>
              <w:spacing w:after="120"/>
              <w:ind w:left="612" w:hanging="612"/>
              <w:jc w:val="both"/>
              <w:rPr>
                <w:lang w:val="es-EC"/>
              </w:rPr>
            </w:pPr>
            <w:r w:rsidRPr="000468B3">
              <w:rPr>
                <w:lang w:val="es-EC"/>
              </w:rPr>
              <w:t>21.1</w:t>
            </w:r>
            <w:r w:rsidRPr="000468B3">
              <w:rPr>
                <w:lang w:val="es-EC"/>
              </w:rPr>
              <w:tab/>
              <w:t xml:space="preserve">Las Ofertas deberán ser entregadas al Contratante en la dirección especificada conforme a la Subcláusula 20.2 (a) de las IAO, a más tardar en la fecha y hora que se </w:t>
            </w:r>
            <w:r w:rsidRPr="000468B3">
              <w:rPr>
                <w:b/>
                <w:bCs/>
                <w:lang w:val="es-EC"/>
              </w:rPr>
              <w:t>indican en los DDL</w:t>
            </w:r>
            <w:r w:rsidRPr="000468B3">
              <w:rPr>
                <w:lang w:val="es-EC"/>
              </w:rPr>
              <w:t>.</w:t>
            </w:r>
          </w:p>
          <w:p w14:paraId="0F28F531" w14:textId="77777777" w:rsidR="00B722F1" w:rsidRPr="000468B3" w:rsidRDefault="008E4523">
            <w:pPr>
              <w:widowControl w:val="0"/>
              <w:spacing w:after="120"/>
              <w:ind w:left="612" w:hanging="612"/>
              <w:jc w:val="both"/>
              <w:rPr>
                <w:lang w:val="es-EC"/>
              </w:rPr>
            </w:pPr>
            <w:r w:rsidRPr="000468B3">
              <w:rPr>
                <w:lang w:val="es-EC"/>
              </w:rPr>
              <w:t>21.2</w:t>
            </w:r>
            <w:r w:rsidRPr="000468B3">
              <w:rPr>
                <w:lang w:val="es-EC"/>
              </w:rPr>
              <w:tab/>
              <w:t>El Contratante podrá extender el plazo para la presentación de Ofertas mediante una enmienda a los Documentos de Licitación, de conformidad con la Cláusula 11 de las IAO. En este caso todos los derechos y obligaciones del Contratante y de los Oferentes previamente sujetos a la fecha límite original para presentar las Ofertas quedarán sujetos a la nueva fecha límite.</w:t>
            </w:r>
          </w:p>
        </w:tc>
      </w:tr>
      <w:tr w:rsidR="00B722F1" w:rsidRPr="00D03974" w14:paraId="60D354A7" w14:textId="77777777">
        <w:trPr>
          <w:trHeight w:val="360"/>
        </w:trPr>
        <w:tc>
          <w:tcPr>
            <w:tcW w:w="2332" w:type="dxa"/>
            <w:gridSpan w:val="2"/>
          </w:tcPr>
          <w:p w14:paraId="5B21A4EB" w14:textId="127AB80D" w:rsidR="00B722F1" w:rsidRPr="000468B3" w:rsidRDefault="008E4523">
            <w:pPr>
              <w:pStyle w:val="Ttulo3"/>
              <w:widowControl w:val="0"/>
              <w:spacing w:after="120"/>
              <w:rPr>
                <w:lang w:val="es-EC"/>
              </w:rPr>
            </w:pPr>
            <w:bookmarkStart w:id="174" w:name="_Toc94002171"/>
            <w:bookmarkStart w:id="175" w:name="_Toc94002779"/>
            <w:bookmarkStart w:id="176" w:name="_Toc94002970"/>
            <w:bookmarkStart w:id="177" w:name="_Toc94011886"/>
            <w:bookmarkStart w:id="178" w:name="_Toc94012162"/>
            <w:bookmarkStart w:id="179" w:name="_Toc94605029"/>
            <w:r w:rsidRPr="000468B3">
              <w:rPr>
                <w:lang w:val="es-EC"/>
              </w:rPr>
              <w:t>22.</w:t>
            </w:r>
            <w:r w:rsidRPr="000468B3">
              <w:rPr>
                <w:lang w:val="es-EC"/>
              </w:rPr>
              <w:tab/>
              <w:t>Ofertas tardías</w:t>
            </w:r>
            <w:bookmarkEnd w:id="174"/>
            <w:bookmarkEnd w:id="175"/>
            <w:bookmarkEnd w:id="176"/>
            <w:bookmarkEnd w:id="177"/>
            <w:bookmarkEnd w:id="178"/>
            <w:bookmarkEnd w:id="179"/>
          </w:p>
        </w:tc>
        <w:tc>
          <w:tcPr>
            <w:tcW w:w="6694" w:type="dxa"/>
            <w:gridSpan w:val="3"/>
          </w:tcPr>
          <w:p w14:paraId="04A239BC" w14:textId="77777777" w:rsidR="00B722F1" w:rsidRPr="000468B3" w:rsidRDefault="008E4523">
            <w:pPr>
              <w:widowControl w:val="0"/>
              <w:spacing w:after="120"/>
              <w:ind w:left="612" w:hanging="612"/>
              <w:jc w:val="both"/>
              <w:rPr>
                <w:lang w:val="es-EC"/>
              </w:rPr>
            </w:pPr>
            <w:r w:rsidRPr="000468B3">
              <w:rPr>
                <w:lang w:val="es-EC"/>
              </w:rPr>
              <w:t>22.1</w:t>
            </w:r>
            <w:r w:rsidRPr="000468B3">
              <w:rPr>
                <w:lang w:val="es-EC"/>
              </w:rPr>
              <w:tab/>
              <w:t xml:space="preserve">Toda Oferta que reciba el Contratante después de la fecha y hora límite para la presentación de las Ofertas especificada de conformidad con la Cláusula 21 de las IAO será devuelta al Oferente remitente sin abrir.  </w:t>
            </w:r>
          </w:p>
          <w:p w14:paraId="34C0BB04" w14:textId="2678D579" w:rsidR="00CF1524" w:rsidRPr="000468B3" w:rsidRDefault="00CF1524">
            <w:pPr>
              <w:widowControl w:val="0"/>
              <w:spacing w:after="120"/>
              <w:ind w:left="612" w:hanging="612"/>
              <w:jc w:val="both"/>
              <w:rPr>
                <w:lang w:val="es-EC"/>
              </w:rPr>
            </w:pPr>
          </w:p>
        </w:tc>
      </w:tr>
      <w:tr w:rsidR="00B722F1" w:rsidRPr="00D03974" w14:paraId="51F7728D" w14:textId="77777777">
        <w:trPr>
          <w:trHeight w:val="360"/>
        </w:trPr>
        <w:tc>
          <w:tcPr>
            <w:tcW w:w="2332" w:type="dxa"/>
            <w:gridSpan w:val="2"/>
          </w:tcPr>
          <w:p w14:paraId="26638075" w14:textId="6086C2A3" w:rsidR="00B722F1" w:rsidRPr="000468B3" w:rsidRDefault="008E4523">
            <w:pPr>
              <w:pStyle w:val="Ttulo3"/>
              <w:widowControl w:val="0"/>
              <w:spacing w:after="120"/>
              <w:rPr>
                <w:lang w:val="es-EC"/>
              </w:rPr>
            </w:pPr>
            <w:bookmarkStart w:id="180" w:name="_Toc94002172"/>
            <w:bookmarkStart w:id="181" w:name="_Toc94002780"/>
            <w:bookmarkStart w:id="182" w:name="_Toc94002971"/>
            <w:bookmarkStart w:id="183" w:name="_Toc94011887"/>
            <w:bookmarkStart w:id="184" w:name="_Toc94012163"/>
            <w:bookmarkStart w:id="185" w:name="_Toc94605030"/>
            <w:r w:rsidRPr="000468B3">
              <w:rPr>
                <w:lang w:val="es-EC"/>
              </w:rPr>
              <w:t>23.</w:t>
            </w:r>
            <w:r w:rsidRPr="000468B3">
              <w:rPr>
                <w:lang w:val="es-EC"/>
              </w:rPr>
              <w:tab/>
              <w:t>Retiro, sustitución y modificación de las Ofertas</w:t>
            </w:r>
            <w:bookmarkEnd w:id="180"/>
            <w:bookmarkEnd w:id="181"/>
            <w:bookmarkEnd w:id="182"/>
            <w:bookmarkEnd w:id="183"/>
            <w:bookmarkEnd w:id="184"/>
            <w:bookmarkEnd w:id="185"/>
          </w:p>
        </w:tc>
        <w:tc>
          <w:tcPr>
            <w:tcW w:w="6694" w:type="dxa"/>
            <w:gridSpan w:val="3"/>
          </w:tcPr>
          <w:p w14:paraId="5243D0A9" w14:textId="77777777" w:rsidR="00B722F1" w:rsidRPr="000468B3" w:rsidRDefault="008E4523">
            <w:pPr>
              <w:widowControl w:val="0"/>
              <w:spacing w:after="120"/>
              <w:ind w:left="612" w:hanging="612"/>
              <w:jc w:val="both"/>
              <w:rPr>
                <w:lang w:val="es-EC"/>
              </w:rPr>
            </w:pPr>
            <w:r w:rsidRPr="000468B3">
              <w:rPr>
                <w:lang w:val="es-EC"/>
              </w:rPr>
              <w:t>23.1</w:t>
            </w:r>
            <w:r w:rsidRPr="000468B3">
              <w:rPr>
                <w:lang w:val="es-EC"/>
              </w:rPr>
              <w:tab/>
              <w:t xml:space="preserve">Los Oferentes podrán retirar, sustituir o modificar sus Ofertas mediante una notificación por escrito antes de la fecha límite indicada en la Cláusula 21 de las IAO. </w:t>
            </w:r>
          </w:p>
          <w:p w14:paraId="0EA8BA2A" w14:textId="77777777" w:rsidR="00B722F1" w:rsidRPr="000468B3" w:rsidRDefault="008E4523">
            <w:pPr>
              <w:widowControl w:val="0"/>
              <w:spacing w:after="120"/>
              <w:ind w:left="612" w:hanging="612"/>
              <w:jc w:val="both"/>
              <w:rPr>
                <w:lang w:val="es-EC"/>
              </w:rPr>
            </w:pPr>
            <w:r w:rsidRPr="000468B3">
              <w:rPr>
                <w:lang w:val="es-EC"/>
              </w:rPr>
              <w:t>23.2</w:t>
            </w:r>
            <w:r w:rsidRPr="000468B3">
              <w:rPr>
                <w:lang w:val="es-EC"/>
              </w:rPr>
              <w:tab/>
              <w:t>Toda notificación de retiro, sustitución o modificación de la Oferta deberá ser preparada, sellada, identificada y entregada de acuerdo con las estipulaciones de las Cláusulas 19 y 20 de las IAO, y los sobres exteriores y los interiores debidamente marcados, “RETIRO”, “SUSTITUCIÓN”, o “MODIFICACIÓN”, según corresponda.</w:t>
            </w:r>
          </w:p>
          <w:p w14:paraId="79FA9DC5" w14:textId="77777777" w:rsidR="00B722F1" w:rsidRPr="000468B3" w:rsidRDefault="008E4523">
            <w:pPr>
              <w:widowControl w:val="0"/>
              <w:spacing w:after="120"/>
              <w:ind w:left="612" w:hanging="612"/>
              <w:jc w:val="both"/>
              <w:rPr>
                <w:lang w:val="es-EC"/>
              </w:rPr>
            </w:pPr>
            <w:r w:rsidRPr="000468B3">
              <w:rPr>
                <w:lang w:val="es-EC"/>
              </w:rPr>
              <w:t>23.3</w:t>
            </w:r>
            <w:r w:rsidRPr="000468B3">
              <w:rPr>
                <w:lang w:val="es-EC"/>
              </w:rPr>
              <w:tab/>
              <w:t xml:space="preserve">Las notificaciones de retiro, sustitución o modificación deberán ser entregadas al Contratante en la dirección especificada conforme a la Subcláusula 20.2 (a) de las IAO, a más tardar en la fecha y hora que se indican en la Cláusula 21.1 </w:t>
            </w:r>
            <w:r w:rsidRPr="000468B3">
              <w:rPr>
                <w:b/>
                <w:bCs/>
                <w:lang w:val="es-EC"/>
              </w:rPr>
              <w:t>de los DDL</w:t>
            </w:r>
            <w:r w:rsidRPr="000468B3">
              <w:rPr>
                <w:lang w:val="es-EC"/>
              </w:rPr>
              <w:t>.</w:t>
            </w:r>
          </w:p>
          <w:p w14:paraId="1E837778" w14:textId="77777777" w:rsidR="00B722F1" w:rsidRPr="000468B3" w:rsidRDefault="008E4523">
            <w:pPr>
              <w:widowControl w:val="0"/>
              <w:spacing w:after="120"/>
              <w:ind w:left="612" w:hanging="612"/>
              <w:jc w:val="both"/>
              <w:rPr>
                <w:lang w:val="es-EC"/>
              </w:rPr>
            </w:pPr>
            <w:r w:rsidRPr="000468B3">
              <w:rPr>
                <w:lang w:val="es-EC"/>
              </w:rPr>
              <w:lastRenderedPageBreak/>
              <w:t>23.4</w:t>
            </w:r>
            <w:r w:rsidRPr="000468B3">
              <w:rPr>
                <w:lang w:val="es-EC"/>
              </w:rPr>
              <w:tab/>
              <w:t xml:space="preserve">El retiro de una Oferta en el intervalo entre la fecha de vencimiento del plazo para la presentación de Ofertas y la expiración del período de validez de las Ofertas </w:t>
            </w:r>
            <w:r w:rsidRPr="000468B3">
              <w:rPr>
                <w:b/>
                <w:bCs/>
                <w:lang w:val="es-EC"/>
              </w:rPr>
              <w:t xml:space="preserve">indicado en los DDL </w:t>
            </w:r>
            <w:r w:rsidRPr="000468B3">
              <w:rPr>
                <w:lang w:val="es-EC"/>
              </w:rPr>
              <w:t>de conformidad con la Subcláusula 16.1 o del período prorrogado de conformidad con la Subcláusula 16.2 de las IAO, puede dar lugar a que se haga efectiva la Garantía de Mantenimiento de la Oferta o se ejecute la Garantía de la Oferta, según lo dispuesto en la cláusula 17 de las IAO.</w:t>
            </w:r>
          </w:p>
          <w:p w14:paraId="348AF576" w14:textId="77777777" w:rsidR="00B722F1" w:rsidRPr="000468B3" w:rsidRDefault="008E4523">
            <w:pPr>
              <w:widowControl w:val="0"/>
              <w:spacing w:after="120"/>
              <w:ind w:left="612" w:hanging="612"/>
              <w:jc w:val="both"/>
              <w:rPr>
                <w:lang w:val="es-EC"/>
              </w:rPr>
            </w:pPr>
            <w:r w:rsidRPr="000468B3">
              <w:rPr>
                <w:lang w:val="es-EC"/>
              </w:rPr>
              <w:t>23.5</w:t>
            </w:r>
            <w:r w:rsidRPr="000468B3">
              <w:rPr>
                <w:lang w:val="es-EC"/>
              </w:rPr>
              <w:tab/>
              <w:t>Los Oferentes solamente podrán ofrecer descuentos o modificar los precios de sus Ofertas sometiendo modificaciones a la Oferta de conformidad con esta cláusula, o incluyéndolas en la Oferta original.</w:t>
            </w:r>
          </w:p>
        </w:tc>
      </w:tr>
      <w:tr w:rsidR="00B722F1" w:rsidRPr="00D03974" w14:paraId="1DE77CC6" w14:textId="77777777">
        <w:trPr>
          <w:trHeight w:val="360"/>
        </w:trPr>
        <w:tc>
          <w:tcPr>
            <w:tcW w:w="9026" w:type="dxa"/>
            <w:gridSpan w:val="5"/>
          </w:tcPr>
          <w:p w14:paraId="1CF27E64" w14:textId="1F102261" w:rsidR="00B722F1" w:rsidRPr="000468B3" w:rsidRDefault="008E4523">
            <w:pPr>
              <w:pStyle w:val="Ttulo2"/>
              <w:widowControl w:val="0"/>
              <w:spacing w:before="0" w:after="120"/>
              <w:rPr>
                <w:rFonts w:ascii="Times New Roman" w:hAnsi="Times New Roman"/>
                <w:sz w:val="24"/>
                <w:lang w:val="es-EC"/>
              </w:rPr>
            </w:pPr>
            <w:bookmarkStart w:id="186" w:name="_Toc94002173"/>
            <w:bookmarkStart w:id="187" w:name="_Toc94002781"/>
            <w:bookmarkStart w:id="188" w:name="_Toc94002972"/>
            <w:bookmarkStart w:id="189" w:name="_Toc94011888"/>
            <w:bookmarkStart w:id="190" w:name="_Toc94012164"/>
            <w:bookmarkStart w:id="191" w:name="_Toc94605031"/>
            <w:r w:rsidRPr="000468B3">
              <w:rPr>
                <w:rFonts w:ascii="Times New Roman" w:hAnsi="Times New Roman"/>
                <w:sz w:val="24"/>
                <w:lang w:val="es-EC"/>
              </w:rPr>
              <w:lastRenderedPageBreak/>
              <w:t>E. Apertura y Evaluación de las Ofertas</w:t>
            </w:r>
            <w:bookmarkEnd w:id="186"/>
            <w:bookmarkEnd w:id="187"/>
            <w:bookmarkEnd w:id="188"/>
            <w:bookmarkEnd w:id="189"/>
            <w:bookmarkEnd w:id="190"/>
            <w:bookmarkEnd w:id="191"/>
          </w:p>
        </w:tc>
      </w:tr>
      <w:tr w:rsidR="00B722F1" w:rsidRPr="00D03974" w14:paraId="39B4B7BA" w14:textId="77777777">
        <w:tc>
          <w:tcPr>
            <w:tcW w:w="2372" w:type="dxa"/>
            <w:gridSpan w:val="3"/>
          </w:tcPr>
          <w:p w14:paraId="54AA857B" w14:textId="18ED2503" w:rsidR="00B722F1" w:rsidRPr="000468B3" w:rsidRDefault="008E4523">
            <w:pPr>
              <w:pStyle w:val="Ttulo3"/>
              <w:widowControl w:val="0"/>
              <w:spacing w:after="120"/>
              <w:jc w:val="both"/>
              <w:rPr>
                <w:bCs w:val="0"/>
                <w:lang w:val="es-EC"/>
              </w:rPr>
            </w:pPr>
            <w:bookmarkStart w:id="192" w:name="_Toc94002174"/>
            <w:bookmarkStart w:id="193" w:name="_Toc94002782"/>
            <w:bookmarkStart w:id="194" w:name="_Toc94002973"/>
            <w:bookmarkStart w:id="195" w:name="_Toc94011889"/>
            <w:bookmarkStart w:id="196" w:name="_Toc94012165"/>
            <w:bookmarkStart w:id="197" w:name="_Toc94605032"/>
            <w:r w:rsidRPr="000468B3">
              <w:rPr>
                <w:bCs w:val="0"/>
                <w:lang w:val="es-EC"/>
              </w:rPr>
              <w:t>24.</w:t>
            </w:r>
            <w:r w:rsidRPr="000468B3">
              <w:rPr>
                <w:bCs w:val="0"/>
                <w:lang w:val="es-EC"/>
              </w:rPr>
              <w:tab/>
              <w:t>Apertura de las Ofertas</w:t>
            </w:r>
            <w:bookmarkEnd w:id="192"/>
            <w:bookmarkEnd w:id="193"/>
            <w:bookmarkEnd w:id="194"/>
            <w:bookmarkEnd w:id="195"/>
            <w:bookmarkEnd w:id="196"/>
            <w:bookmarkEnd w:id="197"/>
          </w:p>
        </w:tc>
        <w:tc>
          <w:tcPr>
            <w:tcW w:w="6654" w:type="dxa"/>
            <w:gridSpan w:val="2"/>
          </w:tcPr>
          <w:p w14:paraId="2CCF9973" w14:textId="3519A72A" w:rsidR="00B722F1" w:rsidRPr="000468B3" w:rsidRDefault="008E4523">
            <w:pPr>
              <w:widowControl w:val="0"/>
              <w:spacing w:after="120"/>
              <w:ind w:left="612" w:hanging="612"/>
              <w:jc w:val="both"/>
              <w:rPr>
                <w:lang w:val="es-EC"/>
              </w:rPr>
            </w:pPr>
            <w:r w:rsidRPr="000468B3">
              <w:rPr>
                <w:lang w:val="es-EC"/>
              </w:rPr>
              <w:t>24.1</w:t>
            </w:r>
            <w:r w:rsidRPr="000468B3">
              <w:rPr>
                <w:lang w:val="es-EC"/>
              </w:rPr>
              <w:tab/>
              <w:t xml:space="preserve">El Contratante abrirá las Ofertas, y las notificaciones de retiro, sustitución y modificación de Ofertas presentadas de conformidad con la Cláusula 23, en acto público con la presencia de los representantes de los Oferentes que decidan concurrir, a la hora, en la fecha y el lugar </w:t>
            </w:r>
            <w:r w:rsidRPr="000468B3">
              <w:rPr>
                <w:b/>
                <w:bCs/>
                <w:lang w:val="es-EC"/>
              </w:rPr>
              <w:t>establecidos en los DDL</w:t>
            </w:r>
            <w:r w:rsidRPr="000468B3">
              <w:rPr>
                <w:lang w:val="es-EC"/>
              </w:rPr>
              <w:t xml:space="preserve">.  El procedimiento para la apertura de las Ofertas presentadas electrónicamente si las mismas son permitidas de conformidad con la Subcláusula 20.1 de las IAO, estarán </w:t>
            </w:r>
            <w:r w:rsidRPr="000468B3">
              <w:rPr>
                <w:b/>
                <w:bCs/>
                <w:lang w:val="es-EC"/>
              </w:rPr>
              <w:t>indicados en los DDL</w:t>
            </w:r>
            <w:r w:rsidRPr="000468B3">
              <w:rPr>
                <w:lang w:val="es-EC"/>
              </w:rPr>
              <w:t>.</w:t>
            </w:r>
            <w:r w:rsidR="00A369C4" w:rsidRPr="000468B3">
              <w:rPr>
                <w:lang w:val="es-EC"/>
              </w:rPr>
              <w:t xml:space="preserve"> Representantes de la AECID podrán estar presentes durante el acto de apertura de las Ofertas.</w:t>
            </w:r>
          </w:p>
          <w:p w14:paraId="333E9B7B" w14:textId="77777777" w:rsidR="00B722F1" w:rsidRPr="000468B3" w:rsidRDefault="008E4523">
            <w:pPr>
              <w:widowControl w:val="0"/>
              <w:spacing w:after="120"/>
              <w:ind w:left="612" w:hanging="612"/>
              <w:jc w:val="both"/>
              <w:rPr>
                <w:lang w:val="es-EC"/>
              </w:rPr>
            </w:pPr>
            <w:r w:rsidRPr="000468B3">
              <w:rPr>
                <w:lang w:val="es-EC"/>
              </w:rPr>
              <w:t>24.2</w:t>
            </w:r>
            <w:r w:rsidRPr="000468B3">
              <w:rPr>
                <w:lang w:val="es-EC"/>
              </w:rPr>
              <w:tab/>
              <w:t>Primero se abrirán y leerán los sobres marcados “RETIRO”.  No se abrirán las Ofertas para las cuales se haya presentado una notificación aceptable de retiro, de conformidad con las disposiciones de la cláusula 23 de las IAO.</w:t>
            </w:r>
          </w:p>
          <w:p w14:paraId="03DF9B33" w14:textId="77777777" w:rsidR="00B722F1" w:rsidRPr="000468B3" w:rsidRDefault="008E4523">
            <w:pPr>
              <w:widowControl w:val="0"/>
              <w:spacing w:after="120"/>
              <w:ind w:left="612" w:hanging="612"/>
              <w:jc w:val="both"/>
              <w:rPr>
                <w:lang w:val="es-EC"/>
              </w:rPr>
            </w:pPr>
            <w:r w:rsidRPr="000468B3">
              <w:rPr>
                <w:lang w:val="es-EC"/>
              </w:rPr>
              <w:t>24.3</w:t>
            </w:r>
            <w:r w:rsidRPr="000468B3">
              <w:rPr>
                <w:lang w:val="es-EC"/>
              </w:rPr>
              <w:tab/>
              <w:t xml:space="preserve">En el acto de apertura, el Contratante leerá en voz alta, y notificará por línea electrónica cuando corresponda, y registrará en un Acta los nombres de los Oferentes, los precios totales de las Ofertas  y de cualquier Oferta alternativa (si se solicitaron o permitieron Ofertas alternativas), descuentos, notificaciones de retiro, sustitución o modificación de Ofertas, la existencia o falta de la Garantía de Mantenimiento de la Oferta o de la Declaración de Mantenimiento de la Oferta, si se solicitó, y cualquier otro detalle que el Contratante considere apropiado.  Ninguna Oferta o notificación será rechazada en el acto de apertura, excepto por las Ofertas tardías de conformidad con la Cláusula 22 de las IAO.  Las sustituciones y modificaciones a las Ofertas presentadas de acuerdo con las disposiciones de la Cláusula 23 de las IAO que no sean abiertas y leídas en voz alta durante el acto de apertura no podrán ser consideradas para evaluación sin importar las circunstancias y serán devueltas sin abrir a los Oferentes remitentes. </w:t>
            </w:r>
          </w:p>
          <w:p w14:paraId="34519B04" w14:textId="5AEB4FD3" w:rsidR="00B722F1" w:rsidRPr="000468B3" w:rsidRDefault="008E4523">
            <w:pPr>
              <w:widowControl w:val="0"/>
              <w:spacing w:after="120"/>
              <w:ind w:left="612" w:hanging="612"/>
              <w:jc w:val="both"/>
              <w:rPr>
                <w:lang w:val="es-EC"/>
              </w:rPr>
            </w:pPr>
            <w:r w:rsidRPr="000468B3">
              <w:rPr>
                <w:lang w:val="es-EC"/>
              </w:rPr>
              <w:t>24.4</w:t>
            </w:r>
            <w:r w:rsidRPr="000468B3">
              <w:rPr>
                <w:lang w:val="es-EC"/>
              </w:rPr>
              <w:tab/>
              <w:t xml:space="preserve">El Contratante preparará un acta de la apertura de las Ofertas que incluirá el registro de las ofertas leídas y toda la </w:t>
            </w:r>
            <w:r w:rsidRPr="000468B3">
              <w:rPr>
                <w:lang w:val="es-EC"/>
              </w:rPr>
              <w:lastRenderedPageBreak/>
              <w:t>información dada a conocer a los asistentes de conformidad con la Subcláusula 24.3</w:t>
            </w:r>
            <w:r w:rsidRPr="000468B3">
              <w:rPr>
                <w:rStyle w:val="Ancladenotaalpie"/>
                <w:lang w:val="es-EC"/>
              </w:rPr>
              <w:footnoteReference w:id="23"/>
            </w:r>
            <w:r w:rsidRPr="000468B3">
              <w:rPr>
                <w:sz w:val="12"/>
                <w:szCs w:val="12"/>
                <w:lang w:val="es-EC"/>
              </w:rPr>
              <w:t xml:space="preserve"> </w:t>
            </w:r>
            <w:r w:rsidRPr="000468B3">
              <w:rPr>
                <w:lang w:val="es-EC"/>
              </w:rPr>
              <w:t>de las IAO, el acta se publicará en la página web del contratante y se enviará prontamente copia a todos los oferentes que presentaron ofertas puntualmente</w:t>
            </w:r>
            <w:r w:rsidR="007033E0" w:rsidRPr="000468B3">
              <w:rPr>
                <w:lang w:val="es-EC"/>
              </w:rPr>
              <w:t xml:space="preserve"> y a la AECID</w:t>
            </w:r>
            <w:r w:rsidRPr="000468B3">
              <w:rPr>
                <w:lang w:val="es-EC"/>
              </w:rPr>
              <w:t xml:space="preserve">.  </w:t>
            </w:r>
          </w:p>
        </w:tc>
      </w:tr>
      <w:tr w:rsidR="00B722F1" w:rsidRPr="00D03974" w14:paraId="0548727B" w14:textId="77777777">
        <w:tc>
          <w:tcPr>
            <w:tcW w:w="2372" w:type="dxa"/>
            <w:gridSpan w:val="3"/>
          </w:tcPr>
          <w:p w14:paraId="64F93B27" w14:textId="414EDB74" w:rsidR="00B722F1" w:rsidRPr="000468B3" w:rsidRDefault="008E4523">
            <w:pPr>
              <w:pStyle w:val="Ttulo3"/>
              <w:widowControl w:val="0"/>
              <w:spacing w:after="120"/>
              <w:jc w:val="both"/>
              <w:rPr>
                <w:bCs w:val="0"/>
                <w:lang w:val="es-EC"/>
              </w:rPr>
            </w:pPr>
            <w:bookmarkStart w:id="198" w:name="_Toc94002175"/>
            <w:bookmarkStart w:id="199" w:name="_Toc94002783"/>
            <w:bookmarkStart w:id="200" w:name="_Toc94002974"/>
            <w:bookmarkStart w:id="201" w:name="_Toc94011890"/>
            <w:bookmarkStart w:id="202" w:name="_Toc94012166"/>
            <w:bookmarkStart w:id="203" w:name="_Toc94605033"/>
            <w:r w:rsidRPr="000468B3">
              <w:rPr>
                <w:bCs w:val="0"/>
                <w:lang w:val="es-EC"/>
              </w:rPr>
              <w:lastRenderedPageBreak/>
              <w:t>25.</w:t>
            </w:r>
            <w:r w:rsidRPr="000468B3">
              <w:rPr>
                <w:bCs w:val="0"/>
                <w:lang w:val="es-EC"/>
              </w:rPr>
              <w:tab/>
              <w:t>Confidenciali</w:t>
            </w:r>
            <w:r w:rsidRPr="000468B3">
              <w:rPr>
                <w:bCs w:val="0"/>
                <w:lang w:val="es-EC"/>
              </w:rPr>
              <w:softHyphen/>
              <w:t>dad</w:t>
            </w:r>
            <w:bookmarkEnd w:id="198"/>
            <w:bookmarkEnd w:id="199"/>
            <w:bookmarkEnd w:id="200"/>
            <w:bookmarkEnd w:id="201"/>
            <w:bookmarkEnd w:id="202"/>
            <w:bookmarkEnd w:id="203"/>
          </w:p>
        </w:tc>
        <w:tc>
          <w:tcPr>
            <w:tcW w:w="6654" w:type="dxa"/>
            <w:gridSpan w:val="2"/>
          </w:tcPr>
          <w:p w14:paraId="485F262D" w14:textId="1777B24A" w:rsidR="00B722F1" w:rsidRPr="000468B3" w:rsidRDefault="008E4523">
            <w:pPr>
              <w:widowControl w:val="0"/>
              <w:spacing w:after="120"/>
              <w:ind w:left="612" w:hanging="612"/>
              <w:jc w:val="both"/>
              <w:rPr>
                <w:lang w:val="es-EC"/>
              </w:rPr>
            </w:pPr>
            <w:r w:rsidRPr="000468B3">
              <w:rPr>
                <w:lang w:val="es-EC"/>
              </w:rPr>
              <w:t>25.1</w:t>
            </w:r>
            <w:r w:rsidRPr="000468B3">
              <w:rPr>
                <w:lang w:val="es-EC"/>
              </w:rPr>
              <w:tab/>
              <w:t xml:space="preserve">No se divulgará a los Oferentes ni a ninguna persona que no esté oficialmente involucrada con el proceso de la licitación, información relacionada con el examen, aclaración, evaluación y comparación de las Ofertas, ni la recomendación de adjudicación del contrato hasta que se haya publicado la adjudicación del Contrato al Oferente seleccionado de conformidad con la Subcláusula 34.4 de las IAO. Cualquier intento por parte de un Oferente para influenciar al Contratante en el procesamiento de las Ofertas o en la adjudicación del contrato podrá resultar en el rechazo de su Oferta. No </w:t>
            </w:r>
            <w:r w:rsidR="00281B02" w:rsidRPr="000468B3">
              <w:rPr>
                <w:lang w:val="es-EC"/>
              </w:rPr>
              <w:t>obstante,</w:t>
            </w:r>
            <w:r w:rsidRPr="000468B3">
              <w:rPr>
                <w:lang w:val="es-EC"/>
              </w:rPr>
              <w:t xml:space="preserve"> lo anterior, si durante el plazo transcurrido entre el acto de apertura y la fecha de adjudicación del contrato, un Oferente desea comunicarse con el Contratante sobre cualquier asunto relacionado con el proceso de la licitación, deberá hacerlo por escrito. </w:t>
            </w:r>
          </w:p>
        </w:tc>
      </w:tr>
      <w:tr w:rsidR="00B722F1" w:rsidRPr="00D03974" w14:paraId="16E01BCB" w14:textId="77777777">
        <w:tc>
          <w:tcPr>
            <w:tcW w:w="2372" w:type="dxa"/>
            <w:gridSpan w:val="3"/>
          </w:tcPr>
          <w:p w14:paraId="475C7BE6" w14:textId="3A880464" w:rsidR="00B722F1" w:rsidRPr="000468B3" w:rsidRDefault="008E4523">
            <w:pPr>
              <w:pStyle w:val="Ttulo3"/>
              <w:widowControl w:val="0"/>
              <w:spacing w:after="120"/>
              <w:rPr>
                <w:bCs w:val="0"/>
                <w:lang w:val="es-EC"/>
              </w:rPr>
            </w:pPr>
            <w:bookmarkStart w:id="204" w:name="_Toc94002176"/>
            <w:bookmarkStart w:id="205" w:name="_Toc94002784"/>
            <w:bookmarkStart w:id="206" w:name="_Toc94002975"/>
            <w:bookmarkStart w:id="207" w:name="_Toc94011891"/>
            <w:bookmarkStart w:id="208" w:name="_Toc94012167"/>
            <w:bookmarkStart w:id="209" w:name="_Toc94605034"/>
            <w:r w:rsidRPr="000468B3">
              <w:rPr>
                <w:bCs w:val="0"/>
                <w:lang w:val="es-EC"/>
              </w:rPr>
              <w:t>26.</w:t>
            </w:r>
            <w:r w:rsidRPr="000468B3">
              <w:rPr>
                <w:bCs w:val="0"/>
                <w:lang w:val="es-EC"/>
              </w:rPr>
              <w:tab/>
              <w:t>Aclaración de las Ofertas</w:t>
            </w:r>
            <w:bookmarkEnd w:id="204"/>
            <w:bookmarkEnd w:id="205"/>
            <w:bookmarkEnd w:id="206"/>
            <w:bookmarkEnd w:id="207"/>
            <w:bookmarkEnd w:id="208"/>
            <w:bookmarkEnd w:id="209"/>
          </w:p>
        </w:tc>
        <w:tc>
          <w:tcPr>
            <w:tcW w:w="6654" w:type="dxa"/>
            <w:gridSpan w:val="2"/>
          </w:tcPr>
          <w:p w14:paraId="420A0EA1" w14:textId="77777777" w:rsidR="00B722F1" w:rsidRPr="000468B3" w:rsidRDefault="008E4523">
            <w:pPr>
              <w:widowControl w:val="0"/>
              <w:spacing w:after="120"/>
              <w:ind w:left="603" w:hanging="540"/>
              <w:jc w:val="both"/>
              <w:rPr>
                <w:lang w:val="es-EC"/>
              </w:rPr>
            </w:pPr>
            <w:r w:rsidRPr="000468B3">
              <w:rPr>
                <w:lang w:val="es-EC"/>
              </w:rPr>
              <w:t>26.1</w:t>
            </w:r>
            <w:r w:rsidRPr="000468B3">
              <w:rPr>
                <w:lang w:val="es-EC"/>
              </w:rPr>
              <w:tab/>
              <w:t>Para facilitar el examen, la evaluación y la comparación de las Ofertas, el Contratante tendrá la facultad de solicitar a cualquier Oferente que aclare su Oferta, incluyendo el desglose de los precios unitarios</w:t>
            </w:r>
            <w:r w:rsidRPr="000468B3">
              <w:rPr>
                <w:rStyle w:val="Ancladenotaalpie"/>
                <w:lang w:val="es-EC"/>
              </w:rPr>
              <w:footnoteReference w:id="24"/>
            </w:r>
            <w:r w:rsidRPr="000468B3">
              <w:rPr>
                <w:lang w:val="es-EC"/>
              </w:rPr>
              <w:t>. La solicitud de aclaración y la respuesta correspondiente deberán efectuarse por escrito, pero no se solicitará, ofrecerá ni permitirá ninguna modificación de los precios o a la sustancia de la Oferta, salvo las que sean necesarias para confirmar la corrección de errores aritméticos que el Contratante haya descubierto durante la evaluación de las Ofertas, de conformidad con lo dispuesto en la cláusula 28 de las IAO.</w:t>
            </w:r>
          </w:p>
        </w:tc>
      </w:tr>
      <w:tr w:rsidR="00B722F1" w:rsidRPr="00D03974" w14:paraId="5244D84C" w14:textId="77777777">
        <w:tc>
          <w:tcPr>
            <w:tcW w:w="2372" w:type="dxa"/>
            <w:gridSpan w:val="3"/>
          </w:tcPr>
          <w:p w14:paraId="2E970467" w14:textId="1A37571A" w:rsidR="00B722F1" w:rsidRPr="000468B3" w:rsidRDefault="008E4523">
            <w:pPr>
              <w:pStyle w:val="Ttulo3"/>
              <w:widowControl w:val="0"/>
              <w:spacing w:after="120"/>
              <w:jc w:val="both"/>
              <w:rPr>
                <w:bCs w:val="0"/>
                <w:lang w:val="es-EC"/>
              </w:rPr>
            </w:pPr>
            <w:bookmarkStart w:id="210" w:name="_Toc94002177"/>
            <w:bookmarkStart w:id="211" w:name="_Toc94002785"/>
            <w:bookmarkStart w:id="212" w:name="_Toc94002976"/>
            <w:bookmarkStart w:id="213" w:name="_Toc94011892"/>
            <w:bookmarkStart w:id="214" w:name="_Toc94012168"/>
            <w:bookmarkStart w:id="215" w:name="_Toc94605035"/>
            <w:r w:rsidRPr="000468B3">
              <w:rPr>
                <w:bCs w:val="0"/>
                <w:lang w:val="es-EC"/>
              </w:rPr>
              <w:t>27.</w:t>
            </w:r>
            <w:r w:rsidRPr="000468B3">
              <w:rPr>
                <w:bCs w:val="0"/>
                <w:lang w:val="es-EC"/>
              </w:rPr>
              <w:tab/>
              <w:t>Examen de las Ofertas para determinar su cumplimiento</w:t>
            </w:r>
            <w:bookmarkEnd w:id="210"/>
            <w:bookmarkEnd w:id="211"/>
            <w:bookmarkEnd w:id="212"/>
            <w:bookmarkEnd w:id="213"/>
            <w:bookmarkEnd w:id="214"/>
            <w:bookmarkEnd w:id="215"/>
          </w:p>
        </w:tc>
        <w:tc>
          <w:tcPr>
            <w:tcW w:w="6654" w:type="dxa"/>
            <w:gridSpan w:val="2"/>
          </w:tcPr>
          <w:p w14:paraId="7290AC18" w14:textId="77777777" w:rsidR="00B722F1" w:rsidRPr="000468B3" w:rsidRDefault="008E4523">
            <w:pPr>
              <w:widowControl w:val="0"/>
              <w:spacing w:after="120"/>
              <w:ind w:left="603" w:hanging="540"/>
              <w:jc w:val="both"/>
              <w:rPr>
                <w:lang w:val="es-EC"/>
              </w:rPr>
            </w:pPr>
            <w:r w:rsidRPr="000468B3">
              <w:rPr>
                <w:lang w:val="es-EC"/>
              </w:rPr>
              <w:t>27.1</w:t>
            </w:r>
            <w:r w:rsidRPr="000468B3">
              <w:rPr>
                <w:lang w:val="es-EC"/>
              </w:rPr>
              <w:tab/>
              <w:t xml:space="preserve">Antes de proceder a la evaluación detallada de las Ofertas, el Contratante determinará si cada una de ellas: </w:t>
            </w:r>
          </w:p>
          <w:p w14:paraId="33271C44" w14:textId="77777777" w:rsidR="00B722F1" w:rsidRPr="000468B3" w:rsidRDefault="008E4523">
            <w:pPr>
              <w:widowControl w:val="0"/>
              <w:spacing w:after="120"/>
              <w:ind w:left="963" w:hanging="360"/>
              <w:jc w:val="both"/>
              <w:rPr>
                <w:lang w:val="es-EC"/>
              </w:rPr>
            </w:pPr>
            <w:r w:rsidRPr="000468B3">
              <w:rPr>
                <w:lang w:val="es-EC"/>
              </w:rPr>
              <w:t xml:space="preserve">(a) cumple con los requisitos de elegibilidad establecidos en la cláusula 4 de las IAO; </w:t>
            </w:r>
          </w:p>
          <w:p w14:paraId="7E7426CE" w14:textId="77777777" w:rsidR="00B722F1" w:rsidRPr="000468B3" w:rsidRDefault="008E4523">
            <w:pPr>
              <w:widowControl w:val="0"/>
              <w:spacing w:after="120"/>
              <w:ind w:left="963" w:hanging="360"/>
              <w:jc w:val="both"/>
              <w:rPr>
                <w:lang w:val="es-EC"/>
              </w:rPr>
            </w:pPr>
            <w:r w:rsidRPr="000468B3">
              <w:rPr>
                <w:lang w:val="es-EC"/>
              </w:rPr>
              <w:t xml:space="preserve">(b) ha sido debidamente firmada; </w:t>
            </w:r>
          </w:p>
          <w:p w14:paraId="49019F53" w14:textId="77777777" w:rsidR="00B722F1" w:rsidRPr="000468B3" w:rsidRDefault="008E4523">
            <w:pPr>
              <w:widowControl w:val="0"/>
              <w:spacing w:after="120"/>
              <w:ind w:left="963" w:hanging="360"/>
              <w:jc w:val="both"/>
              <w:rPr>
                <w:lang w:val="es-EC"/>
              </w:rPr>
            </w:pPr>
            <w:r w:rsidRPr="000468B3">
              <w:rPr>
                <w:lang w:val="es-EC"/>
              </w:rPr>
              <w:t xml:space="preserve">(c) está acompañada de la Garantía de Mantenimiento de la Oferta o de la Declaración de Mantenimiento de la Oferta si se solicitaron; y </w:t>
            </w:r>
          </w:p>
          <w:p w14:paraId="5E4A21F8" w14:textId="77777777" w:rsidR="00B722F1" w:rsidRPr="000468B3" w:rsidRDefault="008E4523">
            <w:pPr>
              <w:widowControl w:val="0"/>
              <w:spacing w:after="120"/>
              <w:ind w:left="963" w:hanging="360"/>
              <w:jc w:val="both"/>
              <w:rPr>
                <w:lang w:val="es-EC"/>
              </w:rPr>
            </w:pPr>
            <w:r w:rsidRPr="000468B3">
              <w:rPr>
                <w:lang w:val="es-EC"/>
              </w:rPr>
              <w:t>(d) cumple sustancialmente con los requisitos de los documentos de licitación.</w:t>
            </w:r>
          </w:p>
          <w:p w14:paraId="5D0619BC" w14:textId="77777777" w:rsidR="00B722F1" w:rsidRPr="000468B3" w:rsidRDefault="008E4523">
            <w:pPr>
              <w:widowControl w:val="0"/>
              <w:spacing w:after="120"/>
              <w:ind w:left="603" w:hanging="540"/>
              <w:jc w:val="both"/>
              <w:rPr>
                <w:lang w:val="es-EC"/>
              </w:rPr>
            </w:pPr>
            <w:r w:rsidRPr="000468B3">
              <w:rPr>
                <w:lang w:val="es-EC"/>
              </w:rPr>
              <w:lastRenderedPageBreak/>
              <w:t>27.2</w:t>
            </w:r>
            <w:r w:rsidRPr="000468B3">
              <w:rPr>
                <w:lang w:val="es-EC"/>
              </w:rPr>
              <w:tab/>
              <w:t xml:space="preserve">Una Oferta que cumple sustancialmente es la que satisface todos los términos, condiciones y especificaciones de los Documentos de Licitación sin desviaciones, reservas u omisiones significativas. Una desviación, reserva u omisión significativa es aquella que:  </w:t>
            </w:r>
          </w:p>
          <w:p w14:paraId="4E1617B0" w14:textId="77777777" w:rsidR="00B722F1" w:rsidRPr="000468B3" w:rsidRDefault="008E4523">
            <w:pPr>
              <w:widowControl w:val="0"/>
              <w:spacing w:after="120"/>
              <w:ind w:left="963" w:hanging="360"/>
              <w:jc w:val="both"/>
              <w:rPr>
                <w:lang w:val="es-EC"/>
              </w:rPr>
            </w:pPr>
            <w:r w:rsidRPr="000468B3">
              <w:rPr>
                <w:lang w:val="es-EC"/>
              </w:rPr>
              <w:t xml:space="preserve">(a) afecta de una manera sustancial el alcance, la calidad o el funcionamiento de las Obras; </w:t>
            </w:r>
          </w:p>
          <w:p w14:paraId="4097A556" w14:textId="77777777" w:rsidR="00B722F1" w:rsidRPr="000468B3" w:rsidRDefault="008E4523">
            <w:pPr>
              <w:widowControl w:val="0"/>
              <w:spacing w:after="120"/>
              <w:ind w:left="963" w:hanging="360"/>
              <w:jc w:val="both"/>
              <w:rPr>
                <w:lang w:val="es-EC"/>
              </w:rPr>
            </w:pPr>
            <w:r w:rsidRPr="000468B3">
              <w:rPr>
                <w:lang w:val="es-EC"/>
              </w:rPr>
              <w:t xml:space="preserve">(b)  limita de una manera considerable, inconsistente con los Documentos de Licitación, los derechos del Contratante o las obligaciones del Oferente en virtud del Contrato; o </w:t>
            </w:r>
          </w:p>
          <w:p w14:paraId="14AEAB63" w14:textId="77777777" w:rsidR="00B722F1" w:rsidRPr="000468B3" w:rsidRDefault="008E4523">
            <w:pPr>
              <w:widowControl w:val="0"/>
              <w:spacing w:after="120"/>
              <w:ind w:left="963" w:hanging="360"/>
              <w:jc w:val="both"/>
              <w:rPr>
                <w:lang w:val="es-EC"/>
              </w:rPr>
            </w:pPr>
            <w:r w:rsidRPr="000468B3">
              <w:rPr>
                <w:lang w:val="es-EC"/>
              </w:rPr>
              <w:t>(c) de rectificarse, afectaría injustamente la posición competitiva de los otros Oferentes cuyas Ofertas cumplen sustancialmente con los requisitos de los Documentos de Licitación.</w:t>
            </w:r>
          </w:p>
          <w:p w14:paraId="0BF1B1F6" w14:textId="77777777" w:rsidR="00B722F1" w:rsidRPr="000468B3" w:rsidRDefault="008E4523">
            <w:pPr>
              <w:widowControl w:val="0"/>
              <w:spacing w:after="120"/>
              <w:ind w:left="603" w:hanging="540"/>
              <w:jc w:val="both"/>
              <w:rPr>
                <w:lang w:val="es-EC"/>
              </w:rPr>
            </w:pPr>
            <w:r w:rsidRPr="000468B3">
              <w:rPr>
                <w:lang w:val="es-EC"/>
              </w:rPr>
              <w:t>27.3</w:t>
            </w:r>
            <w:r w:rsidRPr="000468B3">
              <w:rPr>
                <w:lang w:val="es-EC"/>
              </w:rPr>
              <w:tab/>
              <w:t>Si una Oferta no cumple sustancialmente con los requisitos de los Documentos de Licitación, será rechazada por el Contratante y el Oferente no podrá posteriormente transformarla en una oferta que cumple sustancialmente con los requisitos de los documentos de licitación mediante la corrección o el retiro de las desviaciones o reservas.</w:t>
            </w:r>
          </w:p>
        </w:tc>
      </w:tr>
      <w:tr w:rsidR="00B722F1" w:rsidRPr="00D03974" w14:paraId="7604A6E8" w14:textId="77777777">
        <w:tc>
          <w:tcPr>
            <w:tcW w:w="2372" w:type="dxa"/>
            <w:gridSpan w:val="3"/>
          </w:tcPr>
          <w:p w14:paraId="362AC2B6" w14:textId="0F0AAFA9" w:rsidR="00B722F1" w:rsidRPr="000468B3" w:rsidRDefault="008E4523">
            <w:pPr>
              <w:pStyle w:val="Ttulo3"/>
              <w:widowControl w:val="0"/>
              <w:spacing w:after="120"/>
              <w:jc w:val="both"/>
              <w:rPr>
                <w:bCs w:val="0"/>
                <w:lang w:val="es-EC"/>
              </w:rPr>
            </w:pPr>
            <w:bookmarkStart w:id="216" w:name="_Toc94002178"/>
            <w:bookmarkStart w:id="217" w:name="_Toc94002786"/>
            <w:bookmarkStart w:id="218" w:name="_Toc94002977"/>
            <w:bookmarkStart w:id="219" w:name="_Toc94011893"/>
            <w:bookmarkStart w:id="220" w:name="_Toc94012169"/>
            <w:bookmarkStart w:id="221" w:name="_Toc94605036"/>
            <w:r w:rsidRPr="000468B3">
              <w:rPr>
                <w:bCs w:val="0"/>
                <w:lang w:val="es-EC"/>
              </w:rPr>
              <w:lastRenderedPageBreak/>
              <w:t>28.</w:t>
            </w:r>
            <w:r w:rsidRPr="000468B3">
              <w:rPr>
                <w:bCs w:val="0"/>
                <w:lang w:val="es-EC"/>
              </w:rPr>
              <w:tab/>
              <w:t>Corrección de errores</w:t>
            </w:r>
            <w:bookmarkEnd w:id="216"/>
            <w:bookmarkEnd w:id="217"/>
            <w:bookmarkEnd w:id="218"/>
            <w:bookmarkEnd w:id="219"/>
            <w:bookmarkEnd w:id="220"/>
            <w:bookmarkEnd w:id="221"/>
          </w:p>
        </w:tc>
        <w:tc>
          <w:tcPr>
            <w:tcW w:w="6654" w:type="dxa"/>
            <w:gridSpan w:val="2"/>
          </w:tcPr>
          <w:p w14:paraId="217C9790" w14:textId="77777777" w:rsidR="00B722F1" w:rsidRPr="000468B3" w:rsidRDefault="008E4523">
            <w:pPr>
              <w:widowControl w:val="0"/>
              <w:spacing w:after="120"/>
              <w:ind w:left="603" w:hanging="540"/>
              <w:jc w:val="both"/>
              <w:rPr>
                <w:lang w:val="es-EC"/>
              </w:rPr>
            </w:pPr>
            <w:r w:rsidRPr="000468B3">
              <w:rPr>
                <w:lang w:val="es-EC"/>
              </w:rPr>
              <w:t>28.1</w:t>
            </w:r>
            <w:r w:rsidRPr="000468B3">
              <w:rPr>
                <w:lang w:val="es-EC"/>
              </w:rPr>
              <w:tab/>
              <w:t>El Contratante verificará si las Ofertas que cumplen sustancialmente con los requisitos de los</w:t>
            </w:r>
            <w:r w:rsidRPr="000468B3">
              <w:rPr>
                <w:lang w:val="es-EC"/>
              </w:rPr>
              <w:br/>
              <w:t>Documentos de Licitación contienen errores aritméticos. Dichos errores serán corregidos por el Contratante de la siguiente manera</w:t>
            </w:r>
            <w:r w:rsidRPr="000468B3">
              <w:rPr>
                <w:rStyle w:val="Ancladenotaalpie"/>
                <w:lang w:val="es-EC"/>
              </w:rPr>
              <w:footnoteReference w:id="25"/>
            </w:r>
            <w:r w:rsidRPr="000468B3">
              <w:rPr>
                <w:lang w:val="es-EC"/>
              </w:rPr>
              <w:t xml:space="preserve">: </w:t>
            </w:r>
          </w:p>
          <w:p w14:paraId="43CF21D0" w14:textId="77777777" w:rsidR="00B722F1" w:rsidRPr="000468B3" w:rsidRDefault="008E4523">
            <w:pPr>
              <w:widowControl w:val="0"/>
              <w:spacing w:after="120"/>
              <w:ind w:left="1125" w:hanging="540"/>
              <w:jc w:val="both"/>
              <w:rPr>
                <w:lang w:val="es-EC"/>
              </w:rPr>
            </w:pPr>
            <w:r w:rsidRPr="000468B3">
              <w:rPr>
                <w:lang w:val="es-EC"/>
              </w:rPr>
              <w:t>(a)</w:t>
            </w:r>
            <w:r w:rsidRPr="000468B3">
              <w:rPr>
                <w:lang w:val="es-EC"/>
              </w:rPr>
              <w:tab/>
              <w:t>cuando haya una discrepancia entre los montos indicados en cifras y en palabras, prevalecerán los indicados en palabras y</w:t>
            </w:r>
          </w:p>
          <w:p w14:paraId="7C5112BC" w14:textId="77777777" w:rsidR="00B722F1" w:rsidRPr="000468B3" w:rsidRDefault="008E4523">
            <w:pPr>
              <w:widowControl w:val="0"/>
              <w:spacing w:after="120"/>
              <w:ind w:left="1125" w:hanging="540"/>
              <w:jc w:val="both"/>
              <w:rPr>
                <w:lang w:val="es-EC"/>
              </w:rPr>
            </w:pPr>
            <w:r w:rsidRPr="000468B3">
              <w:rPr>
                <w:lang w:val="es-EC"/>
              </w:rPr>
              <w:t>(b)</w:t>
            </w:r>
            <w:r w:rsidRPr="000468B3">
              <w:rPr>
                <w:lang w:val="es-EC"/>
              </w:rPr>
              <w:tab/>
              <w:t>cuando haya una discrepancia entre el precio unitario y el total de un rubro que se haya obtenido multiplicando el precio unitario por la cantidad de unidades, prevalecerá el precio unitario cotizado, a menos que a juicio del Contratante hubiera un error evidente en la expresión del decimal en el precio unitario, en cuyo caso prevalecerá el precio total cotizado para ese rubro y se corregirá el precio unitario.</w:t>
            </w:r>
          </w:p>
          <w:p w14:paraId="4D489EE5" w14:textId="77777777" w:rsidR="00B722F1" w:rsidRPr="000468B3" w:rsidRDefault="008E4523">
            <w:pPr>
              <w:widowControl w:val="0"/>
              <w:spacing w:after="120"/>
              <w:ind w:left="603" w:hanging="540"/>
              <w:jc w:val="both"/>
              <w:rPr>
                <w:lang w:val="es-EC"/>
              </w:rPr>
            </w:pPr>
            <w:r w:rsidRPr="000468B3">
              <w:rPr>
                <w:lang w:val="es-EC"/>
              </w:rPr>
              <w:t>28.2</w:t>
            </w:r>
            <w:r w:rsidRPr="000468B3">
              <w:rPr>
                <w:lang w:val="es-EC"/>
              </w:rPr>
              <w:tab/>
              <w:t xml:space="preserve">El Contratante ajustará el monto indicado en la Oferta de acuerdo con el procedimiento antes señalado para la corrección de errores y, con la anuencia del Oferente, el nuevo monto se considerará de obligatorio cumplimiento para el Oferente. Si el Oferente no estuviera de acuerdo con el monto corregido, la Oferta será rechazada y podrá hacerse efectiva la Garantía de Mantenimiento de su Oferta o </w:t>
            </w:r>
            <w:r w:rsidRPr="000468B3">
              <w:rPr>
                <w:lang w:val="es-EC"/>
              </w:rPr>
              <w:lastRenderedPageBreak/>
              <w:t>ejecutarse la Declaración de Mantenimiento de la Oferta de conformidad con la Subcláusula 17.5 (b) de las IAO.</w:t>
            </w:r>
          </w:p>
        </w:tc>
      </w:tr>
      <w:tr w:rsidR="00B722F1" w:rsidRPr="00D03974" w14:paraId="623B8BB4" w14:textId="77777777">
        <w:tc>
          <w:tcPr>
            <w:tcW w:w="2372" w:type="dxa"/>
            <w:gridSpan w:val="3"/>
          </w:tcPr>
          <w:p w14:paraId="2B840BD1" w14:textId="7D67E57D" w:rsidR="00B722F1" w:rsidRPr="000468B3" w:rsidRDefault="008E4523">
            <w:pPr>
              <w:pStyle w:val="Ttulo3"/>
              <w:widowControl w:val="0"/>
              <w:spacing w:after="120"/>
              <w:jc w:val="both"/>
              <w:rPr>
                <w:bCs w:val="0"/>
                <w:lang w:val="es-EC"/>
              </w:rPr>
            </w:pPr>
            <w:bookmarkStart w:id="222" w:name="_Toc94002179"/>
            <w:bookmarkStart w:id="223" w:name="_Toc94002787"/>
            <w:bookmarkStart w:id="224" w:name="_Toc94002978"/>
            <w:bookmarkStart w:id="225" w:name="_Toc94011894"/>
            <w:bookmarkStart w:id="226" w:name="_Toc94012170"/>
            <w:bookmarkStart w:id="227" w:name="_Toc94605037"/>
            <w:r w:rsidRPr="000468B3">
              <w:rPr>
                <w:bCs w:val="0"/>
                <w:lang w:val="es-EC"/>
              </w:rPr>
              <w:lastRenderedPageBreak/>
              <w:t>29.</w:t>
            </w:r>
            <w:r w:rsidRPr="000468B3">
              <w:rPr>
                <w:bCs w:val="0"/>
                <w:lang w:val="es-EC"/>
              </w:rPr>
              <w:tab/>
              <w:t>Moneda para la evaluación de las Ofertas</w:t>
            </w:r>
            <w:bookmarkEnd w:id="222"/>
            <w:bookmarkEnd w:id="223"/>
            <w:bookmarkEnd w:id="224"/>
            <w:bookmarkEnd w:id="225"/>
            <w:bookmarkEnd w:id="226"/>
            <w:bookmarkEnd w:id="227"/>
          </w:p>
        </w:tc>
        <w:tc>
          <w:tcPr>
            <w:tcW w:w="6654" w:type="dxa"/>
            <w:gridSpan w:val="2"/>
          </w:tcPr>
          <w:p w14:paraId="03C61C62" w14:textId="46D3A124" w:rsidR="00B722F1" w:rsidRPr="000468B3" w:rsidRDefault="008E4523" w:rsidP="00C3232A">
            <w:pPr>
              <w:widowControl w:val="0"/>
              <w:spacing w:after="120"/>
              <w:ind w:left="603" w:hanging="540"/>
              <w:jc w:val="both"/>
              <w:rPr>
                <w:lang w:val="es-EC"/>
              </w:rPr>
            </w:pPr>
            <w:r w:rsidRPr="000468B3">
              <w:rPr>
                <w:lang w:val="es-EC"/>
              </w:rPr>
              <w:t>29.1</w:t>
            </w:r>
            <w:r w:rsidRPr="000468B3">
              <w:rPr>
                <w:lang w:val="es-EC"/>
              </w:rPr>
              <w:tab/>
              <w:t>Las Ofertas serán evaluadas como sean cotizadas en la moneda del país del Contratante, de conformidad con la Subcláusula 15.1 de las IAO, a menos que el Oferente haya usado tipos de cambio diferentes de las establecidas de conformidad con la Subcláusula 15.2 de las IAO, en cuyo caso, primero la Oferta se convertirá a los montos pagaderos en diversas monedas aplicando los tipos de cambio cotizados en la Oferta, y después se reconvertirá a la moneda del país del Contratante, aplicando los tipos de cambio estipulados de conformidad con la Subcláusula 15.2 de las IAO.</w:t>
            </w:r>
          </w:p>
        </w:tc>
      </w:tr>
      <w:tr w:rsidR="00B722F1" w:rsidRPr="00D03974" w14:paraId="4E1F74DF" w14:textId="77777777" w:rsidTr="00475D86">
        <w:trPr>
          <w:trHeight w:val="9073"/>
        </w:trPr>
        <w:tc>
          <w:tcPr>
            <w:tcW w:w="2372" w:type="dxa"/>
            <w:gridSpan w:val="3"/>
          </w:tcPr>
          <w:p w14:paraId="216B69C2" w14:textId="6B520117" w:rsidR="00B722F1" w:rsidRPr="000468B3" w:rsidRDefault="008E4523">
            <w:pPr>
              <w:pStyle w:val="Ttulo3"/>
              <w:widowControl w:val="0"/>
              <w:spacing w:after="120"/>
              <w:jc w:val="both"/>
              <w:rPr>
                <w:bCs w:val="0"/>
                <w:lang w:val="es-EC"/>
              </w:rPr>
            </w:pPr>
            <w:bookmarkStart w:id="228" w:name="_Toc94002180"/>
            <w:bookmarkStart w:id="229" w:name="_Toc94002788"/>
            <w:bookmarkStart w:id="230" w:name="_Toc94002979"/>
            <w:bookmarkStart w:id="231" w:name="_Toc94011895"/>
            <w:bookmarkStart w:id="232" w:name="_Toc94012171"/>
            <w:bookmarkStart w:id="233" w:name="_Toc94605038"/>
            <w:r w:rsidRPr="000468B3">
              <w:rPr>
                <w:bCs w:val="0"/>
                <w:lang w:val="es-EC"/>
              </w:rPr>
              <w:t>30.</w:t>
            </w:r>
            <w:r w:rsidRPr="000468B3">
              <w:rPr>
                <w:bCs w:val="0"/>
                <w:lang w:val="es-EC"/>
              </w:rPr>
              <w:tab/>
              <w:t>Evaluación y comparación de las Ofertas</w:t>
            </w:r>
            <w:bookmarkEnd w:id="228"/>
            <w:bookmarkEnd w:id="229"/>
            <w:bookmarkEnd w:id="230"/>
            <w:bookmarkEnd w:id="231"/>
            <w:bookmarkEnd w:id="232"/>
            <w:bookmarkEnd w:id="233"/>
          </w:p>
        </w:tc>
        <w:tc>
          <w:tcPr>
            <w:tcW w:w="6654" w:type="dxa"/>
            <w:gridSpan w:val="2"/>
          </w:tcPr>
          <w:p w14:paraId="30C50A80" w14:textId="77777777" w:rsidR="00B722F1" w:rsidRPr="000468B3" w:rsidRDefault="008E4523">
            <w:pPr>
              <w:widowControl w:val="0"/>
              <w:spacing w:after="120"/>
              <w:ind w:left="603" w:hanging="540"/>
              <w:jc w:val="both"/>
              <w:rPr>
                <w:lang w:val="es-EC"/>
              </w:rPr>
            </w:pPr>
            <w:r w:rsidRPr="000468B3">
              <w:rPr>
                <w:lang w:val="es-EC"/>
              </w:rPr>
              <w:t>30.1</w:t>
            </w:r>
            <w:r w:rsidRPr="000468B3">
              <w:rPr>
                <w:lang w:val="es-EC"/>
              </w:rPr>
              <w:tab/>
              <w:t>El Contratante evaluará solamente las Ofertas que determine que cumplen sustancialmente con los requisitos de los Documentos de Licitación de conformidad con la Cláusula 27 de las IAO.</w:t>
            </w:r>
          </w:p>
          <w:p w14:paraId="12308DDF" w14:textId="77777777" w:rsidR="00B722F1" w:rsidRPr="000468B3" w:rsidRDefault="008E4523">
            <w:pPr>
              <w:widowControl w:val="0"/>
              <w:spacing w:after="120"/>
              <w:ind w:left="603" w:hanging="540"/>
              <w:jc w:val="both"/>
              <w:rPr>
                <w:lang w:val="es-EC"/>
              </w:rPr>
            </w:pPr>
            <w:r w:rsidRPr="000468B3">
              <w:rPr>
                <w:lang w:val="es-EC"/>
              </w:rPr>
              <w:t>30.2</w:t>
            </w:r>
            <w:r w:rsidRPr="000468B3">
              <w:rPr>
                <w:lang w:val="es-EC"/>
              </w:rPr>
              <w:tab/>
              <w:t>Al evaluar las Ofertas, el Contratante determinará el precio evaluado de cada Oferta, ajustándolo de la siguiente manera:</w:t>
            </w:r>
          </w:p>
          <w:p w14:paraId="6BBF4E6B" w14:textId="77777777" w:rsidR="00B722F1" w:rsidRPr="000468B3" w:rsidRDefault="008E4523">
            <w:pPr>
              <w:widowControl w:val="0"/>
              <w:spacing w:after="120"/>
              <w:ind w:left="1143" w:hanging="540"/>
              <w:jc w:val="both"/>
              <w:rPr>
                <w:lang w:val="es-EC"/>
              </w:rPr>
            </w:pPr>
            <w:r w:rsidRPr="000468B3">
              <w:rPr>
                <w:lang w:val="es-EC"/>
              </w:rPr>
              <w:t>(a)</w:t>
            </w:r>
            <w:r w:rsidRPr="000468B3">
              <w:rPr>
                <w:lang w:val="es-EC"/>
              </w:rPr>
              <w:tab/>
              <w:t>corrigiendo cualquier error, conforme a los estipulado en la Cláusula 28 de las IAO;</w:t>
            </w:r>
          </w:p>
          <w:p w14:paraId="253057BB" w14:textId="095E212C" w:rsidR="00B722F1" w:rsidRPr="000468B3" w:rsidRDefault="008E4523">
            <w:pPr>
              <w:widowControl w:val="0"/>
              <w:spacing w:after="120"/>
              <w:ind w:left="1143" w:hanging="540"/>
              <w:jc w:val="both"/>
              <w:rPr>
                <w:lang w:val="es-EC"/>
              </w:rPr>
            </w:pPr>
            <w:r w:rsidRPr="000468B3">
              <w:rPr>
                <w:lang w:val="es-EC"/>
              </w:rPr>
              <w:t>(b)</w:t>
            </w:r>
            <w:r w:rsidRPr="000468B3">
              <w:rPr>
                <w:lang w:val="es-EC"/>
              </w:rPr>
              <w:tab/>
              <w:t>excluyendo las sumas provisionales y las reservas para imprevistos, si existieran, en la Lista de Cantidades, pero incluyendo los trabajos por día</w:t>
            </w:r>
            <w:r w:rsidRPr="000468B3">
              <w:rPr>
                <w:rStyle w:val="Ancladenotaalpie"/>
                <w:lang w:val="es-EC"/>
              </w:rPr>
              <w:footnoteReference w:id="26"/>
            </w:r>
            <w:r w:rsidRPr="000468B3">
              <w:rPr>
                <w:lang w:val="es-EC"/>
              </w:rPr>
              <w:t>, siempre que sus precios sean cotizados de manera competitiva;</w:t>
            </w:r>
          </w:p>
          <w:p w14:paraId="4AA27A53" w14:textId="77777777" w:rsidR="00B722F1" w:rsidRPr="000468B3" w:rsidRDefault="008E4523">
            <w:pPr>
              <w:widowControl w:val="0"/>
              <w:spacing w:after="120"/>
              <w:ind w:left="1143" w:hanging="540"/>
              <w:jc w:val="both"/>
              <w:rPr>
                <w:lang w:val="es-EC"/>
              </w:rPr>
            </w:pPr>
            <w:r w:rsidRPr="000468B3">
              <w:rPr>
                <w:lang w:val="es-EC"/>
              </w:rPr>
              <w:t>(c)</w:t>
            </w:r>
            <w:r w:rsidRPr="000468B3">
              <w:rPr>
                <w:lang w:val="es-EC"/>
              </w:rPr>
              <w:tab/>
              <w:t>haciendo los ajustes correspondientes por otras variaciones, desviaciones u Ofertas alternativas aceptables presentadas de conformidad con la cláusula 18 de las IAO; y</w:t>
            </w:r>
          </w:p>
          <w:p w14:paraId="563B9060" w14:textId="77777777" w:rsidR="00B722F1" w:rsidRPr="000468B3" w:rsidRDefault="008E4523">
            <w:pPr>
              <w:widowControl w:val="0"/>
              <w:spacing w:after="120"/>
              <w:ind w:left="1143" w:hanging="540"/>
              <w:jc w:val="both"/>
              <w:rPr>
                <w:lang w:val="es-EC"/>
              </w:rPr>
            </w:pPr>
            <w:r w:rsidRPr="000468B3">
              <w:rPr>
                <w:lang w:val="es-EC"/>
              </w:rPr>
              <w:t>(d)</w:t>
            </w:r>
            <w:r w:rsidRPr="000468B3">
              <w:rPr>
                <w:lang w:val="es-EC"/>
              </w:rPr>
              <w:tab/>
              <w:t>haciendo los ajustes correspondientes para reflejar los descuentos u otras modificaciones de precios ofrecidas de conformidad con la Subcláusula 23.5 de las IAO.</w:t>
            </w:r>
          </w:p>
          <w:p w14:paraId="461EA4FE" w14:textId="77777777" w:rsidR="00B722F1" w:rsidRPr="000468B3" w:rsidRDefault="008E4523">
            <w:pPr>
              <w:widowControl w:val="0"/>
              <w:spacing w:after="120"/>
              <w:ind w:left="603" w:hanging="603"/>
              <w:jc w:val="both"/>
              <w:rPr>
                <w:lang w:val="es-EC"/>
              </w:rPr>
            </w:pPr>
            <w:r w:rsidRPr="000468B3">
              <w:rPr>
                <w:lang w:val="es-EC"/>
              </w:rPr>
              <w:t>30.3</w:t>
            </w:r>
            <w:r w:rsidRPr="000468B3">
              <w:rPr>
                <w:lang w:val="es-EC"/>
              </w:rPr>
              <w:tab/>
              <w:t>El Contratante se reserva el derecho de aceptar o rechazar cualquier variación, desviación u oferta alternativa. En la evaluación de las ofertas no se tendrán en cuenta las variaciones, desviaciones, ofertas alternativas y otros factores que excedan los requisitos de los documentos de licitación o que resulten en beneficios no solicitados para el Contratante.</w:t>
            </w:r>
          </w:p>
          <w:p w14:paraId="125B2823" w14:textId="76E6E1C3" w:rsidR="00B722F1" w:rsidRPr="000468B3" w:rsidRDefault="008E4523" w:rsidP="00742874">
            <w:pPr>
              <w:widowControl w:val="0"/>
              <w:spacing w:after="120"/>
              <w:ind w:left="603" w:hanging="603"/>
              <w:jc w:val="both"/>
              <w:rPr>
                <w:lang w:val="es-EC"/>
              </w:rPr>
            </w:pPr>
            <w:r w:rsidRPr="000468B3">
              <w:rPr>
                <w:lang w:val="es-EC"/>
              </w:rPr>
              <w:t>30.4</w:t>
            </w:r>
            <w:r w:rsidRPr="000468B3">
              <w:rPr>
                <w:lang w:val="es-EC"/>
              </w:rPr>
              <w:tab/>
              <w:t>En la evaluación de las Ofertas no se tendrá en cuenta el efecto estimado de ninguna de las condiciones para ajuste de precio estipuladas en virtud de la cláusula 47 de las CGC, durante el período de ejecución del Contrato.</w:t>
            </w:r>
          </w:p>
        </w:tc>
      </w:tr>
      <w:tr w:rsidR="00B722F1" w:rsidRPr="00D03974" w14:paraId="0C79A82A" w14:textId="77777777">
        <w:tc>
          <w:tcPr>
            <w:tcW w:w="2372" w:type="dxa"/>
            <w:gridSpan w:val="3"/>
          </w:tcPr>
          <w:p w14:paraId="27D364A8" w14:textId="4D1D5606" w:rsidR="00B722F1" w:rsidRPr="000468B3" w:rsidRDefault="008E4523">
            <w:pPr>
              <w:pStyle w:val="Ttulo3"/>
              <w:widowControl w:val="0"/>
              <w:spacing w:after="120"/>
              <w:jc w:val="both"/>
              <w:rPr>
                <w:bCs w:val="0"/>
                <w:lang w:val="es-EC"/>
              </w:rPr>
            </w:pPr>
            <w:bookmarkStart w:id="234" w:name="_Toc94002181"/>
            <w:bookmarkStart w:id="235" w:name="_Toc94002789"/>
            <w:bookmarkStart w:id="236" w:name="_Toc94002980"/>
            <w:bookmarkStart w:id="237" w:name="_Toc94011896"/>
            <w:bookmarkStart w:id="238" w:name="_Toc94012172"/>
            <w:bookmarkStart w:id="239" w:name="_Toc94605039"/>
            <w:r w:rsidRPr="000468B3">
              <w:rPr>
                <w:bCs w:val="0"/>
                <w:lang w:val="es-EC"/>
              </w:rPr>
              <w:lastRenderedPageBreak/>
              <w:t>31.</w:t>
            </w:r>
            <w:r w:rsidRPr="000468B3">
              <w:rPr>
                <w:bCs w:val="0"/>
                <w:lang w:val="es-EC"/>
              </w:rPr>
              <w:tab/>
              <w:t>Preferencia Nacional</w:t>
            </w:r>
            <w:bookmarkEnd w:id="234"/>
            <w:bookmarkEnd w:id="235"/>
            <w:bookmarkEnd w:id="236"/>
            <w:bookmarkEnd w:id="237"/>
            <w:bookmarkEnd w:id="238"/>
            <w:bookmarkEnd w:id="239"/>
          </w:p>
        </w:tc>
        <w:tc>
          <w:tcPr>
            <w:tcW w:w="6654" w:type="dxa"/>
            <w:gridSpan w:val="2"/>
          </w:tcPr>
          <w:p w14:paraId="73C94C1B" w14:textId="77777777" w:rsidR="00B722F1" w:rsidRPr="000468B3" w:rsidRDefault="008E4523">
            <w:pPr>
              <w:widowControl w:val="0"/>
              <w:spacing w:after="120"/>
              <w:ind w:left="603" w:hanging="540"/>
              <w:jc w:val="both"/>
              <w:rPr>
                <w:lang w:val="es-EC"/>
              </w:rPr>
            </w:pPr>
            <w:r w:rsidRPr="000468B3">
              <w:rPr>
                <w:lang w:val="es-EC"/>
              </w:rPr>
              <w:t>31.1</w:t>
            </w:r>
            <w:r w:rsidRPr="000468B3">
              <w:rPr>
                <w:lang w:val="es-EC"/>
              </w:rPr>
              <w:tab/>
              <w:t>No se aplicará un margen de preferencia para comparar las ofertas de los contratistas nacionales con las de los contratistas extranjeros IAO.</w:t>
            </w:r>
          </w:p>
        </w:tc>
      </w:tr>
      <w:tr w:rsidR="00B722F1" w:rsidRPr="00D03974" w14:paraId="383061E2" w14:textId="77777777">
        <w:tc>
          <w:tcPr>
            <w:tcW w:w="9026" w:type="dxa"/>
            <w:gridSpan w:val="5"/>
          </w:tcPr>
          <w:p w14:paraId="32350C94" w14:textId="6E8B2BF9" w:rsidR="00B722F1" w:rsidRPr="000468B3" w:rsidRDefault="008E4523">
            <w:pPr>
              <w:pStyle w:val="Ttulo2"/>
              <w:widowControl w:val="0"/>
              <w:spacing w:before="0" w:after="120"/>
              <w:rPr>
                <w:rFonts w:ascii="Times New Roman" w:hAnsi="Times New Roman"/>
                <w:sz w:val="24"/>
                <w:lang w:val="es-EC"/>
              </w:rPr>
            </w:pPr>
            <w:bookmarkStart w:id="240" w:name="_Toc94002182"/>
            <w:bookmarkStart w:id="241" w:name="_Toc94002790"/>
            <w:bookmarkStart w:id="242" w:name="_Toc94002981"/>
            <w:bookmarkStart w:id="243" w:name="_Toc94011897"/>
            <w:bookmarkStart w:id="244" w:name="_Toc94012173"/>
            <w:bookmarkStart w:id="245" w:name="_Toc94605040"/>
            <w:r w:rsidRPr="000468B3">
              <w:rPr>
                <w:rFonts w:ascii="Times New Roman" w:hAnsi="Times New Roman"/>
                <w:sz w:val="24"/>
                <w:lang w:val="es-EC"/>
              </w:rPr>
              <w:t>F. Adjudicación del Contrato</w:t>
            </w:r>
            <w:bookmarkEnd w:id="240"/>
            <w:bookmarkEnd w:id="241"/>
            <w:bookmarkEnd w:id="242"/>
            <w:bookmarkEnd w:id="243"/>
            <w:bookmarkEnd w:id="244"/>
            <w:bookmarkEnd w:id="245"/>
          </w:p>
        </w:tc>
      </w:tr>
      <w:tr w:rsidR="00B722F1" w:rsidRPr="00D03974" w14:paraId="4DD610F7" w14:textId="77777777">
        <w:tc>
          <w:tcPr>
            <w:tcW w:w="2332" w:type="dxa"/>
            <w:gridSpan w:val="2"/>
          </w:tcPr>
          <w:p w14:paraId="3327E5F5" w14:textId="01F0D1A3" w:rsidR="00B722F1" w:rsidRPr="000468B3" w:rsidRDefault="008E4523">
            <w:pPr>
              <w:pStyle w:val="Ttulo3"/>
              <w:widowControl w:val="0"/>
              <w:spacing w:after="120"/>
              <w:rPr>
                <w:lang w:val="es-EC"/>
              </w:rPr>
            </w:pPr>
            <w:bookmarkStart w:id="246" w:name="_Toc94002183"/>
            <w:bookmarkStart w:id="247" w:name="_Toc94002791"/>
            <w:bookmarkStart w:id="248" w:name="_Toc94002982"/>
            <w:bookmarkStart w:id="249" w:name="_Toc94011898"/>
            <w:bookmarkStart w:id="250" w:name="_Toc94012174"/>
            <w:bookmarkStart w:id="251" w:name="_Toc94605041"/>
            <w:r w:rsidRPr="000468B3">
              <w:rPr>
                <w:lang w:val="es-EC"/>
              </w:rPr>
              <w:t>32.</w:t>
            </w:r>
            <w:r w:rsidRPr="000468B3">
              <w:rPr>
                <w:lang w:val="es-EC"/>
              </w:rPr>
              <w:tab/>
              <w:t>Criterios de Adjudicación</w:t>
            </w:r>
            <w:bookmarkEnd w:id="246"/>
            <w:bookmarkEnd w:id="247"/>
            <w:bookmarkEnd w:id="248"/>
            <w:bookmarkEnd w:id="249"/>
            <w:bookmarkEnd w:id="250"/>
            <w:bookmarkEnd w:id="251"/>
          </w:p>
        </w:tc>
        <w:tc>
          <w:tcPr>
            <w:tcW w:w="6694" w:type="dxa"/>
            <w:gridSpan w:val="3"/>
          </w:tcPr>
          <w:p w14:paraId="1CADAD17" w14:textId="3DAE6C8E" w:rsidR="00B722F1" w:rsidRPr="000468B3" w:rsidRDefault="008E4523">
            <w:pPr>
              <w:widowControl w:val="0"/>
              <w:spacing w:after="120"/>
              <w:ind w:left="612" w:hanging="612"/>
              <w:jc w:val="both"/>
              <w:rPr>
                <w:lang w:val="es-EC"/>
              </w:rPr>
            </w:pPr>
            <w:r w:rsidRPr="000468B3">
              <w:rPr>
                <w:lang w:val="es-EC"/>
              </w:rPr>
              <w:t>32.1</w:t>
            </w:r>
            <w:r w:rsidRPr="000468B3">
              <w:rPr>
                <w:lang w:val="es-EC"/>
              </w:rPr>
              <w:tab/>
              <w:t xml:space="preserve">De conformidad con la Cláusula 33 de las IAO, el Contratante adjudicará el contrato al Oferente cuya Oferta el Contratante haya determinado que cumple sustancialmente con los requisitos de los Documentos de Licitación y </w:t>
            </w:r>
            <w:r w:rsidR="00CF1524" w:rsidRPr="000468B3">
              <w:rPr>
                <w:lang w:val="es-EC"/>
              </w:rPr>
              <w:t>que representa</w:t>
            </w:r>
            <w:r w:rsidRPr="000468B3">
              <w:rPr>
                <w:lang w:val="es-EC"/>
              </w:rPr>
              <w:t xml:space="preserve"> el costo evaluado como más bajo, siempre y cuando el Contratante haya determinado que dicho Oferente (a) es elegible de conformidad con la Cláusula 4 de las IAO y (b) está calificado de conformidad con las disposiciones de la Cláusula 5 de las IAO. </w:t>
            </w:r>
          </w:p>
        </w:tc>
      </w:tr>
      <w:tr w:rsidR="00B722F1" w:rsidRPr="00D03974" w14:paraId="2E246ED5" w14:textId="77777777">
        <w:tc>
          <w:tcPr>
            <w:tcW w:w="2332" w:type="dxa"/>
            <w:gridSpan w:val="2"/>
          </w:tcPr>
          <w:p w14:paraId="2855A3C1" w14:textId="605B478B" w:rsidR="00B722F1" w:rsidRPr="000468B3" w:rsidRDefault="008E4523">
            <w:pPr>
              <w:pStyle w:val="Ttulo3"/>
              <w:widowControl w:val="0"/>
              <w:spacing w:after="120"/>
              <w:rPr>
                <w:lang w:val="es-EC"/>
              </w:rPr>
            </w:pPr>
            <w:bookmarkStart w:id="252" w:name="_Toc94002184"/>
            <w:bookmarkStart w:id="253" w:name="_Toc94002792"/>
            <w:bookmarkStart w:id="254" w:name="_Toc94002983"/>
            <w:bookmarkStart w:id="255" w:name="_Toc94011899"/>
            <w:bookmarkStart w:id="256" w:name="_Toc94012175"/>
            <w:bookmarkStart w:id="257" w:name="_Toc94605042"/>
            <w:r w:rsidRPr="000468B3">
              <w:rPr>
                <w:lang w:val="es-EC"/>
              </w:rPr>
              <w:t>33.</w:t>
            </w:r>
            <w:r w:rsidRPr="000468B3">
              <w:rPr>
                <w:lang w:val="es-EC"/>
              </w:rPr>
              <w:tab/>
              <w:t>Derecho del Contratante a aceptar cualquier Oferta o a rechazar cualquier o todas las Ofertas</w:t>
            </w:r>
            <w:bookmarkEnd w:id="252"/>
            <w:bookmarkEnd w:id="253"/>
            <w:bookmarkEnd w:id="254"/>
            <w:bookmarkEnd w:id="255"/>
            <w:bookmarkEnd w:id="256"/>
            <w:bookmarkEnd w:id="257"/>
          </w:p>
        </w:tc>
        <w:tc>
          <w:tcPr>
            <w:tcW w:w="6694" w:type="dxa"/>
            <w:gridSpan w:val="3"/>
          </w:tcPr>
          <w:p w14:paraId="7877FCA6" w14:textId="774C7036" w:rsidR="00B722F1" w:rsidRPr="000468B3" w:rsidRDefault="008E4523">
            <w:pPr>
              <w:widowControl w:val="0"/>
              <w:spacing w:after="120"/>
              <w:ind w:left="612" w:hanging="612"/>
              <w:jc w:val="both"/>
              <w:rPr>
                <w:lang w:val="es-EC"/>
              </w:rPr>
            </w:pPr>
            <w:r w:rsidRPr="000468B3">
              <w:rPr>
                <w:lang w:val="es-EC"/>
              </w:rPr>
              <w:t>33.1</w:t>
            </w:r>
            <w:r w:rsidRPr="000468B3">
              <w:rPr>
                <w:lang w:val="es-EC"/>
              </w:rPr>
              <w:tab/>
              <w:t xml:space="preserve">No obstante lo dispuesto en la cláusula 32, el Contratante se reserva el derecho a aceptar o rechazar cualquier Oferta, y a cancelar el proceso </w:t>
            </w:r>
            <w:r w:rsidR="00CF1524" w:rsidRPr="000468B3">
              <w:rPr>
                <w:lang w:val="es-EC"/>
              </w:rPr>
              <w:t>de licitación</w:t>
            </w:r>
            <w:r w:rsidRPr="000468B3">
              <w:rPr>
                <w:lang w:val="es-EC"/>
              </w:rPr>
              <w:t xml:space="preserve"> y rechazar todas las Ofertas, en cualquier momento antes de la adjudicación del contrato, sin que por ello incurra en ninguna responsabilidad con el (los) Oferente(s) afectado(s), o esté obligado a informar al (los) Oferente(s) afectado(s) los motivos de la decisión del Contratante</w:t>
            </w:r>
            <w:r w:rsidRPr="000468B3">
              <w:rPr>
                <w:rStyle w:val="Ancladenotaalpie"/>
                <w:lang w:val="es-EC"/>
              </w:rPr>
              <w:footnoteReference w:id="27"/>
            </w:r>
            <w:r w:rsidRPr="000468B3">
              <w:rPr>
                <w:lang w:val="es-EC"/>
              </w:rPr>
              <w:t xml:space="preserve">. </w:t>
            </w:r>
          </w:p>
        </w:tc>
      </w:tr>
      <w:tr w:rsidR="00B722F1" w:rsidRPr="00D03974" w14:paraId="35650B8B" w14:textId="77777777">
        <w:tc>
          <w:tcPr>
            <w:tcW w:w="2332" w:type="dxa"/>
            <w:gridSpan w:val="2"/>
          </w:tcPr>
          <w:p w14:paraId="46BCA50A" w14:textId="20A90356" w:rsidR="00B722F1" w:rsidRPr="000468B3" w:rsidRDefault="008E4523" w:rsidP="00C3232A">
            <w:pPr>
              <w:pStyle w:val="Ttulo3"/>
              <w:widowControl w:val="0"/>
              <w:spacing w:after="120"/>
              <w:rPr>
                <w:lang w:val="es-EC"/>
              </w:rPr>
            </w:pPr>
            <w:bookmarkStart w:id="258" w:name="_Toc94002185"/>
            <w:bookmarkStart w:id="259" w:name="_Toc94002793"/>
            <w:bookmarkStart w:id="260" w:name="_Toc94002984"/>
            <w:bookmarkStart w:id="261" w:name="_Toc94011900"/>
            <w:bookmarkStart w:id="262" w:name="_Toc94012176"/>
            <w:bookmarkStart w:id="263" w:name="_Toc94605043"/>
            <w:r w:rsidRPr="000468B3">
              <w:rPr>
                <w:lang w:val="es-EC"/>
              </w:rPr>
              <w:t>34.</w:t>
            </w:r>
            <w:r w:rsidRPr="000468B3">
              <w:rPr>
                <w:lang w:val="es-EC"/>
              </w:rPr>
              <w:tab/>
              <w:t xml:space="preserve">Notificación de Adjudicación y firma del </w:t>
            </w:r>
            <w:bookmarkEnd w:id="258"/>
            <w:bookmarkEnd w:id="259"/>
            <w:bookmarkEnd w:id="260"/>
            <w:bookmarkEnd w:id="261"/>
            <w:bookmarkEnd w:id="262"/>
            <w:bookmarkEnd w:id="263"/>
            <w:r w:rsidR="00C3232A" w:rsidRPr="000468B3">
              <w:rPr>
                <w:lang w:val="es-EC"/>
              </w:rPr>
              <w:t>Contrato</w:t>
            </w:r>
          </w:p>
        </w:tc>
        <w:tc>
          <w:tcPr>
            <w:tcW w:w="6694" w:type="dxa"/>
            <w:gridSpan w:val="3"/>
          </w:tcPr>
          <w:p w14:paraId="4E144B4C" w14:textId="77777777" w:rsidR="00B722F1" w:rsidRPr="000468B3" w:rsidRDefault="008E4523">
            <w:pPr>
              <w:widowControl w:val="0"/>
              <w:tabs>
                <w:tab w:val="left" w:pos="73"/>
              </w:tabs>
              <w:spacing w:after="120"/>
              <w:ind w:left="612" w:hanging="612"/>
              <w:jc w:val="both"/>
              <w:rPr>
                <w:lang w:val="es-EC"/>
              </w:rPr>
            </w:pPr>
            <w:r w:rsidRPr="000468B3">
              <w:rPr>
                <w:lang w:val="es-EC"/>
              </w:rPr>
              <w:t>34.1</w:t>
            </w:r>
            <w:r w:rsidRPr="000468B3">
              <w:rPr>
                <w:lang w:val="es-EC"/>
              </w:rPr>
              <w:tab/>
              <w:t>Antes de la expiración de la validez de la Oferta, el Contratante le notificará por escrito la decisión de adjudicación del contrato al Oferente cuya Oferta haya sido aceptada. Esta carta (en lo sucesivo y en las CGC denominada la “Carta de Aceptación”) deberá estipular el monto que el Contratante pagará al Contratista por la ejecución, cumplimiento y mantenimiento de las Obras por parte del Contratista, de conformidad con el Contrato (en lo sucesivo y en el Contrato denominado el “Precio del Contrato”).</w:t>
            </w:r>
          </w:p>
          <w:p w14:paraId="7B997434" w14:textId="0EF1B357" w:rsidR="00B722F1" w:rsidRPr="000468B3" w:rsidRDefault="008E4523">
            <w:pPr>
              <w:widowControl w:val="0"/>
              <w:spacing w:after="120"/>
              <w:ind w:left="612" w:hanging="612"/>
              <w:jc w:val="both"/>
              <w:rPr>
                <w:lang w:val="es-EC"/>
              </w:rPr>
            </w:pPr>
            <w:r w:rsidRPr="000468B3">
              <w:rPr>
                <w:lang w:val="es-EC"/>
              </w:rPr>
              <w:t>34.2</w:t>
            </w:r>
            <w:r w:rsidRPr="000468B3">
              <w:rPr>
                <w:lang w:val="es-EC"/>
              </w:rPr>
              <w:tab/>
              <w:t xml:space="preserve">La Carta de Aceptación dará por constituido el Contrato, supeditado a la presentación de la Garantía de Cumplimiento por el Oferente, de conformidad con las disposiciones de la Cláusula 35 de las IAO, y a la firma del </w:t>
            </w:r>
            <w:r w:rsidR="00C3232A" w:rsidRPr="000468B3">
              <w:rPr>
                <w:lang w:val="es-EC"/>
              </w:rPr>
              <w:t>Contrato</w:t>
            </w:r>
            <w:r w:rsidRPr="000468B3">
              <w:rPr>
                <w:lang w:val="es-EC"/>
              </w:rPr>
              <w:t>, de conformidad con la Subcláusula 34.3 de las IAO.</w:t>
            </w:r>
          </w:p>
          <w:p w14:paraId="490BE7AD" w14:textId="36A0DF67" w:rsidR="00B722F1" w:rsidRPr="000468B3" w:rsidRDefault="008E4523">
            <w:pPr>
              <w:widowControl w:val="0"/>
              <w:spacing w:after="120"/>
              <w:ind w:left="612" w:hanging="612"/>
              <w:jc w:val="both"/>
              <w:rPr>
                <w:lang w:val="es-EC"/>
              </w:rPr>
            </w:pPr>
            <w:r w:rsidRPr="000468B3">
              <w:rPr>
                <w:lang w:val="es-EC"/>
              </w:rPr>
              <w:t>34.3</w:t>
            </w:r>
            <w:r w:rsidRPr="000468B3">
              <w:rPr>
                <w:lang w:val="es-EC"/>
              </w:rPr>
              <w:tab/>
              <w:t xml:space="preserve">El Convenio incorporará todos los acuerdos entre el Contratante y el Oferente seleccionado. Dentro de los </w:t>
            </w:r>
            <w:r w:rsidR="00AD7BE2" w:rsidRPr="000468B3">
              <w:rPr>
                <w:lang w:val="es-EC"/>
              </w:rPr>
              <w:t xml:space="preserve">veintiocho </w:t>
            </w:r>
            <w:r w:rsidR="004D49CD" w:rsidRPr="000468B3">
              <w:rPr>
                <w:lang w:val="es-EC"/>
              </w:rPr>
              <w:t>(</w:t>
            </w:r>
            <w:r w:rsidR="00AD7BE2" w:rsidRPr="000468B3">
              <w:rPr>
                <w:lang w:val="es-EC"/>
              </w:rPr>
              <w:t>28</w:t>
            </w:r>
            <w:r w:rsidR="004D49CD" w:rsidRPr="000468B3">
              <w:rPr>
                <w:lang w:val="es-EC"/>
              </w:rPr>
              <w:t xml:space="preserve">) </w:t>
            </w:r>
            <w:r w:rsidRPr="000468B3">
              <w:rPr>
                <w:lang w:val="es-EC"/>
              </w:rPr>
              <w:t xml:space="preserve">días siguientes a la fecha de la Carta de Aceptación, el Contratante firmará y enviará el </w:t>
            </w:r>
            <w:r w:rsidR="00C3232A" w:rsidRPr="000468B3">
              <w:rPr>
                <w:lang w:val="es-EC"/>
              </w:rPr>
              <w:t xml:space="preserve">Contrato </w:t>
            </w:r>
            <w:r w:rsidRPr="000468B3">
              <w:rPr>
                <w:lang w:val="es-EC"/>
              </w:rPr>
              <w:t xml:space="preserve">al Oferente seleccionado.  Dentro de los 21 días siguientes después de haber recibido el </w:t>
            </w:r>
            <w:r w:rsidR="00C3232A" w:rsidRPr="000468B3">
              <w:rPr>
                <w:lang w:val="es-EC"/>
              </w:rPr>
              <w:t>Contrato</w:t>
            </w:r>
            <w:r w:rsidRPr="000468B3">
              <w:rPr>
                <w:lang w:val="es-EC"/>
              </w:rPr>
              <w:t>, el Oferente seleccionado deberá firmarlo y enviarlo al Contratante.</w:t>
            </w:r>
          </w:p>
          <w:p w14:paraId="68C3AA31" w14:textId="77777777" w:rsidR="00B722F1" w:rsidRPr="000468B3" w:rsidRDefault="008E4523">
            <w:pPr>
              <w:pStyle w:val="Textodebloque"/>
              <w:widowControl w:val="0"/>
              <w:tabs>
                <w:tab w:val="clear" w:pos="612"/>
                <w:tab w:val="left" w:pos="4664"/>
              </w:tabs>
              <w:spacing w:after="120"/>
              <w:ind w:left="612" w:right="0" w:hanging="612"/>
              <w:rPr>
                <w:lang w:val="es-EC"/>
              </w:rPr>
            </w:pPr>
            <w:r w:rsidRPr="000468B3">
              <w:rPr>
                <w:lang w:val="es-EC"/>
              </w:rPr>
              <w:t xml:space="preserve">34.4 </w:t>
            </w:r>
            <w:r w:rsidRPr="000468B3">
              <w:rPr>
                <w:lang w:val="es-EC"/>
              </w:rPr>
              <w:tab/>
              <w:t xml:space="preserve">El Contratante publicará en el portal en línea donde publicó </w:t>
            </w:r>
            <w:r w:rsidRPr="000468B3">
              <w:rPr>
                <w:lang w:val="es-EC"/>
              </w:rPr>
              <w:lastRenderedPageBreak/>
              <w:t>el Llamado a Licitación los resultados de la licitación, identificando la Oferta y los números de los lotes y la siguiente información: (i) el nombre de cada  Oferente que presentó una Oferta; (ii) los precios que se leyeron en voz alta en el acto de apertura de las Ofertas; (iii) el nombre y los precios evaluados de cada Oferta; (iv) los nombres de los Oferentes cuyas Ofertas fueron rechazadas y las razones de su rechazo; y (v) el nombre del Oferente seleccionado y el precio cotizado, así como la duración y un resumen del alcance del contrato adjudicado. Después de la publicación de la información relativa a la adjudicación del contrato, los Oferentes no seleccionados podrán solicitar por escrito al Contratante una reunión informativa a fin de obtener explicaciones de las razones por las cuales sus Ofertas no fueron seleccionadas. El Contratante responderá prontamente por escrito a cada Oferente no seleccionado, que tras la publicación de los detalles de la adjudicación del contrato, solicite por escrito explicaciones de las razones por las cuales su Oferta no fue seleccionada.</w:t>
            </w:r>
          </w:p>
        </w:tc>
      </w:tr>
      <w:tr w:rsidR="00B722F1" w:rsidRPr="00D03974" w14:paraId="2AEA92D1" w14:textId="77777777">
        <w:tc>
          <w:tcPr>
            <w:tcW w:w="2332" w:type="dxa"/>
            <w:gridSpan w:val="2"/>
          </w:tcPr>
          <w:p w14:paraId="0078A300" w14:textId="0B818A74" w:rsidR="00B722F1" w:rsidRPr="000468B3" w:rsidRDefault="008E4523">
            <w:pPr>
              <w:pStyle w:val="Ttulo3"/>
              <w:widowControl w:val="0"/>
              <w:spacing w:after="120"/>
              <w:rPr>
                <w:lang w:val="es-EC"/>
              </w:rPr>
            </w:pPr>
            <w:bookmarkStart w:id="264" w:name="_Toc94002186"/>
            <w:bookmarkStart w:id="265" w:name="_Toc94002794"/>
            <w:bookmarkStart w:id="266" w:name="_Toc94002985"/>
            <w:bookmarkStart w:id="267" w:name="_Toc94011901"/>
            <w:bookmarkStart w:id="268" w:name="_Toc94012177"/>
            <w:bookmarkStart w:id="269" w:name="_Toc94605044"/>
            <w:r w:rsidRPr="000468B3">
              <w:rPr>
                <w:lang w:val="es-EC"/>
              </w:rPr>
              <w:lastRenderedPageBreak/>
              <w:t>35.</w:t>
            </w:r>
            <w:r w:rsidRPr="000468B3">
              <w:rPr>
                <w:lang w:val="es-EC"/>
              </w:rPr>
              <w:tab/>
              <w:t>Garantía de Cumplimiento</w:t>
            </w:r>
            <w:bookmarkEnd w:id="264"/>
            <w:bookmarkEnd w:id="265"/>
            <w:bookmarkEnd w:id="266"/>
            <w:bookmarkEnd w:id="267"/>
            <w:bookmarkEnd w:id="268"/>
            <w:bookmarkEnd w:id="269"/>
            <w:r w:rsidRPr="000468B3">
              <w:rPr>
                <w:lang w:val="es-EC"/>
              </w:rPr>
              <w:t xml:space="preserve"> </w:t>
            </w:r>
          </w:p>
        </w:tc>
        <w:tc>
          <w:tcPr>
            <w:tcW w:w="6694" w:type="dxa"/>
            <w:gridSpan w:val="3"/>
          </w:tcPr>
          <w:p w14:paraId="2F11DFC3" w14:textId="54A74298" w:rsidR="00B722F1" w:rsidRPr="000468B3" w:rsidRDefault="008E4523">
            <w:pPr>
              <w:widowControl w:val="0"/>
              <w:spacing w:after="120"/>
              <w:ind w:left="612" w:hanging="612"/>
              <w:jc w:val="both"/>
              <w:rPr>
                <w:lang w:val="es-EC"/>
              </w:rPr>
            </w:pPr>
            <w:r w:rsidRPr="000468B3">
              <w:rPr>
                <w:lang w:val="es-EC"/>
              </w:rPr>
              <w:t>35.1</w:t>
            </w:r>
            <w:r w:rsidRPr="000468B3">
              <w:rPr>
                <w:lang w:val="es-EC"/>
              </w:rPr>
              <w:tab/>
              <w:t xml:space="preserve">Dentro de los </w:t>
            </w:r>
            <w:r w:rsidR="00170995" w:rsidRPr="000468B3">
              <w:rPr>
                <w:lang w:val="es-EC"/>
              </w:rPr>
              <w:t xml:space="preserve">veintiocho </w:t>
            </w:r>
            <w:r w:rsidR="00F8416F" w:rsidRPr="000468B3">
              <w:rPr>
                <w:lang w:val="es-EC"/>
              </w:rPr>
              <w:t>(</w:t>
            </w:r>
            <w:r w:rsidR="00170995" w:rsidRPr="000468B3">
              <w:rPr>
                <w:lang w:val="es-EC"/>
              </w:rPr>
              <w:t>28</w:t>
            </w:r>
            <w:r w:rsidR="00F8416F" w:rsidRPr="000468B3">
              <w:rPr>
                <w:lang w:val="es-EC"/>
              </w:rPr>
              <w:t>)</w:t>
            </w:r>
            <w:r w:rsidRPr="000468B3">
              <w:rPr>
                <w:lang w:val="es-EC"/>
              </w:rPr>
              <w:t xml:space="preserve"> días siguientes después de haber recibido la Carta de Aceptación, el Oferente seleccionado deberá firmar el contrato y entregar al Contratante una Garantía de Cumplimiento </w:t>
            </w:r>
            <w:r w:rsidR="007E0C3B" w:rsidRPr="000468B3">
              <w:rPr>
                <w:lang w:val="es-EC"/>
              </w:rPr>
              <w:t xml:space="preserve">(previa suscripción del contrato) </w:t>
            </w:r>
            <w:r w:rsidRPr="000468B3">
              <w:rPr>
                <w:lang w:val="es-EC"/>
              </w:rPr>
              <w:t xml:space="preserve">por el monto estipulado en las CGC y en la forma (garantía bancaria o fianza) </w:t>
            </w:r>
            <w:r w:rsidRPr="000468B3">
              <w:rPr>
                <w:b/>
                <w:bCs/>
                <w:lang w:val="es-EC"/>
              </w:rPr>
              <w:t>estipulada en los DDL</w:t>
            </w:r>
            <w:r w:rsidRPr="000468B3">
              <w:rPr>
                <w:lang w:val="es-EC"/>
              </w:rPr>
              <w:t>, denominada en los tipos y proporciones de monedas indicados en la Carta de Aceptación y de conformidad con las CGC.</w:t>
            </w:r>
          </w:p>
          <w:p w14:paraId="5BC20E7C" w14:textId="77777777" w:rsidR="00B722F1" w:rsidRPr="000468B3" w:rsidRDefault="008E4523">
            <w:pPr>
              <w:widowControl w:val="0"/>
              <w:spacing w:after="120"/>
              <w:ind w:left="612" w:hanging="612"/>
              <w:jc w:val="both"/>
              <w:rPr>
                <w:lang w:val="es-EC"/>
              </w:rPr>
            </w:pPr>
            <w:r w:rsidRPr="000468B3">
              <w:rPr>
                <w:lang w:val="es-EC"/>
              </w:rPr>
              <w:t>35.2</w:t>
            </w:r>
            <w:r w:rsidRPr="000468B3">
              <w:rPr>
                <w:lang w:val="es-EC"/>
              </w:rPr>
              <w:tab/>
              <w:t>Si la Garantía de Cumplimiento suministrada por el Oferente seleccionado es una garantía bancaria, ésta deberá ser emitida, a elección del Oferente, por un banco en el país del Contratante, o por un banco extranjero aceptable al Contratante a través de un banco corresponsal con domicilio en el país del Contratante.</w:t>
            </w:r>
          </w:p>
          <w:p w14:paraId="3EB29DCD" w14:textId="77777777" w:rsidR="00B722F1" w:rsidRPr="000468B3" w:rsidRDefault="008E4523">
            <w:pPr>
              <w:widowControl w:val="0"/>
              <w:spacing w:after="120"/>
              <w:ind w:left="612" w:hanging="612"/>
              <w:jc w:val="both"/>
              <w:rPr>
                <w:lang w:val="es-EC"/>
              </w:rPr>
            </w:pPr>
            <w:r w:rsidRPr="000468B3">
              <w:rPr>
                <w:lang w:val="es-EC"/>
              </w:rPr>
              <w:t>35.3</w:t>
            </w:r>
            <w:r w:rsidRPr="000468B3">
              <w:rPr>
                <w:lang w:val="es-EC"/>
              </w:rPr>
              <w:tab/>
              <w:t>Si la Garantía de Cumplimiento suministrada por el Oferente seleccionado es una fianza, ésta deberá ser emitida por una compañía afianzadora que el Oferente seleccionado haya verificado que es aceptable para el Contratante.</w:t>
            </w:r>
          </w:p>
          <w:p w14:paraId="655C8F19" w14:textId="77777777" w:rsidR="00B722F1" w:rsidRPr="000468B3" w:rsidRDefault="008E4523">
            <w:pPr>
              <w:widowControl w:val="0"/>
              <w:spacing w:after="120"/>
              <w:ind w:left="612" w:hanging="540"/>
              <w:jc w:val="both"/>
              <w:rPr>
                <w:lang w:val="es-EC"/>
              </w:rPr>
            </w:pPr>
            <w:r w:rsidRPr="000468B3">
              <w:rPr>
                <w:lang w:val="es-EC"/>
              </w:rPr>
              <w:t>35.4</w:t>
            </w:r>
            <w:r w:rsidRPr="000468B3">
              <w:rPr>
                <w:lang w:val="es-EC"/>
              </w:rPr>
              <w:tab/>
              <w:t xml:space="preserve">El incumplimiento del Oferente seleccionado con las disposiciones de las Subcláusulas 35.1 y 34.3 de las IAO constituirá base suficiente para anular la adjudicación del contrato y hacer efectiva la Garantía de Mantenimiento de la Oferta o ejecutar la Declaración de Mantenimiento de la Oferta. Tan pronto como el Oferente seleccionado firme el Convenio y presente la Garantía de Cumplimiento de conformidad con la Cláusula 35.1 de las IAO, el Contratante comunicará el nombre del Oferente seleccionado a todos los Oferentes no seleccionados y les devolverá las Garantías de Mantenimiento de la Oferta de conformidad con la Cláusula </w:t>
            </w:r>
            <w:r w:rsidRPr="000468B3">
              <w:rPr>
                <w:lang w:val="es-EC"/>
              </w:rPr>
              <w:lastRenderedPageBreak/>
              <w:t xml:space="preserve">17.4 de las IAO. </w:t>
            </w:r>
          </w:p>
        </w:tc>
      </w:tr>
      <w:tr w:rsidR="00B722F1" w:rsidRPr="00D03974" w14:paraId="7D0329DC" w14:textId="77777777">
        <w:tc>
          <w:tcPr>
            <w:tcW w:w="2332" w:type="dxa"/>
            <w:gridSpan w:val="2"/>
          </w:tcPr>
          <w:p w14:paraId="040F2283" w14:textId="4DE1CEFD" w:rsidR="00B722F1" w:rsidRPr="000468B3" w:rsidRDefault="008E4523">
            <w:pPr>
              <w:pStyle w:val="Ttulo3"/>
              <w:widowControl w:val="0"/>
              <w:spacing w:after="120"/>
              <w:rPr>
                <w:lang w:val="es-EC"/>
              </w:rPr>
            </w:pPr>
            <w:bookmarkStart w:id="270" w:name="_Toc94002187"/>
            <w:bookmarkStart w:id="271" w:name="_Toc94002795"/>
            <w:bookmarkStart w:id="272" w:name="_Toc94002986"/>
            <w:bookmarkStart w:id="273" w:name="_Toc94011902"/>
            <w:bookmarkStart w:id="274" w:name="_Toc94012178"/>
            <w:bookmarkStart w:id="275" w:name="_Toc94605045"/>
            <w:r w:rsidRPr="000468B3">
              <w:rPr>
                <w:lang w:val="es-EC"/>
              </w:rPr>
              <w:lastRenderedPageBreak/>
              <w:t>36.</w:t>
            </w:r>
            <w:r w:rsidRPr="000468B3">
              <w:rPr>
                <w:lang w:val="es-EC"/>
              </w:rPr>
              <w:tab/>
              <w:t>Pago de anticipo y Garantía</w:t>
            </w:r>
            <w:bookmarkEnd w:id="270"/>
            <w:bookmarkEnd w:id="271"/>
            <w:bookmarkEnd w:id="272"/>
            <w:bookmarkEnd w:id="273"/>
            <w:bookmarkEnd w:id="274"/>
            <w:bookmarkEnd w:id="275"/>
          </w:p>
        </w:tc>
        <w:tc>
          <w:tcPr>
            <w:tcW w:w="6694" w:type="dxa"/>
            <w:gridSpan w:val="3"/>
          </w:tcPr>
          <w:p w14:paraId="53ABB31C" w14:textId="77777777" w:rsidR="00B722F1" w:rsidRPr="000468B3" w:rsidRDefault="008E4523">
            <w:pPr>
              <w:widowControl w:val="0"/>
              <w:spacing w:after="120"/>
              <w:ind w:left="612" w:hanging="612"/>
              <w:jc w:val="both"/>
              <w:rPr>
                <w:lang w:val="es-EC"/>
              </w:rPr>
            </w:pPr>
            <w:r w:rsidRPr="000468B3">
              <w:rPr>
                <w:lang w:val="es-EC"/>
              </w:rPr>
              <w:t>36.1</w:t>
            </w:r>
            <w:r w:rsidRPr="000468B3">
              <w:rPr>
                <w:lang w:val="es-EC"/>
              </w:rPr>
              <w:tab/>
              <w:t xml:space="preserve">El Contratante proveerá un anticipo sobre el Precio del Contrato, de acuerdo a lo estipulado en las CGC y supeditado al monto máximo </w:t>
            </w:r>
            <w:r w:rsidRPr="000468B3">
              <w:rPr>
                <w:b/>
                <w:lang w:val="es-EC"/>
              </w:rPr>
              <w:t>establecido en los DDL</w:t>
            </w:r>
            <w:r w:rsidRPr="000468B3">
              <w:rPr>
                <w:lang w:val="es-EC"/>
              </w:rPr>
              <w:t xml:space="preserve">. El pago del anticipo deberá ejecutarse contra la recepción de una garantía. En la Sección X “Formularios de Garantía” se proporciona un formulario de Garantía Bancaria para Pago de Anticipo. </w:t>
            </w:r>
          </w:p>
        </w:tc>
      </w:tr>
      <w:tr w:rsidR="00B722F1" w:rsidRPr="00D03974" w14:paraId="6B7E6072" w14:textId="77777777">
        <w:tc>
          <w:tcPr>
            <w:tcW w:w="2332" w:type="dxa"/>
            <w:gridSpan w:val="2"/>
          </w:tcPr>
          <w:p w14:paraId="7D69E450" w14:textId="77777777" w:rsidR="00B722F1" w:rsidRPr="000468B3" w:rsidRDefault="008E4523">
            <w:pPr>
              <w:pStyle w:val="Ttulo3"/>
              <w:widowControl w:val="0"/>
              <w:spacing w:after="120"/>
              <w:rPr>
                <w:lang w:val="es-EC"/>
              </w:rPr>
            </w:pPr>
            <w:bookmarkStart w:id="276" w:name="_Toc94002188"/>
            <w:bookmarkStart w:id="277" w:name="_Toc94002796"/>
            <w:bookmarkStart w:id="278" w:name="_Toc94002987"/>
            <w:bookmarkStart w:id="279" w:name="_Toc94011903"/>
            <w:bookmarkStart w:id="280" w:name="_Toc94012179"/>
            <w:bookmarkStart w:id="281" w:name="_Toc94605046"/>
            <w:r w:rsidRPr="000468B3">
              <w:rPr>
                <w:lang w:val="es-EC"/>
              </w:rPr>
              <w:t>37.  Conciliador</w:t>
            </w:r>
            <w:bookmarkEnd w:id="276"/>
            <w:bookmarkEnd w:id="277"/>
            <w:bookmarkEnd w:id="278"/>
            <w:bookmarkEnd w:id="279"/>
            <w:bookmarkEnd w:id="280"/>
            <w:bookmarkEnd w:id="281"/>
          </w:p>
        </w:tc>
        <w:tc>
          <w:tcPr>
            <w:tcW w:w="6694" w:type="dxa"/>
            <w:gridSpan w:val="3"/>
          </w:tcPr>
          <w:p w14:paraId="6268D9F4" w14:textId="77777777" w:rsidR="00B722F1" w:rsidRPr="000468B3" w:rsidRDefault="008E4523">
            <w:pPr>
              <w:widowControl w:val="0"/>
              <w:spacing w:after="120"/>
              <w:ind w:left="612" w:hanging="612"/>
              <w:jc w:val="both"/>
              <w:rPr>
                <w:lang w:val="es-EC"/>
              </w:rPr>
            </w:pPr>
            <w:r w:rsidRPr="000468B3">
              <w:rPr>
                <w:lang w:val="es-EC"/>
              </w:rPr>
              <w:t>37.1</w:t>
            </w:r>
            <w:r w:rsidRPr="000468B3">
              <w:rPr>
                <w:lang w:val="es-EC"/>
              </w:rPr>
              <w:tab/>
              <w:t xml:space="preserve">El Contratante propone que se designe como Conciliador bajo el Contrato a la persona </w:t>
            </w:r>
            <w:r w:rsidRPr="000468B3">
              <w:rPr>
                <w:b/>
                <w:bCs/>
                <w:lang w:val="es-EC"/>
              </w:rPr>
              <w:t>nombrada en los DDL</w:t>
            </w:r>
            <w:r w:rsidRPr="000468B3">
              <w:rPr>
                <w:lang w:val="es-EC"/>
              </w:rPr>
              <w:t xml:space="preserve">, a quien se le pagarán los honorarios por hora </w:t>
            </w:r>
            <w:r w:rsidRPr="000468B3">
              <w:rPr>
                <w:b/>
                <w:bCs/>
                <w:lang w:val="es-EC"/>
              </w:rPr>
              <w:t>estipulados en los DDL</w:t>
            </w:r>
            <w:r w:rsidRPr="000468B3">
              <w:rPr>
                <w:lang w:val="es-EC"/>
              </w:rPr>
              <w:t xml:space="preserve">, más gastos reembolsables.  Si el Oferente no estuviera de acuerdo con esta propuesta, deberá manifestarlo en su Oferta.  Si en la Carta de Aceptación el Contratante no expresa estar de acuerdo con la designación del Conciliador, el Conciliador deberá ser nombrado por la autoridad </w:t>
            </w:r>
            <w:r w:rsidRPr="000468B3">
              <w:rPr>
                <w:b/>
                <w:bCs/>
                <w:lang w:val="es-EC"/>
              </w:rPr>
              <w:t>designada en los DDL y las CEC</w:t>
            </w:r>
            <w:r w:rsidRPr="000468B3">
              <w:rPr>
                <w:lang w:val="es-EC"/>
              </w:rPr>
              <w:t>, a solicitud de cualquiera de las partes.</w:t>
            </w:r>
          </w:p>
        </w:tc>
      </w:tr>
    </w:tbl>
    <w:p w14:paraId="6A46EA73" w14:textId="77777777" w:rsidR="00B722F1" w:rsidRPr="000468B3" w:rsidRDefault="00B722F1">
      <w:pPr>
        <w:rPr>
          <w:lang w:val="es-EC"/>
        </w:rPr>
        <w:sectPr w:rsidR="00B722F1" w:rsidRPr="000468B3">
          <w:headerReference w:type="even" r:id="rId14"/>
          <w:headerReference w:type="default" r:id="rId15"/>
          <w:pgSz w:w="11906" w:h="16838"/>
          <w:pgMar w:top="1440" w:right="1440" w:bottom="1440" w:left="1440" w:header="720" w:footer="0" w:gutter="0"/>
          <w:pgNumType w:start="1"/>
          <w:cols w:space="720"/>
          <w:formProt w:val="0"/>
          <w:docGrid w:linePitch="326"/>
        </w:sectPr>
      </w:pPr>
    </w:p>
    <w:p w14:paraId="3D9D337D" w14:textId="6227438A" w:rsidR="00B722F1" w:rsidRPr="000468B3" w:rsidRDefault="008E4523">
      <w:pPr>
        <w:pStyle w:val="Ttulo1"/>
        <w:spacing w:before="0" w:after="120"/>
        <w:rPr>
          <w:rFonts w:ascii="Times New Roman" w:hAnsi="Times New Roman"/>
          <w:sz w:val="24"/>
          <w:lang w:val="es-EC"/>
        </w:rPr>
      </w:pPr>
      <w:bookmarkStart w:id="282" w:name="_Toc94002988"/>
      <w:bookmarkStart w:id="283" w:name="_Toc94011904"/>
      <w:bookmarkStart w:id="284" w:name="_Toc94012180"/>
      <w:bookmarkStart w:id="285" w:name="_Toc94605047"/>
      <w:r w:rsidRPr="000468B3">
        <w:rPr>
          <w:rFonts w:ascii="Times New Roman" w:hAnsi="Times New Roman"/>
          <w:sz w:val="24"/>
          <w:lang w:val="es-EC"/>
        </w:rPr>
        <w:lastRenderedPageBreak/>
        <w:t>Sección II. Datos de la Licitación</w:t>
      </w:r>
      <w:bookmarkEnd w:id="282"/>
      <w:bookmarkEnd w:id="283"/>
      <w:bookmarkEnd w:id="284"/>
      <w:bookmarkEnd w:id="285"/>
      <w:r w:rsidRPr="000468B3">
        <w:rPr>
          <w:rFonts w:ascii="Times New Roman" w:hAnsi="Times New Roman"/>
          <w:sz w:val="24"/>
          <w:lang w:val="es-EC"/>
        </w:rPr>
        <w:t xml:space="preserve"> </w:t>
      </w:r>
    </w:p>
    <w:p w14:paraId="52CD29F6" w14:textId="77777777" w:rsidR="00B722F1" w:rsidRPr="000468B3" w:rsidRDefault="00B722F1">
      <w:pPr>
        <w:keepNext/>
        <w:spacing w:after="120"/>
        <w:jc w:val="center"/>
        <w:rPr>
          <w:b/>
          <w:bCs/>
          <w:lang w:val="es-EC"/>
        </w:rPr>
      </w:pPr>
    </w:p>
    <w:tbl>
      <w:tblPr>
        <w:tblW w:w="9881" w:type="dxa"/>
        <w:tblLayout w:type="fixed"/>
        <w:tblLook w:val="0000" w:firstRow="0" w:lastRow="0" w:firstColumn="0" w:lastColumn="0" w:noHBand="0" w:noVBand="0"/>
      </w:tblPr>
      <w:tblGrid>
        <w:gridCol w:w="796"/>
        <w:gridCol w:w="9085"/>
      </w:tblGrid>
      <w:tr w:rsidR="00B722F1" w:rsidRPr="00D03974" w14:paraId="6ED0AD1D" w14:textId="77777777" w:rsidTr="00EC0C40">
        <w:trPr>
          <w:cantSplit/>
        </w:trPr>
        <w:tc>
          <w:tcPr>
            <w:tcW w:w="9881" w:type="dxa"/>
            <w:gridSpan w:val="2"/>
            <w:tcBorders>
              <w:top w:val="single" w:sz="4" w:space="0" w:color="000000"/>
              <w:left w:val="single" w:sz="4" w:space="0" w:color="000000"/>
              <w:bottom w:val="single" w:sz="4" w:space="0" w:color="000000"/>
              <w:right w:val="single" w:sz="4" w:space="0" w:color="000000"/>
            </w:tcBorders>
          </w:tcPr>
          <w:p w14:paraId="23CF9D42" w14:textId="77777777" w:rsidR="00B722F1" w:rsidRPr="000468B3" w:rsidRDefault="008E4523">
            <w:pPr>
              <w:pStyle w:val="Ttulo4"/>
              <w:widowControl w:val="0"/>
              <w:numPr>
                <w:ilvl w:val="0"/>
                <w:numId w:val="8"/>
              </w:numPr>
              <w:spacing w:after="120"/>
              <w:ind w:left="778" w:hanging="418"/>
              <w:rPr>
                <w:b w:val="0"/>
                <w:bCs w:val="0"/>
                <w:sz w:val="24"/>
                <w:lang w:val="es-EC"/>
              </w:rPr>
            </w:pPr>
            <w:r w:rsidRPr="000468B3">
              <w:rPr>
                <w:sz w:val="24"/>
                <w:lang w:val="es-EC"/>
              </w:rPr>
              <w:t>Disposiciones Generales</w:t>
            </w:r>
          </w:p>
        </w:tc>
      </w:tr>
      <w:tr w:rsidR="00B722F1" w:rsidRPr="00D03974" w14:paraId="24D1D557" w14:textId="77777777" w:rsidTr="00EC0C40">
        <w:tc>
          <w:tcPr>
            <w:tcW w:w="796" w:type="dxa"/>
            <w:tcBorders>
              <w:top w:val="single" w:sz="4" w:space="0" w:color="000000"/>
              <w:left w:val="single" w:sz="4" w:space="0" w:color="000000"/>
              <w:bottom w:val="single" w:sz="4" w:space="0" w:color="000000"/>
              <w:right w:val="single" w:sz="4" w:space="0" w:color="000000"/>
            </w:tcBorders>
          </w:tcPr>
          <w:p w14:paraId="568E1DF5" w14:textId="77777777" w:rsidR="00B722F1" w:rsidRPr="000468B3" w:rsidRDefault="008E4523">
            <w:pPr>
              <w:widowControl w:val="0"/>
              <w:spacing w:after="120"/>
              <w:rPr>
                <w:b/>
                <w:bCs/>
                <w:lang w:val="es-EC"/>
              </w:rPr>
            </w:pPr>
            <w:r w:rsidRPr="000468B3">
              <w:rPr>
                <w:b/>
                <w:bCs/>
                <w:lang w:val="es-EC"/>
              </w:rPr>
              <w:t>IAO 1.1</w:t>
            </w:r>
          </w:p>
        </w:tc>
        <w:tc>
          <w:tcPr>
            <w:tcW w:w="908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520138D" w14:textId="31ED2D4B" w:rsidR="00B722F1" w:rsidRPr="000468B3" w:rsidRDefault="008E4523">
            <w:pPr>
              <w:keepNext/>
              <w:widowControl w:val="0"/>
              <w:spacing w:after="120"/>
              <w:rPr>
                <w:lang w:val="es-EC"/>
              </w:rPr>
            </w:pPr>
            <w:r w:rsidRPr="000468B3">
              <w:rPr>
                <w:b/>
                <w:bCs/>
                <w:lang w:val="es-EC"/>
              </w:rPr>
              <w:t>El Contratante es:</w:t>
            </w:r>
            <w:r w:rsidRPr="000468B3">
              <w:rPr>
                <w:lang w:val="es-EC"/>
              </w:rPr>
              <w:t xml:space="preserve"> </w:t>
            </w:r>
            <w:sdt>
              <w:sdtPr>
                <w:rPr>
                  <w:lang w:val="es-EC"/>
                </w:rPr>
                <w:alias w:val="Contractor"/>
                <w:tag w:val="Contractor"/>
                <w:id w:val="2115327985"/>
                <w:placeholder>
                  <w:docPart w:val="DefaultPlaceholder_-1854013440"/>
                </w:placeholder>
              </w:sdtPr>
              <w:sdtEndPr/>
              <w:sdtContent>
                <w:r w:rsidR="00800FF7" w:rsidRPr="000468B3">
                  <w:rPr>
                    <w:lang w:val="es-EC"/>
                  </w:rPr>
                  <w:t xml:space="preserve">Gobierno Autónomo Descentralizado Municipal del Cantón Portoviejo </w:t>
                </w:r>
              </w:sdtContent>
            </w:sdt>
          </w:p>
          <w:p w14:paraId="7FDDE155" w14:textId="77777777" w:rsidR="00A11118" w:rsidRPr="000468B3" w:rsidRDefault="00A11118" w:rsidP="00A11118">
            <w:pPr>
              <w:jc w:val="both"/>
              <w:rPr>
                <w:b/>
                <w:bCs/>
                <w:lang w:val="es-EC"/>
              </w:rPr>
            </w:pPr>
          </w:p>
          <w:p w14:paraId="7E1A791B" w14:textId="77777777" w:rsidR="00A11118" w:rsidRPr="000468B3" w:rsidRDefault="00A11118" w:rsidP="00A11118">
            <w:pPr>
              <w:contextualSpacing/>
              <w:jc w:val="both"/>
              <w:rPr>
                <w:lang w:val="es-EC"/>
              </w:rPr>
            </w:pPr>
            <w:r w:rsidRPr="000468B3">
              <w:rPr>
                <w:lang w:val="es-EC"/>
              </w:rPr>
              <w:t>Con fecha diciembre de 2018, el GADM de Portoviejo firmó un convenio de financiación con el Instituto de Crédito Oficial, entidad pública empresarial en nombre del Gobierno de España para el “PROGRAMA DE AGUA Y SANEAMIENTO EN COMUNIDADES RURALES DISPERSAS DEL CANTÓN PORTOVIEJO, PROVINCIA DE MANABÍ”, el mismo que es ejecutado, gestionado y administrado por la Agencia Española de Cooperación Internacional para el Desarrollo (AECID).</w:t>
            </w:r>
          </w:p>
          <w:p w14:paraId="58A4EB21" w14:textId="77777777" w:rsidR="00A11118" w:rsidRPr="000468B3" w:rsidRDefault="00A11118" w:rsidP="00A11118">
            <w:pPr>
              <w:contextualSpacing/>
              <w:jc w:val="both"/>
              <w:rPr>
                <w:lang w:val="es-EC"/>
              </w:rPr>
            </w:pPr>
          </w:p>
          <w:p w14:paraId="49DD4799" w14:textId="77777777" w:rsidR="00A11118" w:rsidRPr="000468B3" w:rsidRDefault="00A11118" w:rsidP="00A11118">
            <w:pPr>
              <w:contextualSpacing/>
              <w:jc w:val="both"/>
              <w:rPr>
                <w:lang w:val="es-EC"/>
              </w:rPr>
            </w:pPr>
            <w:r w:rsidRPr="000468B3">
              <w:rPr>
                <w:lang w:val="es-EC"/>
              </w:rPr>
              <w:t>Con fecha 04 de julio de 2019, se da por aprobado el Reglamento Operativo del Programa (ROP) donde se establece la conformación del Equipo de Gestión con sus respectivas funciones, de las que se destaca el seguimiento, acompañamiento y control de cada una de las actividades a desarrollarse en el campo de actuación del programa.</w:t>
            </w:r>
          </w:p>
          <w:p w14:paraId="4910A707" w14:textId="77777777" w:rsidR="00A11118" w:rsidRPr="000468B3" w:rsidRDefault="00A11118" w:rsidP="00A11118">
            <w:pPr>
              <w:contextualSpacing/>
              <w:jc w:val="both"/>
              <w:rPr>
                <w:lang w:val="es-EC"/>
              </w:rPr>
            </w:pPr>
          </w:p>
          <w:p w14:paraId="1EE48758" w14:textId="77777777" w:rsidR="00A11118" w:rsidRPr="000468B3" w:rsidRDefault="00A11118" w:rsidP="00A11118">
            <w:pPr>
              <w:jc w:val="both"/>
              <w:rPr>
                <w:lang w:val="es-EC"/>
              </w:rPr>
            </w:pPr>
            <w:r w:rsidRPr="000468B3">
              <w:rPr>
                <w:lang w:val="es-EC"/>
              </w:rPr>
              <w:t xml:space="preserve">Con fecha 08 de noviembre de 2019, se procedió a la firma del convenio entre el GADM-PORTOVIEJO y PORTOAGUAS EP, “PARA LA IMPLEMENTACIÓN DEL “PROGRAMA DE AGUA Y SANEAMIENTO EN COMUNIDADES RURALES DISPERSAS DEL CANTÓN PORTOVIEJO, PROVINCIA DE MANABÍ” FINANCIADO POR LA AECID” en la que establece en la </w:t>
            </w:r>
            <w:r w:rsidRPr="000468B3">
              <w:rPr>
                <w:i/>
                <w:lang w:val="es-EC"/>
              </w:rPr>
              <w:t>Cláusula Cuarta: De los roles y responsabilidades de Portoaguas,</w:t>
            </w:r>
            <w:r w:rsidRPr="000468B3">
              <w:rPr>
                <w:lang w:val="es-EC"/>
              </w:rPr>
              <w:t xml:space="preserve"> se enumeran 23 puntos de estricto cumplimiento de Portoaguas, de los que se destacan los puntos 9, 10, 11 y 13 todos estos relacionados a los estudios y diseños definitivos de los sistemas de agua potable y saneamiento en las comunidades rurales dispersas; objeto principal del presente programa.</w:t>
            </w:r>
          </w:p>
          <w:p w14:paraId="4028FF9A" w14:textId="77777777" w:rsidR="00A11118" w:rsidRPr="000468B3" w:rsidRDefault="00A11118" w:rsidP="00A11118">
            <w:pPr>
              <w:contextualSpacing/>
              <w:jc w:val="both"/>
              <w:rPr>
                <w:lang w:val="es-EC"/>
              </w:rPr>
            </w:pPr>
          </w:p>
          <w:p w14:paraId="7FE29F77" w14:textId="77777777" w:rsidR="00A11118" w:rsidRPr="000468B3" w:rsidRDefault="00A11118" w:rsidP="00A11118">
            <w:pPr>
              <w:contextualSpacing/>
              <w:jc w:val="both"/>
              <w:rPr>
                <w:lang w:val="es-EC"/>
              </w:rPr>
            </w:pPr>
            <w:r w:rsidRPr="000468B3">
              <w:rPr>
                <w:lang w:val="es-EC"/>
              </w:rPr>
              <w:t>Con fecha 14 de mayo de 2020, se da por aprobado el Plan Operativo General donde se inician las actividades contempladas en el POA 1 y POA 2, en la cual se ha considerado las obras a ejecutar en las comunidades rurales, con el fin de dotar de agua y saneamiento.</w:t>
            </w:r>
          </w:p>
          <w:p w14:paraId="340CA758" w14:textId="77777777" w:rsidR="00A11118" w:rsidRPr="000468B3" w:rsidRDefault="00A11118" w:rsidP="00A11118">
            <w:pPr>
              <w:contextualSpacing/>
              <w:jc w:val="both"/>
              <w:rPr>
                <w:lang w:val="es-EC"/>
              </w:rPr>
            </w:pPr>
          </w:p>
          <w:p w14:paraId="647CB268" w14:textId="58E3902C" w:rsidR="00A11118" w:rsidRPr="000468B3" w:rsidRDefault="00A11118" w:rsidP="00A11118">
            <w:pPr>
              <w:contextualSpacing/>
              <w:jc w:val="both"/>
              <w:rPr>
                <w:lang w:val="es-EC"/>
              </w:rPr>
            </w:pPr>
            <w:r w:rsidRPr="000468B3">
              <w:rPr>
                <w:lang w:val="es-EC"/>
              </w:rPr>
              <w:t xml:space="preserve">Con fecha 03 de mayo de 2021 el Ministerio de Ambiente, Agua y Transición Ecológica, mediante oficio </w:t>
            </w:r>
            <w:r w:rsidR="00D03974" w:rsidRPr="000468B3">
              <w:rPr>
                <w:lang w:val="es-EC"/>
              </w:rPr>
              <w:t>Nro.</w:t>
            </w:r>
            <w:r w:rsidRPr="000468B3">
              <w:rPr>
                <w:lang w:val="es-EC"/>
              </w:rPr>
              <w:t xml:space="preserve"> MAAE-DZ4-2021-0738-O, otorga la Carta de Viabilidad Técnica para los </w:t>
            </w:r>
            <w:r w:rsidR="0014053A" w:rsidRPr="000468B3">
              <w:rPr>
                <w:lang w:val="es-EC"/>
              </w:rPr>
              <w:t>“</w:t>
            </w:r>
            <w:r w:rsidRPr="000468B3">
              <w:rPr>
                <w:lang w:val="es-EC"/>
              </w:rPr>
              <w:t>ESTUDIOS DE FACTIBILIDAD Y DISEÑOS DEFINITIVOS DE LOS SISTEMAS DE AGUA POTABLE Y SANEAMIENTO DE LAS COMUNIDADES RURALES DISPERSAS DE LAS PARROQUIAS DEL CANTÓN PORTOVIEJO”.</w:t>
            </w:r>
          </w:p>
          <w:p w14:paraId="1ED53F03" w14:textId="77777777" w:rsidR="00A11118" w:rsidRPr="000468B3" w:rsidRDefault="00A11118" w:rsidP="00A11118">
            <w:pPr>
              <w:contextualSpacing/>
              <w:jc w:val="both"/>
              <w:rPr>
                <w:lang w:val="es-EC"/>
              </w:rPr>
            </w:pPr>
          </w:p>
          <w:p w14:paraId="75DF19E6" w14:textId="7457331B" w:rsidR="00A11118" w:rsidRPr="000468B3" w:rsidRDefault="00A11118" w:rsidP="00A11118">
            <w:pPr>
              <w:pStyle w:val="Prrafodelista"/>
              <w:ind w:left="0"/>
              <w:jc w:val="both"/>
              <w:rPr>
                <w:rFonts w:ascii="Times New Roman" w:hAnsi="Times New Roman"/>
                <w:sz w:val="24"/>
                <w:szCs w:val="24"/>
              </w:rPr>
            </w:pPr>
            <w:r w:rsidRPr="00D03974">
              <w:rPr>
                <w:rFonts w:ascii="Times New Roman" w:hAnsi="Times New Roman"/>
                <w:sz w:val="24"/>
                <w:szCs w:val="24"/>
              </w:rPr>
              <w:t>Con fecha 09 de julio de 2021 se firmó el contrato para</w:t>
            </w:r>
            <w:r w:rsidRPr="000468B3">
              <w:rPr>
                <w:rFonts w:ascii="Times New Roman" w:hAnsi="Times New Roman"/>
                <w:sz w:val="24"/>
                <w:szCs w:val="24"/>
              </w:rPr>
              <w:t xml:space="preserve"> </w:t>
            </w:r>
            <w:r w:rsidRPr="00D03974">
              <w:rPr>
                <w:rFonts w:ascii="Times New Roman" w:hAnsi="Times New Roman"/>
                <w:sz w:val="24"/>
                <w:szCs w:val="24"/>
              </w:rPr>
              <w:t>“CONSTRUCCIÓN DE POZOS PARA PROVISIÓN DE AGUA EN COMUNIDADES RURALES DISPERSAS DEL CANTÓN PORTOVIEJO”</w:t>
            </w:r>
            <w:r w:rsidRPr="000468B3">
              <w:rPr>
                <w:rFonts w:ascii="Times New Roman" w:hAnsi="Times New Roman"/>
                <w:sz w:val="24"/>
                <w:szCs w:val="24"/>
              </w:rPr>
              <w:t xml:space="preserve"> el cual inicio el 06 de agosto de 2021, logrando concluir los pozos exploratorios y definitivos de 4 sistemas, donde se garantiza cantidad y calidad del agua cruda.</w:t>
            </w:r>
          </w:p>
          <w:p w14:paraId="0AF17528" w14:textId="77777777" w:rsidR="00A11118" w:rsidRPr="000468B3" w:rsidRDefault="00A11118" w:rsidP="00A11118">
            <w:pPr>
              <w:pStyle w:val="Sinespaciado"/>
              <w:jc w:val="both"/>
              <w:rPr>
                <w:lang w:val="es-EC"/>
              </w:rPr>
            </w:pPr>
            <w:r w:rsidRPr="000468B3">
              <w:rPr>
                <w:lang w:val="es-EC"/>
              </w:rPr>
              <w:t>Como parte de los componentes a construir del proyecto:</w:t>
            </w:r>
          </w:p>
          <w:p w14:paraId="6C2848E2" w14:textId="77777777" w:rsidR="00A11118" w:rsidRPr="000468B3" w:rsidRDefault="00A11118" w:rsidP="00A11118">
            <w:pPr>
              <w:pStyle w:val="Sinespaciado"/>
              <w:jc w:val="both"/>
              <w:rPr>
                <w:lang w:val="es-EC"/>
              </w:rPr>
            </w:pPr>
          </w:p>
          <w:p w14:paraId="6080FFA2" w14:textId="77777777" w:rsidR="00A11118" w:rsidRPr="000468B3" w:rsidRDefault="00A11118" w:rsidP="00A11118">
            <w:pPr>
              <w:pStyle w:val="Sinespaciado"/>
              <w:numPr>
                <w:ilvl w:val="0"/>
                <w:numId w:val="36"/>
              </w:numPr>
              <w:suppressAutoHyphens w:val="0"/>
              <w:jc w:val="both"/>
              <w:rPr>
                <w:lang w:val="es-EC"/>
              </w:rPr>
            </w:pPr>
            <w:r w:rsidRPr="000468B3">
              <w:rPr>
                <w:lang w:val="es-EC"/>
              </w:rPr>
              <w:t>Sistemas de Agua Potable: Captación, impulsión, redes de distribución, tanque de reservas, plantas potabilizadoras compactas y obras civiles</w:t>
            </w:r>
          </w:p>
          <w:p w14:paraId="4FDBDBAB" w14:textId="77777777" w:rsidR="00A11118" w:rsidRPr="000468B3" w:rsidRDefault="00A11118" w:rsidP="00A11118">
            <w:pPr>
              <w:pStyle w:val="Sinespaciado"/>
              <w:numPr>
                <w:ilvl w:val="0"/>
                <w:numId w:val="36"/>
              </w:numPr>
              <w:suppressAutoHyphens w:val="0"/>
              <w:jc w:val="both"/>
              <w:rPr>
                <w:lang w:val="es-EC"/>
              </w:rPr>
            </w:pPr>
            <w:r w:rsidRPr="000468B3">
              <w:rPr>
                <w:lang w:val="es-EC"/>
              </w:rPr>
              <w:lastRenderedPageBreak/>
              <w:t>Saneamiento: Colectores, redes terciarias, cajas domiciliarias, tratamiento a través de biodigestores, soluciones básicas individuales (UBS) a través de biodigestores y construcción de baños a familias u hogares más desfavorecidos.</w:t>
            </w:r>
          </w:p>
          <w:p w14:paraId="40870597" w14:textId="77777777" w:rsidR="00A11118" w:rsidRPr="000468B3" w:rsidRDefault="00A11118" w:rsidP="00A11118">
            <w:pPr>
              <w:pStyle w:val="Sinespaciado"/>
              <w:jc w:val="both"/>
              <w:rPr>
                <w:lang w:val="es-EC"/>
              </w:rPr>
            </w:pPr>
          </w:p>
          <w:p w14:paraId="16EE3CDD" w14:textId="2D1ED9A7" w:rsidR="00A11118" w:rsidRPr="000468B3" w:rsidRDefault="00A11118" w:rsidP="00A11118">
            <w:pPr>
              <w:pStyle w:val="Sinespaciado"/>
              <w:jc w:val="both"/>
              <w:rPr>
                <w:lang w:val="es-EC"/>
              </w:rPr>
            </w:pPr>
            <w:r w:rsidRPr="000468B3">
              <w:rPr>
                <w:lang w:val="es-EC"/>
              </w:rPr>
              <w:t xml:space="preserve">En este marco el GADM del Cantón Portoviejo ha creído conveniente realizar construcción de los sistemas de agua potable y saneamiento en las comunidades - sistemas de La Majagua, El Gramal, Cañales </w:t>
            </w:r>
            <w:r w:rsidR="00D03974" w:rsidRPr="000468B3">
              <w:rPr>
                <w:lang w:val="es-EC"/>
              </w:rPr>
              <w:t>Bijagual</w:t>
            </w:r>
            <w:r w:rsidR="0014053A" w:rsidRPr="000468B3">
              <w:rPr>
                <w:lang w:val="es-EC"/>
              </w:rPr>
              <w:t xml:space="preserve"> y </w:t>
            </w:r>
            <w:r w:rsidRPr="000468B3">
              <w:rPr>
                <w:lang w:val="es-EC"/>
              </w:rPr>
              <w:t>Cruz alta de Miguelillo del Cantón Portoviejo, Provincia de Manabí, donde los pozos exploratorios y definitivos han dados resultados satisfactorios.</w:t>
            </w:r>
          </w:p>
          <w:p w14:paraId="79CA6006" w14:textId="77777777" w:rsidR="00A11118" w:rsidRPr="000468B3" w:rsidRDefault="00A11118">
            <w:pPr>
              <w:keepNext/>
              <w:widowControl w:val="0"/>
              <w:spacing w:after="120"/>
              <w:rPr>
                <w:lang w:val="es-EC"/>
              </w:rPr>
            </w:pPr>
          </w:p>
          <w:p w14:paraId="107DCE18" w14:textId="12994011" w:rsidR="001F09BF" w:rsidRPr="000468B3" w:rsidRDefault="008E4523" w:rsidP="001F09BF">
            <w:pPr>
              <w:spacing w:after="120"/>
              <w:jc w:val="both"/>
              <w:rPr>
                <w:b/>
                <w:bCs/>
                <w:color w:val="000000"/>
                <w:shd w:val="clear" w:color="auto" w:fill="FFFFFF"/>
                <w:lang w:val="es-EC"/>
              </w:rPr>
            </w:pPr>
            <w:r w:rsidRPr="000468B3">
              <w:rPr>
                <w:b/>
                <w:bCs/>
                <w:shd w:val="clear" w:color="auto" w:fill="FFFFFF" w:themeFill="background1"/>
                <w:lang w:val="es-EC"/>
              </w:rPr>
              <w:t xml:space="preserve">El nombre e identificación del </w:t>
            </w:r>
            <w:r w:rsidR="00C3232A" w:rsidRPr="000468B3">
              <w:rPr>
                <w:b/>
                <w:bCs/>
                <w:shd w:val="clear" w:color="auto" w:fill="FFFFFF" w:themeFill="background1"/>
                <w:lang w:val="es-EC"/>
              </w:rPr>
              <w:t xml:space="preserve">proceso de </w:t>
            </w:r>
            <w:r w:rsidR="001E6F3C" w:rsidRPr="000468B3">
              <w:rPr>
                <w:b/>
                <w:bCs/>
                <w:shd w:val="clear" w:color="auto" w:fill="FFFFFF" w:themeFill="background1"/>
                <w:lang w:val="es-EC"/>
              </w:rPr>
              <w:t>licitación</w:t>
            </w:r>
            <w:r w:rsidR="00C3232A" w:rsidRPr="000468B3">
              <w:rPr>
                <w:b/>
                <w:bCs/>
                <w:shd w:val="clear" w:color="auto" w:fill="FFFFFF" w:themeFill="background1"/>
                <w:lang w:val="es-EC"/>
              </w:rPr>
              <w:t xml:space="preserve"> </w:t>
            </w:r>
            <w:r w:rsidRPr="000468B3">
              <w:rPr>
                <w:b/>
                <w:bCs/>
                <w:shd w:val="clear" w:color="auto" w:fill="FFFFFF" w:themeFill="background1"/>
                <w:lang w:val="es-EC"/>
              </w:rPr>
              <w:t>son</w:t>
            </w:r>
            <w:r w:rsidR="000D1A2F" w:rsidRPr="000468B3">
              <w:rPr>
                <w:b/>
                <w:bCs/>
                <w:shd w:val="clear" w:color="auto" w:fill="FFFFFF" w:themeFill="background1"/>
                <w:lang w:val="es-EC"/>
              </w:rPr>
              <w:t>:</w:t>
            </w:r>
            <w:r w:rsidR="007E0F00" w:rsidRPr="000468B3">
              <w:rPr>
                <w:lang w:val="es-EC"/>
              </w:rPr>
              <w:t xml:space="preserve"> </w:t>
            </w:r>
            <w:sdt>
              <w:sdtPr>
                <w:rPr>
                  <w:shd w:val="clear" w:color="auto" w:fill="FFFFFF" w:themeFill="background1"/>
                  <w:lang w:val="es-EC"/>
                </w:rPr>
                <w:alias w:val="Titulo"/>
                <w:tag w:val="Titulo"/>
                <w:id w:val="-1387559517"/>
                <w:placeholder>
                  <w:docPart w:val="6C5E11B583644A1E949E58E58DF70ABF"/>
                </w:placeholder>
              </w:sdtPr>
              <w:sdtEndPr>
                <w:rPr>
                  <w:shd w:val="clear" w:color="auto" w:fill="auto"/>
                </w:rPr>
              </w:sdtEndPr>
              <w:sdtContent>
                <w:r w:rsidR="009C2E9E" w:rsidRPr="000468B3">
                  <w:rPr>
                    <w:bCs/>
                    <w:shd w:val="clear" w:color="auto" w:fill="FFFFFF" w:themeFill="background1"/>
                    <w:lang w:val="es-EC" w:eastAsia="es-EC"/>
                  </w:rPr>
                  <w:t>CONSTRUCCIÓN DE CUATRO (4) SISTEMAS DE AGUA POTABLE Y SANEAMIENTO PARA COMUNIDADES RURALES DISPERSAS DEL CANTÓN PORTOVIEJO - FASE 1</w:t>
                </w:r>
              </w:sdtContent>
            </w:sdt>
            <w:r w:rsidR="001F09BF" w:rsidRPr="000468B3">
              <w:rPr>
                <w:lang w:val="es-EC"/>
              </w:rPr>
              <w:t xml:space="preserve">, </w:t>
            </w:r>
            <w:r w:rsidR="001F09BF" w:rsidRPr="000468B3">
              <w:rPr>
                <w:b/>
                <w:bCs/>
                <w:color w:val="000000"/>
                <w:shd w:val="clear" w:color="auto" w:fill="FFFFFF"/>
                <w:lang w:val="es-EC"/>
              </w:rPr>
              <w:t>LPN–ZD–AECID–</w:t>
            </w:r>
            <w:r w:rsidR="00D03974" w:rsidRPr="000468B3">
              <w:rPr>
                <w:b/>
                <w:bCs/>
                <w:color w:val="000000"/>
                <w:shd w:val="clear" w:color="auto" w:fill="FFFFFF"/>
                <w:lang w:val="es-EC"/>
              </w:rPr>
              <w:t>GAD</w:t>
            </w:r>
            <w:r w:rsidR="00D03974">
              <w:rPr>
                <w:b/>
                <w:bCs/>
                <w:color w:val="000000"/>
                <w:shd w:val="clear" w:color="auto" w:fill="FFFFFF"/>
                <w:lang w:val="es-EC"/>
              </w:rPr>
              <w:t>M</w:t>
            </w:r>
            <w:r w:rsidR="00D03974" w:rsidRPr="000468B3">
              <w:rPr>
                <w:b/>
                <w:bCs/>
                <w:color w:val="000000"/>
                <w:shd w:val="clear" w:color="auto" w:fill="FFFFFF"/>
                <w:lang w:val="es-EC"/>
              </w:rPr>
              <w:t>P</w:t>
            </w:r>
            <w:r w:rsidR="001F09BF" w:rsidRPr="000468B3">
              <w:rPr>
                <w:b/>
                <w:bCs/>
                <w:color w:val="000000"/>
                <w:shd w:val="clear" w:color="auto" w:fill="FFFFFF"/>
                <w:lang w:val="es-EC"/>
              </w:rPr>
              <w:t xml:space="preserve">–001 </w:t>
            </w:r>
          </w:p>
          <w:p w14:paraId="0E6DC957" w14:textId="6AC1BD4A" w:rsidR="00BB7972" w:rsidRPr="000468B3" w:rsidRDefault="008E4523" w:rsidP="005925F1">
            <w:pPr>
              <w:keepNext/>
              <w:widowControl w:val="0"/>
              <w:spacing w:after="120"/>
              <w:jc w:val="both"/>
              <w:rPr>
                <w:i/>
                <w:iCs/>
                <w:color w:val="548DD4"/>
                <w:lang w:val="es-EC"/>
              </w:rPr>
            </w:pPr>
            <w:r w:rsidRPr="000468B3">
              <w:rPr>
                <w:b/>
                <w:bCs/>
                <w:shd w:val="clear" w:color="auto" w:fill="FFFFFF" w:themeFill="background1"/>
                <w:lang w:val="es-EC"/>
              </w:rPr>
              <w:t>El presupuesto referencial es</w:t>
            </w:r>
            <w:r w:rsidR="00A11118" w:rsidRPr="000468B3">
              <w:rPr>
                <w:b/>
                <w:bCs/>
                <w:shd w:val="clear" w:color="auto" w:fill="FFFFFF" w:themeFill="background1"/>
                <w:lang w:val="es-EC"/>
              </w:rPr>
              <w:t>:</w:t>
            </w:r>
            <w:r w:rsidRPr="000468B3">
              <w:rPr>
                <w:shd w:val="clear" w:color="auto" w:fill="FFFFFF" w:themeFill="background1"/>
                <w:lang w:val="es-EC"/>
              </w:rPr>
              <w:t xml:space="preserve"> </w:t>
            </w:r>
            <w:sdt>
              <w:sdtPr>
                <w:rPr>
                  <w:shd w:val="clear" w:color="auto" w:fill="FFFFFF" w:themeFill="background1"/>
                  <w:lang w:val="es-EC"/>
                </w:rPr>
                <w:alias w:val="Total_Cost_Tax_Full"/>
                <w:tag w:val="Total_Cost_Tax_Full"/>
                <w:id w:val="1258560545"/>
                <w:placeholder>
                  <w:docPart w:val="DefaultPlaceholder_-1854013440"/>
                </w:placeholder>
              </w:sdtPr>
              <w:sdtEndPr>
                <w:rPr>
                  <w:rStyle w:val="normaltextrun"/>
                  <w:highlight w:val="yellow"/>
                </w:rPr>
              </w:sdtEndPr>
              <w:sdtContent>
                <w:r w:rsidR="00603203" w:rsidRPr="00734756">
                  <w:rPr>
                    <w:shd w:val="clear" w:color="auto" w:fill="FFFFFF" w:themeFill="background1"/>
                    <w:lang w:val="es-EC"/>
                  </w:rPr>
                  <w:t xml:space="preserve">USD </w:t>
                </w:r>
                <w:r w:rsidR="00603203" w:rsidRPr="00734756">
                  <w:rPr>
                    <w:shd w:val="clear" w:color="auto" w:fill="FFFFFF" w:themeFill="background1"/>
                    <w:lang w:val="es-EC" w:eastAsia="es-EC"/>
                  </w:rPr>
                  <w:t>2,024,074.95</w:t>
                </w:r>
                <w:r w:rsidR="00603203">
                  <w:rPr>
                    <w:shd w:val="clear" w:color="auto" w:fill="FFFFFF" w:themeFill="background1"/>
                    <w:lang w:val="es-EC" w:eastAsia="es-EC"/>
                  </w:rPr>
                  <w:t xml:space="preserve"> (</w:t>
                </w:r>
                <w:r w:rsidR="00926183" w:rsidRPr="000468B3">
                  <w:rPr>
                    <w:shd w:val="clear" w:color="auto" w:fill="FFFFFF" w:themeFill="background1"/>
                    <w:lang w:val="es-EC"/>
                  </w:rPr>
                  <w:t>DOS</w:t>
                </w:r>
                <w:r w:rsidR="00800FF7" w:rsidRPr="000468B3">
                  <w:rPr>
                    <w:shd w:val="clear" w:color="auto" w:fill="FFFFFF" w:themeFill="background1"/>
                    <w:lang w:val="es-EC"/>
                  </w:rPr>
                  <w:t xml:space="preserve"> MILL</w:t>
                </w:r>
                <w:r w:rsidR="00926183" w:rsidRPr="000468B3">
                  <w:rPr>
                    <w:shd w:val="clear" w:color="auto" w:fill="FFFFFF" w:themeFill="background1"/>
                    <w:lang w:val="es-EC"/>
                  </w:rPr>
                  <w:t xml:space="preserve">ONES </w:t>
                </w:r>
                <w:r w:rsidR="0014053A" w:rsidRPr="000468B3">
                  <w:rPr>
                    <w:shd w:val="clear" w:color="auto" w:fill="FFFFFF" w:themeFill="background1"/>
                    <w:lang w:val="es-EC"/>
                  </w:rPr>
                  <w:t xml:space="preserve">VEINTICUATRO </w:t>
                </w:r>
                <w:r w:rsidR="006F7CA7" w:rsidRPr="000468B3">
                  <w:rPr>
                    <w:shd w:val="clear" w:color="auto" w:fill="FFFFFF" w:themeFill="background1"/>
                    <w:lang w:val="es-EC"/>
                  </w:rPr>
                  <w:t xml:space="preserve">MIL </w:t>
                </w:r>
                <w:r w:rsidR="008560E0" w:rsidRPr="000468B3">
                  <w:rPr>
                    <w:shd w:val="clear" w:color="auto" w:fill="FFFFFF" w:themeFill="background1"/>
                    <w:lang w:val="es-EC"/>
                  </w:rPr>
                  <w:t xml:space="preserve">SETENTA Y CUATRO </w:t>
                </w:r>
                <w:r w:rsidR="006F7CA7" w:rsidRPr="000468B3">
                  <w:rPr>
                    <w:shd w:val="clear" w:color="auto" w:fill="FFFFFF" w:themeFill="background1"/>
                    <w:lang w:val="es-EC"/>
                  </w:rPr>
                  <w:t xml:space="preserve">CON </w:t>
                </w:r>
                <w:r w:rsidR="00D83E34">
                  <w:rPr>
                    <w:shd w:val="clear" w:color="auto" w:fill="FFFFFF" w:themeFill="background1"/>
                    <w:lang w:val="es-EC"/>
                  </w:rPr>
                  <w:t>95/100</w:t>
                </w:r>
                <w:r w:rsidR="00095F85" w:rsidRPr="000468B3">
                  <w:rPr>
                    <w:shd w:val="clear" w:color="auto" w:fill="FFFFFF" w:themeFill="background1"/>
                    <w:lang w:val="es-EC"/>
                  </w:rPr>
                  <w:t>)</w:t>
                </w:r>
                <w:r w:rsidR="00D83E34">
                  <w:rPr>
                    <w:shd w:val="clear" w:color="auto" w:fill="FFFFFF" w:themeFill="background1"/>
                    <w:lang w:val="es-EC"/>
                  </w:rPr>
                  <w:t xml:space="preserve"> </w:t>
                </w:r>
                <w:r w:rsidR="00D83E34" w:rsidRPr="00734756">
                  <w:rPr>
                    <w:shd w:val="clear" w:color="auto" w:fill="FFFFFF" w:themeFill="background1"/>
                    <w:lang w:val="es-EC"/>
                  </w:rPr>
                  <w:t>DÓLARES DE LOS ESTADOS UNIDOS DE AMÉRICA</w:t>
                </w:r>
                <w:r w:rsidR="00095F85" w:rsidRPr="000468B3">
                  <w:rPr>
                    <w:shd w:val="clear" w:color="auto" w:fill="FFFFFF" w:themeFill="background1"/>
                    <w:lang w:val="es-EC"/>
                  </w:rPr>
                  <w:t xml:space="preserve"> </w:t>
                </w:r>
                <w:r w:rsidR="009F4C95" w:rsidRPr="000468B3">
                  <w:rPr>
                    <w:shd w:val="clear" w:color="auto" w:fill="FFFFFF" w:themeFill="background1"/>
                    <w:lang w:val="es-EC"/>
                  </w:rPr>
                  <w:t xml:space="preserve">más </w:t>
                </w:r>
                <w:r w:rsidR="00800FF7" w:rsidRPr="000468B3">
                  <w:rPr>
                    <w:shd w:val="clear" w:color="auto" w:fill="FFFFFF" w:themeFill="background1"/>
                    <w:lang w:val="es-EC"/>
                  </w:rPr>
                  <w:t>el valor del IVA</w:t>
                </w:r>
              </w:sdtContent>
            </w:sdt>
            <w:r w:rsidRPr="000468B3">
              <w:rPr>
                <w:i/>
                <w:iCs/>
                <w:color w:val="548DD4"/>
                <w:lang w:val="es-EC"/>
              </w:rPr>
              <w:t>.</w:t>
            </w:r>
          </w:p>
        </w:tc>
      </w:tr>
      <w:tr w:rsidR="00B722F1" w:rsidRPr="00D03974" w14:paraId="30D1F21F" w14:textId="77777777" w:rsidTr="00EC0C40">
        <w:trPr>
          <w:trHeight w:val="869"/>
        </w:trPr>
        <w:tc>
          <w:tcPr>
            <w:tcW w:w="796" w:type="dxa"/>
            <w:tcBorders>
              <w:top w:val="single" w:sz="4" w:space="0" w:color="000000"/>
              <w:left w:val="single" w:sz="4" w:space="0" w:color="000000"/>
              <w:bottom w:val="single" w:sz="4" w:space="0" w:color="000000"/>
              <w:right w:val="single" w:sz="4" w:space="0" w:color="000000"/>
            </w:tcBorders>
          </w:tcPr>
          <w:p w14:paraId="20F23011" w14:textId="77777777" w:rsidR="00B722F1" w:rsidRPr="000468B3" w:rsidRDefault="008E4523">
            <w:pPr>
              <w:widowControl w:val="0"/>
              <w:spacing w:after="120"/>
              <w:rPr>
                <w:b/>
                <w:bCs/>
                <w:lang w:val="es-EC"/>
              </w:rPr>
            </w:pPr>
            <w:r w:rsidRPr="000468B3">
              <w:rPr>
                <w:b/>
                <w:bCs/>
                <w:lang w:val="es-EC"/>
              </w:rPr>
              <w:lastRenderedPageBreak/>
              <w:t>IAO 1.2</w:t>
            </w:r>
          </w:p>
        </w:tc>
        <w:tc>
          <w:tcPr>
            <w:tcW w:w="9085" w:type="dxa"/>
            <w:tcBorders>
              <w:top w:val="single" w:sz="4" w:space="0" w:color="000000"/>
              <w:left w:val="single" w:sz="4" w:space="0" w:color="000000"/>
              <w:bottom w:val="single" w:sz="4" w:space="0" w:color="000000"/>
              <w:right w:val="single" w:sz="4" w:space="0" w:color="000000"/>
            </w:tcBorders>
          </w:tcPr>
          <w:p w14:paraId="062ABE44" w14:textId="2B16D475" w:rsidR="00BB7972" w:rsidRPr="000468B3" w:rsidRDefault="008E4523">
            <w:pPr>
              <w:widowControl w:val="0"/>
              <w:spacing w:after="120"/>
              <w:jc w:val="both"/>
              <w:rPr>
                <w:i/>
                <w:iCs/>
                <w:highlight w:val="yellow"/>
                <w:lang w:val="es-EC"/>
              </w:rPr>
            </w:pPr>
            <w:r w:rsidRPr="000468B3">
              <w:rPr>
                <w:lang w:val="es-EC"/>
              </w:rPr>
              <w:t xml:space="preserve">El plazo de la ejecución de la obra es de </w:t>
            </w:r>
            <w:r w:rsidR="0009633F" w:rsidRPr="000468B3">
              <w:rPr>
                <w:b/>
                <w:bCs/>
                <w:shd w:val="clear" w:color="auto" w:fill="FFFFFF" w:themeFill="background1"/>
                <w:lang w:val="es-EC"/>
              </w:rPr>
              <w:t>DOS</w:t>
            </w:r>
            <w:r w:rsidR="00307059" w:rsidRPr="000468B3">
              <w:rPr>
                <w:b/>
                <w:bCs/>
                <w:shd w:val="clear" w:color="auto" w:fill="FFFFFF" w:themeFill="background1"/>
                <w:lang w:val="es-EC"/>
              </w:rPr>
              <w:t>CIENTOS SE</w:t>
            </w:r>
            <w:r w:rsidR="0009633F" w:rsidRPr="000468B3">
              <w:rPr>
                <w:b/>
                <w:bCs/>
                <w:shd w:val="clear" w:color="auto" w:fill="FFFFFF" w:themeFill="background1"/>
                <w:lang w:val="es-EC"/>
              </w:rPr>
              <w:t>TE</w:t>
            </w:r>
            <w:r w:rsidR="00307059" w:rsidRPr="000468B3">
              <w:rPr>
                <w:b/>
                <w:bCs/>
                <w:shd w:val="clear" w:color="auto" w:fill="FFFFFF" w:themeFill="background1"/>
                <w:lang w:val="es-EC"/>
              </w:rPr>
              <w:t xml:space="preserve">NTA </w:t>
            </w:r>
            <w:r w:rsidR="00800FF7" w:rsidRPr="000468B3">
              <w:rPr>
                <w:b/>
                <w:bCs/>
                <w:shd w:val="clear" w:color="auto" w:fill="FFFFFF" w:themeFill="background1"/>
                <w:lang w:val="es-EC"/>
              </w:rPr>
              <w:t>(</w:t>
            </w:r>
            <w:r w:rsidR="0009633F" w:rsidRPr="000468B3">
              <w:rPr>
                <w:b/>
                <w:bCs/>
                <w:shd w:val="clear" w:color="auto" w:fill="FFFFFF" w:themeFill="background1"/>
                <w:lang w:val="es-EC"/>
              </w:rPr>
              <w:t>270</w:t>
            </w:r>
            <w:r w:rsidR="00800FF7" w:rsidRPr="000468B3">
              <w:rPr>
                <w:b/>
                <w:bCs/>
                <w:shd w:val="clear" w:color="auto" w:fill="FFFFFF" w:themeFill="background1"/>
                <w:lang w:val="es-EC"/>
              </w:rPr>
              <w:t>)</w:t>
            </w:r>
            <w:r w:rsidR="00307059" w:rsidRPr="000468B3">
              <w:rPr>
                <w:b/>
                <w:bCs/>
                <w:shd w:val="clear" w:color="auto" w:fill="FFFFFF" w:themeFill="background1"/>
                <w:lang w:val="es-EC"/>
              </w:rPr>
              <w:t xml:space="preserve"> DÍAS</w:t>
            </w:r>
            <w:r w:rsidR="00594A7B" w:rsidRPr="000468B3">
              <w:rPr>
                <w:lang w:val="es-EC"/>
              </w:rPr>
              <w:t xml:space="preserve"> </w:t>
            </w:r>
            <w:r w:rsidR="00553EA2" w:rsidRPr="000468B3">
              <w:rPr>
                <w:lang w:val="es-EC"/>
              </w:rPr>
              <w:t>c</w:t>
            </w:r>
            <w:r w:rsidR="00594A7B" w:rsidRPr="000468B3">
              <w:rPr>
                <w:lang w:val="es-EC"/>
              </w:rPr>
              <w:t>alendario</w:t>
            </w:r>
            <w:r w:rsidR="00FE6802" w:rsidRPr="000468B3">
              <w:rPr>
                <w:lang w:val="es-EC"/>
              </w:rPr>
              <w:t>s</w:t>
            </w:r>
            <w:r w:rsidR="00594A7B" w:rsidRPr="000468B3">
              <w:rPr>
                <w:lang w:val="es-EC"/>
              </w:rPr>
              <w:t xml:space="preserve"> contados a partir de la fecha de la entrega del anticipo de obra o en caso de no requerir anticipo desde la suscripción del contrato</w:t>
            </w:r>
            <w:r w:rsidRPr="000468B3">
              <w:rPr>
                <w:lang w:val="es-EC"/>
              </w:rPr>
              <w:t>.</w:t>
            </w:r>
            <w:r w:rsidRPr="000468B3">
              <w:rPr>
                <w:i/>
                <w:iCs/>
                <w:lang w:val="es-EC"/>
              </w:rPr>
              <w:t xml:space="preserve"> </w:t>
            </w:r>
          </w:p>
        </w:tc>
      </w:tr>
      <w:tr w:rsidR="00B722F1" w:rsidRPr="00D03974" w14:paraId="5C4638E7" w14:textId="77777777" w:rsidTr="00EC0C40">
        <w:tc>
          <w:tcPr>
            <w:tcW w:w="796" w:type="dxa"/>
            <w:tcBorders>
              <w:top w:val="single" w:sz="4" w:space="0" w:color="000000"/>
              <w:left w:val="single" w:sz="4" w:space="0" w:color="000000"/>
              <w:bottom w:val="single" w:sz="4" w:space="0" w:color="000000"/>
              <w:right w:val="single" w:sz="4" w:space="0" w:color="000000"/>
            </w:tcBorders>
          </w:tcPr>
          <w:p w14:paraId="01426AAE" w14:textId="77777777" w:rsidR="00B722F1" w:rsidRPr="000468B3" w:rsidRDefault="008E4523">
            <w:pPr>
              <w:widowControl w:val="0"/>
              <w:spacing w:after="120"/>
              <w:rPr>
                <w:b/>
                <w:bCs/>
                <w:lang w:val="es-EC"/>
              </w:rPr>
            </w:pPr>
            <w:r w:rsidRPr="000468B3">
              <w:rPr>
                <w:b/>
                <w:bCs/>
                <w:lang w:val="es-EC"/>
              </w:rPr>
              <w:t>IAO 2.1</w:t>
            </w:r>
          </w:p>
        </w:tc>
        <w:tc>
          <w:tcPr>
            <w:tcW w:w="9085" w:type="dxa"/>
            <w:tcBorders>
              <w:top w:val="single" w:sz="4" w:space="0" w:color="000000"/>
              <w:left w:val="single" w:sz="4" w:space="0" w:color="000000"/>
              <w:bottom w:val="single" w:sz="4" w:space="0" w:color="000000"/>
              <w:right w:val="single" w:sz="4" w:space="0" w:color="000000"/>
            </w:tcBorders>
          </w:tcPr>
          <w:p w14:paraId="52BDF3FE" w14:textId="3AD1CBC3" w:rsidR="00B722F1" w:rsidRPr="000468B3" w:rsidRDefault="008E4523" w:rsidP="00BB7972">
            <w:pPr>
              <w:widowControl w:val="0"/>
              <w:spacing w:after="120"/>
              <w:jc w:val="both"/>
              <w:rPr>
                <w:i/>
                <w:iCs/>
                <w:color w:val="548DD4"/>
                <w:lang w:val="es-EC"/>
              </w:rPr>
            </w:pPr>
            <w:r w:rsidRPr="000468B3">
              <w:rPr>
                <w:b/>
                <w:bCs/>
                <w:lang w:val="es-EC"/>
              </w:rPr>
              <w:t xml:space="preserve">El </w:t>
            </w:r>
            <w:r w:rsidR="004719D1" w:rsidRPr="000468B3">
              <w:rPr>
                <w:b/>
                <w:bCs/>
                <w:lang w:val="es-EC"/>
              </w:rPr>
              <w:t xml:space="preserve">beneficiario </w:t>
            </w:r>
            <w:r w:rsidR="000D1A2F" w:rsidRPr="000468B3">
              <w:rPr>
                <w:b/>
                <w:bCs/>
                <w:lang w:val="es-EC"/>
              </w:rPr>
              <w:t>es el</w:t>
            </w:r>
            <w:r w:rsidR="00BB7972" w:rsidRPr="000468B3">
              <w:rPr>
                <w:b/>
                <w:bCs/>
                <w:lang w:val="es-EC"/>
              </w:rPr>
              <w:t>:</w:t>
            </w:r>
            <w:r w:rsidR="000D1A2F" w:rsidRPr="000468B3">
              <w:rPr>
                <w:lang w:val="es-EC"/>
              </w:rPr>
              <w:t xml:space="preserve"> </w:t>
            </w:r>
            <w:sdt>
              <w:sdtPr>
                <w:rPr>
                  <w:lang w:val="es-EC"/>
                </w:rPr>
                <w:alias w:val="Prestatario"/>
                <w:tag w:val="Prestatario"/>
                <w:id w:val="1221100491"/>
                <w:placeholder>
                  <w:docPart w:val="DefaultPlaceholder_-1854013440"/>
                </w:placeholder>
              </w:sdtPr>
              <w:sdtEndPr>
                <w:rPr>
                  <w:i/>
                  <w:iCs/>
                  <w:color w:val="548DD4"/>
                </w:rPr>
              </w:sdtEndPr>
              <w:sdtContent>
                <w:r w:rsidR="00800FF7" w:rsidRPr="000468B3">
                  <w:rPr>
                    <w:lang w:val="es-EC"/>
                  </w:rPr>
                  <w:t>Gobierno Autónomo Descentralizado Municipal del Cantón Portoviejo</w:t>
                </w:r>
                <w:r w:rsidR="00CA4809" w:rsidRPr="000468B3">
                  <w:rPr>
                    <w:lang w:val="es-EC"/>
                  </w:rPr>
                  <w:t>.</w:t>
                </w:r>
                <w:r w:rsidR="00800FF7" w:rsidRPr="000468B3">
                  <w:rPr>
                    <w:i/>
                    <w:iCs/>
                    <w:lang w:val="es-EC"/>
                  </w:rPr>
                  <w:t xml:space="preserve"> </w:t>
                </w:r>
              </w:sdtContent>
            </w:sdt>
          </w:p>
        </w:tc>
      </w:tr>
      <w:tr w:rsidR="00B722F1" w:rsidRPr="00D03974" w14:paraId="57147424" w14:textId="77777777" w:rsidTr="00EC0C40">
        <w:tc>
          <w:tcPr>
            <w:tcW w:w="796" w:type="dxa"/>
            <w:tcBorders>
              <w:top w:val="single" w:sz="4" w:space="0" w:color="000000"/>
              <w:left w:val="single" w:sz="4" w:space="0" w:color="000000"/>
              <w:bottom w:val="single" w:sz="4" w:space="0" w:color="000000"/>
              <w:right w:val="single" w:sz="4" w:space="0" w:color="000000"/>
            </w:tcBorders>
          </w:tcPr>
          <w:p w14:paraId="0D01E9C3" w14:textId="77777777" w:rsidR="00B722F1" w:rsidRPr="000468B3" w:rsidRDefault="008E4523">
            <w:pPr>
              <w:widowControl w:val="0"/>
              <w:spacing w:after="120"/>
              <w:rPr>
                <w:b/>
                <w:bCs/>
                <w:lang w:val="es-EC"/>
              </w:rPr>
            </w:pPr>
            <w:r w:rsidRPr="000468B3">
              <w:rPr>
                <w:b/>
                <w:bCs/>
                <w:lang w:val="es-EC"/>
              </w:rPr>
              <w:t>IAO 2.1</w:t>
            </w:r>
          </w:p>
        </w:tc>
        <w:tc>
          <w:tcPr>
            <w:tcW w:w="9085" w:type="dxa"/>
            <w:tcBorders>
              <w:top w:val="single" w:sz="4" w:space="0" w:color="000000"/>
              <w:left w:val="single" w:sz="4" w:space="0" w:color="000000"/>
              <w:bottom w:val="single" w:sz="4" w:space="0" w:color="000000"/>
              <w:right w:val="single" w:sz="4" w:space="0" w:color="000000"/>
            </w:tcBorders>
          </w:tcPr>
          <w:p w14:paraId="360A0619" w14:textId="7EE34C67" w:rsidR="009F3D4E" w:rsidRPr="000468B3" w:rsidRDefault="008E4523">
            <w:pPr>
              <w:widowControl w:val="0"/>
              <w:spacing w:after="120"/>
              <w:jc w:val="both"/>
              <w:rPr>
                <w:lang w:val="es-EC"/>
              </w:rPr>
            </w:pPr>
            <w:r w:rsidRPr="000468B3">
              <w:rPr>
                <w:lang w:val="es-EC"/>
              </w:rPr>
              <w:t>La expresión “</w:t>
            </w:r>
            <w:r w:rsidR="004719D1" w:rsidRPr="000468B3">
              <w:rPr>
                <w:lang w:val="es-EC"/>
              </w:rPr>
              <w:t>AECID</w:t>
            </w:r>
            <w:r w:rsidRPr="000468B3">
              <w:rPr>
                <w:lang w:val="es-EC"/>
              </w:rPr>
              <w:t xml:space="preserve">” </w:t>
            </w:r>
            <w:r w:rsidR="009F3D4E" w:rsidRPr="000468B3">
              <w:rPr>
                <w:lang w:val="es-EC"/>
              </w:rPr>
              <w:t>h</w:t>
            </w:r>
            <w:r w:rsidR="00997DE1" w:rsidRPr="000468B3">
              <w:rPr>
                <w:lang w:val="es-EC"/>
              </w:rPr>
              <w:t>a</w:t>
            </w:r>
            <w:r w:rsidR="009F3D4E" w:rsidRPr="000468B3">
              <w:rPr>
                <w:lang w:val="es-EC"/>
              </w:rPr>
              <w:t>ce referencia</w:t>
            </w:r>
            <w:r w:rsidRPr="000468B3">
              <w:rPr>
                <w:lang w:val="es-EC"/>
              </w:rPr>
              <w:t xml:space="preserve"> </w:t>
            </w:r>
            <w:r w:rsidR="00997DE1" w:rsidRPr="000468B3">
              <w:rPr>
                <w:lang w:val="es-EC"/>
              </w:rPr>
              <w:t xml:space="preserve">a </w:t>
            </w:r>
            <w:r w:rsidR="0014053A" w:rsidRPr="000468B3">
              <w:rPr>
                <w:lang w:val="es-EC"/>
              </w:rPr>
              <w:t xml:space="preserve">la </w:t>
            </w:r>
            <w:r w:rsidR="004719D1" w:rsidRPr="000468B3">
              <w:rPr>
                <w:lang w:val="es-EC"/>
              </w:rPr>
              <w:t>Agencia Española de Cooperación Internacional para el Desarrollo</w:t>
            </w:r>
            <w:r w:rsidRPr="000468B3">
              <w:rPr>
                <w:lang w:val="es-EC"/>
              </w:rPr>
              <w:t>.</w:t>
            </w:r>
            <w:r w:rsidR="006E027F" w:rsidRPr="000468B3">
              <w:rPr>
                <w:lang w:val="es-EC"/>
              </w:rPr>
              <w:t xml:space="preserve"> </w:t>
            </w:r>
          </w:p>
          <w:p w14:paraId="5CE3DA57" w14:textId="4228ED7D" w:rsidR="009F3D4E" w:rsidRPr="000468B3" w:rsidRDefault="006E027F">
            <w:pPr>
              <w:widowControl w:val="0"/>
              <w:spacing w:after="120"/>
              <w:jc w:val="both"/>
              <w:rPr>
                <w:lang w:val="es-EC"/>
              </w:rPr>
            </w:pPr>
            <w:r w:rsidRPr="000468B3">
              <w:rPr>
                <w:lang w:val="es-EC"/>
              </w:rPr>
              <w:t>L</w:t>
            </w:r>
            <w:r w:rsidR="008E4523" w:rsidRPr="000468B3">
              <w:rPr>
                <w:lang w:val="es-EC"/>
              </w:rPr>
              <w:t xml:space="preserve">as referencias en este documento a </w:t>
            </w:r>
            <w:r w:rsidR="008E4523" w:rsidRPr="000468B3">
              <w:rPr>
                <w:i/>
                <w:lang w:val="es-EC"/>
              </w:rPr>
              <w:t>“préstamos”</w:t>
            </w:r>
            <w:r w:rsidR="008E4523" w:rsidRPr="000468B3">
              <w:rPr>
                <w:lang w:val="es-EC"/>
              </w:rPr>
              <w:t xml:space="preserve"> abarca los instrumentos y métodos de financiamiento, las cooperaciones técnicas (CT), y los financiamientos de operaciones. </w:t>
            </w:r>
            <w:r w:rsidR="009F3D4E" w:rsidRPr="000468B3">
              <w:rPr>
                <w:lang w:val="es-EC"/>
              </w:rPr>
              <w:t>En este caso concreto hace referencia a donaciones o fondos no reembolsables.</w:t>
            </w:r>
          </w:p>
          <w:p w14:paraId="1D718A46" w14:textId="70F6F823" w:rsidR="00B722F1" w:rsidRPr="000468B3" w:rsidRDefault="008E4523">
            <w:pPr>
              <w:widowControl w:val="0"/>
              <w:spacing w:after="120"/>
              <w:jc w:val="both"/>
              <w:rPr>
                <w:lang w:val="es-EC"/>
              </w:rPr>
            </w:pPr>
            <w:r w:rsidRPr="000468B3">
              <w:rPr>
                <w:lang w:val="es-EC"/>
              </w:rPr>
              <w:t xml:space="preserve">Las referencias a los “Contratos de Préstamo” comprenden todos los instrumentos legales por medio de los cuales se formaliza las operaciones </w:t>
            </w:r>
            <w:r w:rsidR="009F3D4E" w:rsidRPr="000468B3">
              <w:rPr>
                <w:lang w:val="es-EC"/>
              </w:rPr>
              <w:t xml:space="preserve">de </w:t>
            </w:r>
            <w:r w:rsidR="00EF1F68" w:rsidRPr="000468B3">
              <w:rPr>
                <w:lang w:val="es-EC"/>
              </w:rPr>
              <w:t>la AECID</w:t>
            </w:r>
            <w:r w:rsidRPr="000468B3">
              <w:rPr>
                <w:lang w:val="es-EC"/>
              </w:rPr>
              <w:t xml:space="preserve">. </w:t>
            </w:r>
            <w:r w:rsidR="006E027F" w:rsidRPr="000468B3">
              <w:rPr>
                <w:lang w:val="es-EC"/>
              </w:rPr>
              <w:t>En este caso corresponde al Convenio de Financiación</w:t>
            </w:r>
            <w:r w:rsidR="009F3D4E" w:rsidRPr="000468B3">
              <w:rPr>
                <w:lang w:val="es-EC"/>
              </w:rPr>
              <w:t>.</w:t>
            </w:r>
            <w:r w:rsidR="006E027F" w:rsidRPr="000468B3">
              <w:rPr>
                <w:lang w:val="es-EC"/>
              </w:rPr>
              <w:t xml:space="preserve"> </w:t>
            </w:r>
          </w:p>
          <w:p w14:paraId="27D26E42" w14:textId="4E20DF3C" w:rsidR="00B722F1" w:rsidRPr="000468B3" w:rsidRDefault="004719D1" w:rsidP="00252609">
            <w:pPr>
              <w:widowControl w:val="0"/>
              <w:spacing w:after="120"/>
              <w:jc w:val="both"/>
              <w:rPr>
                <w:iCs/>
                <w:lang w:val="es-EC"/>
              </w:rPr>
            </w:pPr>
            <w:r w:rsidRPr="000468B3">
              <w:rPr>
                <w:b/>
                <w:bCs/>
                <w:iCs/>
                <w:lang w:val="es-EC"/>
              </w:rPr>
              <w:t xml:space="preserve">La donación </w:t>
            </w:r>
            <w:r w:rsidR="008E4523" w:rsidRPr="000468B3">
              <w:rPr>
                <w:b/>
                <w:bCs/>
                <w:iCs/>
                <w:lang w:val="es-EC"/>
              </w:rPr>
              <w:t>d</w:t>
            </w:r>
            <w:r w:rsidRPr="000468B3">
              <w:rPr>
                <w:b/>
                <w:bCs/>
                <w:iCs/>
                <w:lang w:val="es-EC"/>
              </w:rPr>
              <w:t xml:space="preserve">e </w:t>
            </w:r>
            <w:r w:rsidR="00EF1F68" w:rsidRPr="000468B3">
              <w:rPr>
                <w:b/>
                <w:bCs/>
                <w:iCs/>
                <w:lang w:val="es-EC"/>
              </w:rPr>
              <w:t>la AECID</w:t>
            </w:r>
            <w:r w:rsidR="008E4523" w:rsidRPr="000468B3">
              <w:rPr>
                <w:b/>
                <w:bCs/>
                <w:iCs/>
                <w:lang w:val="es-EC"/>
              </w:rPr>
              <w:t xml:space="preserve"> es:</w:t>
            </w:r>
            <w:r w:rsidR="008E4523" w:rsidRPr="000468B3">
              <w:rPr>
                <w:iCs/>
                <w:lang w:val="es-EC"/>
              </w:rPr>
              <w:t xml:space="preserve"> </w:t>
            </w:r>
            <w:sdt>
              <w:sdtPr>
                <w:rPr>
                  <w:iCs/>
                  <w:lang w:val="es-EC"/>
                </w:rPr>
                <w:alias w:val="Name_Credit"/>
                <w:tag w:val="Name_Credit"/>
                <w:id w:val="1001393721"/>
                <w:placeholder>
                  <w:docPart w:val="DefaultPlaceholder_-1854013440"/>
                </w:placeholder>
              </w:sdtPr>
              <w:sdtEndPr/>
              <w:sdtContent>
                <w:r w:rsidRPr="000468B3">
                  <w:rPr>
                    <w:bCs/>
                    <w:iCs/>
                    <w:color w:val="000000"/>
                    <w:lang w:val="es-EC"/>
                  </w:rPr>
                  <w:t>Programa De Agua Y Saneamiento En Comunidades Rurales Dispersas Del Cantón Portoviejo, Provincia De Manabí</w:t>
                </w:r>
              </w:sdtContent>
            </w:sdt>
          </w:p>
          <w:p w14:paraId="4BE9499A" w14:textId="4289F82A" w:rsidR="00E372DF" w:rsidRPr="000468B3" w:rsidRDefault="008E4523" w:rsidP="00E372DF">
            <w:pPr>
              <w:widowControl w:val="0"/>
              <w:spacing w:after="120"/>
              <w:rPr>
                <w:iCs/>
                <w:lang w:val="es-EC"/>
              </w:rPr>
            </w:pPr>
            <w:r w:rsidRPr="000468B3">
              <w:rPr>
                <w:b/>
                <w:bCs/>
                <w:iCs/>
                <w:lang w:val="es-EC"/>
              </w:rPr>
              <w:t>Número:</w:t>
            </w:r>
            <w:r w:rsidRPr="000468B3">
              <w:rPr>
                <w:iCs/>
                <w:lang w:val="es-EC"/>
              </w:rPr>
              <w:t xml:space="preserve"> </w:t>
            </w:r>
            <w:sdt>
              <w:sdtPr>
                <w:rPr>
                  <w:iCs/>
                  <w:lang w:val="es-EC"/>
                </w:rPr>
                <w:alias w:val="Id_Prestamo"/>
                <w:tag w:val="Id_Prestamo"/>
                <w:id w:val="-1799367846"/>
                <w:placeholder>
                  <w:docPart w:val="DefaultPlaceholder_-1854013440"/>
                </w:placeholder>
              </w:sdtPr>
              <w:sdtEndPr/>
              <w:sdtContent>
                <w:r w:rsidR="004719D1" w:rsidRPr="000468B3">
                  <w:rPr>
                    <w:iCs/>
                    <w:lang w:val="es-EC"/>
                  </w:rPr>
                  <w:t>ECU – 051 B</w:t>
                </w:r>
              </w:sdtContent>
            </w:sdt>
          </w:p>
          <w:p w14:paraId="7EA9E71E" w14:textId="157201D8" w:rsidR="00B722F1" w:rsidRPr="000468B3" w:rsidRDefault="008E4523" w:rsidP="00E372DF">
            <w:pPr>
              <w:widowControl w:val="0"/>
              <w:spacing w:after="120"/>
              <w:rPr>
                <w:iCs/>
                <w:lang w:val="es-EC"/>
              </w:rPr>
            </w:pPr>
            <w:r w:rsidRPr="000468B3">
              <w:rPr>
                <w:b/>
                <w:bCs/>
                <w:iCs/>
                <w:lang w:val="es-EC"/>
              </w:rPr>
              <w:t>Fecha:</w:t>
            </w:r>
            <w:r w:rsidRPr="000468B3">
              <w:rPr>
                <w:iCs/>
                <w:lang w:val="es-EC"/>
              </w:rPr>
              <w:t xml:space="preserve"> </w:t>
            </w:r>
            <w:r w:rsidR="004719D1" w:rsidRPr="00D03974">
              <w:rPr>
                <w:iCs/>
                <w:lang w:val="es-EC"/>
              </w:rPr>
              <w:t xml:space="preserve">14 de </w:t>
            </w:r>
            <w:r w:rsidR="009A4A37" w:rsidRPr="00D03974">
              <w:rPr>
                <w:iCs/>
                <w:lang w:val="es-EC"/>
              </w:rPr>
              <w:t>diciembre</w:t>
            </w:r>
            <w:r w:rsidR="004719D1" w:rsidRPr="00D03974">
              <w:rPr>
                <w:iCs/>
                <w:lang w:val="es-EC"/>
              </w:rPr>
              <w:t xml:space="preserve"> de 20</w:t>
            </w:r>
            <w:r w:rsidR="009A4A37" w:rsidRPr="00D03974">
              <w:rPr>
                <w:iCs/>
                <w:lang w:val="es-EC"/>
              </w:rPr>
              <w:t>18</w:t>
            </w:r>
          </w:p>
        </w:tc>
      </w:tr>
      <w:tr w:rsidR="00B722F1" w:rsidRPr="00D03974" w14:paraId="2A6C6F93" w14:textId="77777777" w:rsidTr="00EC0C40">
        <w:tc>
          <w:tcPr>
            <w:tcW w:w="796" w:type="dxa"/>
            <w:tcBorders>
              <w:top w:val="single" w:sz="4" w:space="0" w:color="000000"/>
              <w:left w:val="single" w:sz="4" w:space="0" w:color="000000"/>
              <w:bottom w:val="single" w:sz="4" w:space="0" w:color="000000"/>
              <w:right w:val="single" w:sz="4" w:space="0" w:color="000000"/>
            </w:tcBorders>
          </w:tcPr>
          <w:p w14:paraId="46B867DD" w14:textId="77777777" w:rsidR="00B722F1" w:rsidRPr="000468B3" w:rsidRDefault="008E4523">
            <w:pPr>
              <w:widowControl w:val="0"/>
              <w:spacing w:after="120"/>
              <w:rPr>
                <w:b/>
                <w:bCs/>
                <w:lang w:val="es-EC"/>
              </w:rPr>
            </w:pPr>
            <w:r w:rsidRPr="000468B3">
              <w:rPr>
                <w:b/>
                <w:bCs/>
                <w:lang w:val="es-EC"/>
              </w:rPr>
              <w:t>IAO 2.1</w:t>
            </w:r>
          </w:p>
        </w:tc>
        <w:tc>
          <w:tcPr>
            <w:tcW w:w="9085" w:type="dxa"/>
            <w:tcBorders>
              <w:top w:val="single" w:sz="4" w:space="0" w:color="000000"/>
              <w:left w:val="single" w:sz="4" w:space="0" w:color="000000"/>
              <w:bottom w:val="single" w:sz="4" w:space="0" w:color="000000"/>
              <w:right w:val="single" w:sz="4" w:space="0" w:color="000000"/>
            </w:tcBorders>
          </w:tcPr>
          <w:p w14:paraId="46CD7A1E" w14:textId="2F65BBE6" w:rsidR="00252609" w:rsidRPr="000468B3" w:rsidRDefault="008E4523" w:rsidP="00252609">
            <w:pPr>
              <w:pStyle w:val="Sinespaciado"/>
              <w:jc w:val="both"/>
              <w:rPr>
                <w:bCs/>
                <w:iCs/>
                <w:color w:val="000000"/>
                <w:lang w:val="es-EC"/>
              </w:rPr>
            </w:pPr>
            <w:r w:rsidRPr="000468B3">
              <w:rPr>
                <w:b/>
                <w:bCs/>
                <w:lang w:val="es-EC"/>
              </w:rPr>
              <w:t>El nombre del Proyecto es</w:t>
            </w:r>
            <w:r w:rsidR="00FE6802" w:rsidRPr="000468B3">
              <w:rPr>
                <w:b/>
                <w:bCs/>
                <w:lang w:val="es-EC"/>
              </w:rPr>
              <w:t>:</w:t>
            </w:r>
            <w:r w:rsidRPr="000468B3">
              <w:rPr>
                <w:lang w:val="es-EC"/>
              </w:rPr>
              <w:t xml:space="preserve"> </w:t>
            </w:r>
            <w:r w:rsidR="004B02FA" w:rsidRPr="000468B3">
              <w:rPr>
                <w:bCs/>
                <w:iCs/>
                <w:color w:val="000000"/>
                <w:lang w:val="es-EC"/>
              </w:rPr>
              <w:t>“Programa De Agua Y Saneamiento En Comunidades Rurales Dispersas Del Cantón Portoviejo</w:t>
            </w:r>
            <w:r w:rsidR="001E3B1A" w:rsidRPr="000468B3">
              <w:rPr>
                <w:bCs/>
                <w:iCs/>
                <w:color w:val="000000"/>
                <w:lang w:val="es-EC"/>
              </w:rPr>
              <w:t>”</w:t>
            </w:r>
            <w:r w:rsidR="004B02FA" w:rsidRPr="000468B3">
              <w:rPr>
                <w:bCs/>
                <w:iCs/>
                <w:color w:val="000000"/>
                <w:lang w:val="es-EC"/>
              </w:rPr>
              <w:t xml:space="preserve">, Provincia De Manabí </w:t>
            </w:r>
          </w:p>
          <w:p w14:paraId="576E21EF" w14:textId="0AC7904D" w:rsidR="004B02FA" w:rsidRPr="000468B3" w:rsidRDefault="004B02FA" w:rsidP="00252609">
            <w:pPr>
              <w:pStyle w:val="Sinespaciado"/>
              <w:jc w:val="both"/>
              <w:rPr>
                <w:bCs/>
                <w:iCs/>
                <w:color w:val="000000"/>
                <w:lang w:val="es-EC"/>
              </w:rPr>
            </w:pPr>
          </w:p>
          <w:p w14:paraId="24F79386" w14:textId="06DEB136" w:rsidR="0014053A" w:rsidRPr="000468B3" w:rsidRDefault="0014053A" w:rsidP="00252609">
            <w:pPr>
              <w:pStyle w:val="Sinespaciado"/>
              <w:jc w:val="both"/>
              <w:rPr>
                <w:bCs/>
                <w:iCs/>
                <w:color w:val="000000"/>
                <w:lang w:val="es-EC"/>
              </w:rPr>
            </w:pPr>
            <w:r w:rsidRPr="000468B3">
              <w:rPr>
                <w:bCs/>
                <w:iCs/>
                <w:color w:val="000000"/>
                <w:lang w:val="es-EC"/>
              </w:rPr>
              <w:t>Los resultados esperados del proyecto son:</w:t>
            </w:r>
          </w:p>
          <w:p w14:paraId="28410A15" w14:textId="77777777" w:rsidR="00796395" w:rsidRPr="000468B3" w:rsidRDefault="00796395" w:rsidP="00252609">
            <w:pPr>
              <w:pStyle w:val="Sinespaciado"/>
              <w:jc w:val="both"/>
              <w:rPr>
                <w:bCs/>
                <w:iCs/>
                <w:color w:val="000000"/>
                <w:lang w:val="es-EC"/>
              </w:rPr>
            </w:pPr>
          </w:p>
          <w:p w14:paraId="7EBB0CF4" w14:textId="56DCC466" w:rsidR="004B02FA" w:rsidRPr="00D03974" w:rsidRDefault="004B02FA" w:rsidP="0014053A">
            <w:pPr>
              <w:pStyle w:val="Prrafodelista"/>
              <w:numPr>
                <w:ilvl w:val="0"/>
                <w:numId w:val="39"/>
              </w:numPr>
              <w:suppressAutoHyphens w:val="0"/>
              <w:jc w:val="both"/>
              <w:rPr>
                <w:rFonts w:ascii="Times New Roman" w:hAnsi="Times New Roman"/>
                <w:color w:val="000000"/>
                <w:sz w:val="24"/>
                <w:szCs w:val="24"/>
                <w:lang w:eastAsia="es-ES"/>
              </w:rPr>
            </w:pPr>
            <w:r w:rsidRPr="00D03974">
              <w:rPr>
                <w:rFonts w:ascii="Times New Roman" w:hAnsi="Times New Roman"/>
                <w:color w:val="000000"/>
                <w:sz w:val="24"/>
                <w:szCs w:val="24"/>
                <w:lang w:eastAsia="es-ES"/>
              </w:rPr>
              <w:t xml:space="preserve">Mejorar las condiciones de salubridad de la población de comunidades rurales dispersas del cantón Portoviejo </w:t>
            </w:r>
          </w:p>
          <w:p w14:paraId="589F2DED" w14:textId="77777777" w:rsidR="00A25DE9" w:rsidRPr="00D03974" w:rsidRDefault="00A25DE9" w:rsidP="0014053A">
            <w:pPr>
              <w:pStyle w:val="Prrafodelista"/>
              <w:numPr>
                <w:ilvl w:val="0"/>
                <w:numId w:val="39"/>
              </w:numPr>
              <w:suppressAutoHyphens w:val="0"/>
              <w:jc w:val="both"/>
              <w:rPr>
                <w:rFonts w:ascii="Times New Roman" w:hAnsi="Times New Roman"/>
                <w:color w:val="000000"/>
                <w:sz w:val="24"/>
                <w:szCs w:val="24"/>
                <w:lang w:eastAsia="es-ES"/>
              </w:rPr>
            </w:pPr>
            <w:r w:rsidRPr="00D03974">
              <w:rPr>
                <w:rFonts w:ascii="Times New Roman" w:hAnsi="Times New Roman"/>
                <w:color w:val="000000"/>
                <w:sz w:val="24"/>
                <w:szCs w:val="24"/>
                <w:lang w:eastAsia="es-ES"/>
              </w:rPr>
              <w:t>Apoyar la realización efectiva de los derechos al agua y saneamiento de las comunidades rurales dispersas del municipio de Portoviejo de forma sostenible.</w:t>
            </w:r>
          </w:p>
          <w:p w14:paraId="51311C93" w14:textId="0A4BAAB9" w:rsidR="00CA5C2C" w:rsidRPr="00D03974" w:rsidRDefault="00A25DE9" w:rsidP="0014053A">
            <w:pPr>
              <w:pStyle w:val="Prrafodelista"/>
              <w:numPr>
                <w:ilvl w:val="0"/>
                <w:numId w:val="39"/>
              </w:numPr>
              <w:suppressAutoHyphens w:val="0"/>
              <w:jc w:val="both"/>
              <w:rPr>
                <w:rFonts w:ascii="Times New Roman" w:hAnsi="Times New Roman"/>
                <w:color w:val="000000"/>
                <w:sz w:val="24"/>
                <w:szCs w:val="24"/>
                <w:lang w:eastAsia="es-ES"/>
              </w:rPr>
            </w:pPr>
            <w:r w:rsidRPr="00D03974">
              <w:rPr>
                <w:rFonts w:ascii="Times New Roman" w:hAnsi="Times New Roman"/>
                <w:color w:val="000000"/>
                <w:sz w:val="24"/>
                <w:szCs w:val="24"/>
                <w:lang w:eastAsia="es-ES"/>
              </w:rPr>
              <w:t>Reducir la incidencia de enfermedades dérmicas, diarreicas y respiratorias en la población infantil rural, mediante el aseo personal, en especial el lavado de manos con agua potable y jabón.</w:t>
            </w:r>
          </w:p>
          <w:p w14:paraId="549BD42E" w14:textId="77777777" w:rsidR="00A25DE9" w:rsidRPr="00D03974" w:rsidRDefault="00A25DE9" w:rsidP="0014053A">
            <w:pPr>
              <w:pStyle w:val="Prrafodelista"/>
              <w:numPr>
                <w:ilvl w:val="0"/>
                <w:numId w:val="39"/>
              </w:numPr>
              <w:suppressAutoHyphens w:val="0"/>
              <w:jc w:val="both"/>
              <w:rPr>
                <w:rFonts w:ascii="Times New Roman" w:hAnsi="Times New Roman"/>
                <w:color w:val="000000"/>
                <w:sz w:val="24"/>
                <w:szCs w:val="24"/>
                <w:lang w:eastAsia="es-ES"/>
              </w:rPr>
            </w:pPr>
            <w:r w:rsidRPr="00D03974">
              <w:rPr>
                <w:rFonts w:ascii="Times New Roman" w:hAnsi="Times New Roman"/>
                <w:color w:val="000000"/>
                <w:sz w:val="24"/>
                <w:szCs w:val="24"/>
                <w:lang w:eastAsia="es-ES"/>
              </w:rPr>
              <w:lastRenderedPageBreak/>
              <w:t>Conseguir que la población rural disponga de agua potable para consumo humano, a nivel domiciliario, incrementando los niveles de cobertura.</w:t>
            </w:r>
          </w:p>
          <w:p w14:paraId="7927C4A5" w14:textId="77777777" w:rsidR="00A25DE9" w:rsidRPr="00D03974" w:rsidRDefault="00A25DE9" w:rsidP="0014053A">
            <w:pPr>
              <w:pStyle w:val="Prrafodelista"/>
              <w:numPr>
                <w:ilvl w:val="0"/>
                <w:numId w:val="39"/>
              </w:numPr>
              <w:suppressAutoHyphens w:val="0"/>
              <w:jc w:val="both"/>
              <w:rPr>
                <w:rFonts w:ascii="Times New Roman" w:hAnsi="Times New Roman"/>
                <w:color w:val="000000"/>
                <w:sz w:val="24"/>
                <w:szCs w:val="24"/>
                <w:lang w:eastAsia="es-ES"/>
              </w:rPr>
            </w:pPr>
            <w:r w:rsidRPr="00D03974">
              <w:rPr>
                <w:rFonts w:ascii="Times New Roman" w:hAnsi="Times New Roman"/>
                <w:color w:val="000000"/>
                <w:sz w:val="24"/>
                <w:szCs w:val="24"/>
                <w:lang w:eastAsia="es-ES"/>
              </w:rPr>
              <w:t>Mejorar los sistemas de disposición de excretas y aguas residuales mediante la introducción de soluciones apropiadas.</w:t>
            </w:r>
          </w:p>
          <w:p w14:paraId="05AFE947" w14:textId="77777777" w:rsidR="00A25DE9" w:rsidRPr="00D03974" w:rsidRDefault="00A25DE9" w:rsidP="0014053A">
            <w:pPr>
              <w:pStyle w:val="Prrafodelista"/>
              <w:numPr>
                <w:ilvl w:val="0"/>
                <w:numId w:val="39"/>
              </w:numPr>
              <w:suppressAutoHyphens w:val="0"/>
              <w:jc w:val="both"/>
              <w:rPr>
                <w:rFonts w:ascii="Times New Roman" w:hAnsi="Times New Roman"/>
                <w:color w:val="000000"/>
                <w:sz w:val="24"/>
                <w:szCs w:val="24"/>
                <w:lang w:eastAsia="es-ES"/>
              </w:rPr>
            </w:pPr>
            <w:r w:rsidRPr="00D03974">
              <w:rPr>
                <w:rFonts w:ascii="Times New Roman" w:hAnsi="Times New Roman"/>
                <w:color w:val="000000"/>
                <w:sz w:val="24"/>
                <w:szCs w:val="24"/>
                <w:lang w:eastAsia="es-ES"/>
              </w:rPr>
              <w:t>Mejorar los hábitos de higiene y prácticas sanitarias en la población rural a través de educación continua.</w:t>
            </w:r>
          </w:p>
          <w:p w14:paraId="4894FBAB" w14:textId="77777777" w:rsidR="00A25DE9" w:rsidRPr="00D03974" w:rsidRDefault="00A25DE9" w:rsidP="0014053A">
            <w:pPr>
              <w:pStyle w:val="Prrafodelista"/>
              <w:numPr>
                <w:ilvl w:val="0"/>
                <w:numId w:val="39"/>
              </w:numPr>
              <w:suppressAutoHyphens w:val="0"/>
              <w:jc w:val="both"/>
              <w:rPr>
                <w:rFonts w:ascii="Times New Roman" w:hAnsi="Times New Roman"/>
                <w:color w:val="000000"/>
                <w:sz w:val="24"/>
                <w:szCs w:val="24"/>
                <w:lang w:eastAsia="es-ES"/>
              </w:rPr>
            </w:pPr>
            <w:r w:rsidRPr="00D03974">
              <w:rPr>
                <w:rFonts w:ascii="Times New Roman" w:hAnsi="Times New Roman"/>
                <w:color w:val="000000"/>
                <w:sz w:val="24"/>
                <w:szCs w:val="24"/>
              </w:rPr>
              <w:t>Empoderamiento por parte de las comunidades rurales de los sistemas de agua y saneamiento para conseguir su sostenibilidad.</w:t>
            </w:r>
          </w:p>
          <w:p w14:paraId="501E032B" w14:textId="426F4E3C" w:rsidR="00FE6802" w:rsidRPr="00D03974" w:rsidRDefault="00A25DE9" w:rsidP="0014053A">
            <w:pPr>
              <w:pStyle w:val="Prrafodelista"/>
              <w:numPr>
                <w:ilvl w:val="0"/>
                <w:numId w:val="39"/>
              </w:numPr>
              <w:suppressAutoHyphens w:val="0"/>
              <w:spacing w:after="160" w:line="259" w:lineRule="auto"/>
              <w:jc w:val="both"/>
            </w:pPr>
            <w:r w:rsidRPr="00D03974">
              <w:rPr>
                <w:rFonts w:ascii="Times New Roman" w:hAnsi="Times New Roman"/>
                <w:color w:val="000000"/>
                <w:sz w:val="24"/>
                <w:szCs w:val="24"/>
                <w:lang w:eastAsia="es-ES"/>
              </w:rPr>
              <w:t>Conseguir la gestión sostenible de los servicios que brindan los prestadores públicos y comunitarios de servicios de agua y saneamiento</w:t>
            </w:r>
            <w:r w:rsidR="00CA5C2C" w:rsidRPr="00D03974">
              <w:rPr>
                <w:rFonts w:ascii="Times New Roman" w:hAnsi="Times New Roman"/>
                <w:sz w:val="24"/>
                <w:szCs w:val="24"/>
              </w:rPr>
              <w:t>.</w:t>
            </w:r>
          </w:p>
        </w:tc>
      </w:tr>
      <w:tr w:rsidR="00B722F1" w:rsidRPr="00D03974" w14:paraId="7817FF02" w14:textId="77777777" w:rsidTr="00EC0C40">
        <w:tc>
          <w:tcPr>
            <w:tcW w:w="796" w:type="dxa"/>
            <w:tcBorders>
              <w:top w:val="single" w:sz="4" w:space="0" w:color="000000"/>
              <w:left w:val="single" w:sz="4" w:space="0" w:color="000000"/>
              <w:bottom w:val="single" w:sz="4" w:space="0" w:color="000000"/>
              <w:right w:val="single" w:sz="4" w:space="0" w:color="000000"/>
            </w:tcBorders>
          </w:tcPr>
          <w:p w14:paraId="1D0123E9" w14:textId="77777777" w:rsidR="00B722F1" w:rsidRPr="000468B3" w:rsidRDefault="008E4523">
            <w:pPr>
              <w:widowControl w:val="0"/>
              <w:spacing w:after="120"/>
              <w:rPr>
                <w:b/>
                <w:bCs/>
                <w:lang w:val="es-EC"/>
              </w:rPr>
            </w:pPr>
            <w:r w:rsidRPr="000468B3">
              <w:rPr>
                <w:b/>
                <w:bCs/>
                <w:lang w:val="es-EC"/>
              </w:rPr>
              <w:lastRenderedPageBreak/>
              <w:t>IAO 5.3</w:t>
            </w:r>
          </w:p>
        </w:tc>
        <w:tc>
          <w:tcPr>
            <w:tcW w:w="9085" w:type="dxa"/>
            <w:tcBorders>
              <w:top w:val="single" w:sz="4" w:space="0" w:color="000000"/>
              <w:left w:val="single" w:sz="4" w:space="0" w:color="000000"/>
              <w:bottom w:val="single" w:sz="4" w:space="0" w:color="000000"/>
              <w:right w:val="single" w:sz="4" w:space="0" w:color="000000"/>
            </w:tcBorders>
          </w:tcPr>
          <w:p w14:paraId="4FCB5C63" w14:textId="77777777" w:rsidR="00B722F1" w:rsidRPr="000468B3" w:rsidRDefault="008E4523">
            <w:pPr>
              <w:widowControl w:val="0"/>
              <w:spacing w:after="120"/>
              <w:jc w:val="both"/>
              <w:rPr>
                <w:spacing w:val="-3"/>
                <w:lang w:val="es-EC"/>
              </w:rPr>
            </w:pPr>
            <w:r w:rsidRPr="000468B3">
              <w:rPr>
                <w:spacing w:val="-3"/>
                <w:lang w:val="es-EC"/>
              </w:rPr>
              <w:t xml:space="preserve">Toda la información solicitada en la cláusula 5.3 de las IAO deberá ser presentada por los oferentes con las consideraciones que a continuación se detallan: </w:t>
            </w:r>
          </w:p>
          <w:p w14:paraId="47A42B64" w14:textId="77777777" w:rsidR="00B722F1" w:rsidRPr="000468B3" w:rsidRDefault="008E4523">
            <w:pPr>
              <w:widowControl w:val="0"/>
              <w:jc w:val="both"/>
              <w:rPr>
                <w:b/>
                <w:spacing w:val="-3"/>
                <w:lang w:val="es-EC"/>
              </w:rPr>
            </w:pPr>
            <w:r w:rsidRPr="000468B3">
              <w:rPr>
                <w:b/>
                <w:bCs/>
                <w:spacing w:val="-3"/>
                <w:lang w:val="es-EC"/>
              </w:rPr>
              <w:t>(a)</w:t>
            </w:r>
            <w:r w:rsidRPr="000468B3">
              <w:rPr>
                <w:spacing w:val="-3"/>
                <w:lang w:val="es-EC"/>
              </w:rPr>
              <w:t xml:space="preserve"> </w:t>
            </w:r>
            <w:r w:rsidRPr="000468B3">
              <w:rPr>
                <w:b/>
                <w:spacing w:val="-3"/>
                <w:lang w:val="es-EC"/>
              </w:rPr>
              <w:t xml:space="preserve">PERSONA NATURAL NACIONAL: </w:t>
            </w:r>
          </w:p>
          <w:p w14:paraId="0021649D" w14:textId="77777777" w:rsidR="00B722F1" w:rsidRPr="000468B3" w:rsidRDefault="00B722F1">
            <w:pPr>
              <w:widowControl w:val="0"/>
              <w:jc w:val="both"/>
              <w:rPr>
                <w:b/>
                <w:spacing w:val="-3"/>
                <w:lang w:val="es-EC"/>
              </w:rPr>
            </w:pPr>
          </w:p>
          <w:p w14:paraId="1C1D80E0" w14:textId="77777777" w:rsidR="00B722F1" w:rsidRPr="000468B3" w:rsidRDefault="008E4523">
            <w:pPr>
              <w:widowControl w:val="0"/>
              <w:jc w:val="both"/>
              <w:rPr>
                <w:spacing w:val="-3"/>
                <w:lang w:val="es-EC"/>
              </w:rPr>
            </w:pPr>
            <w:r w:rsidRPr="000468B3">
              <w:rPr>
                <w:spacing w:val="-3"/>
                <w:lang w:val="es-EC"/>
              </w:rPr>
              <w:t>Copia de cédula de ciudadanía, y título profesional.</w:t>
            </w:r>
          </w:p>
          <w:p w14:paraId="32E5E0CD" w14:textId="77777777" w:rsidR="00B722F1" w:rsidRPr="000468B3" w:rsidRDefault="00B722F1">
            <w:pPr>
              <w:widowControl w:val="0"/>
              <w:jc w:val="both"/>
              <w:rPr>
                <w:spacing w:val="-3"/>
                <w:lang w:val="es-EC"/>
              </w:rPr>
            </w:pPr>
          </w:p>
          <w:p w14:paraId="37EDEF04" w14:textId="2BB069DF" w:rsidR="00B722F1" w:rsidRPr="000468B3" w:rsidRDefault="00095F85">
            <w:pPr>
              <w:widowControl w:val="0"/>
              <w:jc w:val="both"/>
              <w:rPr>
                <w:b/>
                <w:spacing w:val="-3"/>
                <w:lang w:val="es-EC"/>
              </w:rPr>
            </w:pPr>
            <w:r w:rsidRPr="000468B3">
              <w:rPr>
                <w:b/>
                <w:spacing w:val="-3"/>
                <w:lang w:val="es-EC"/>
              </w:rPr>
              <w:t xml:space="preserve">(b) </w:t>
            </w:r>
            <w:r w:rsidR="008E4523" w:rsidRPr="000468B3">
              <w:rPr>
                <w:b/>
                <w:spacing w:val="-3"/>
                <w:lang w:val="es-EC"/>
              </w:rPr>
              <w:t xml:space="preserve">PERSONA NATURAL EXTRANJERO: </w:t>
            </w:r>
          </w:p>
          <w:p w14:paraId="3DF73E6D" w14:textId="77777777" w:rsidR="00B722F1" w:rsidRPr="000468B3" w:rsidRDefault="00B722F1">
            <w:pPr>
              <w:widowControl w:val="0"/>
              <w:jc w:val="both"/>
              <w:rPr>
                <w:b/>
                <w:spacing w:val="-3"/>
                <w:lang w:val="es-EC"/>
              </w:rPr>
            </w:pPr>
          </w:p>
          <w:p w14:paraId="5122AA7F" w14:textId="77777777" w:rsidR="00B722F1" w:rsidRPr="000468B3" w:rsidRDefault="008E4523">
            <w:pPr>
              <w:widowControl w:val="0"/>
              <w:jc w:val="both"/>
              <w:rPr>
                <w:spacing w:val="-3"/>
                <w:lang w:val="es-EC"/>
              </w:rPr>
            </w:pPr>
            <w:r w:rsidRPr="000468B3">
              <w:rPr>
                <w:spacing w:val="-3"/>
                <w:lang w:val="es-EC"/>
              </w:rPr>
              <w:t xml:space="preserve">Copia del pasaporte y título profesional. </w:t>
            </w:r>
          </w:p>
          <w:p w14:paraId="39F3AE3E" w14:textId="77777777" w:rsidR="00B722F1" w:rsidRPr="000468B3" w:rsidRDefault="00B722F1">
            <w:pPr>
              <w:widowControl w:val="0"/>
              <w:jc w:val="both"/>
              <w:rPr>
                <w:spacing w:val="-3"/>
                <w:lang w:val="es-EC"/>
              </w:rPr>
            </w:pPr>
          </w:p>
          <w:p w14:paraId="54704DC6" w14:textId="3C70A783" w:rsidR="00B722F1" w:rsidRPr="000468B3" w:rsidRDefault="00095F85">
            <w:pPr>
              <w:widowControl w:val="0"/>
              <w:jc w:val="both"/>
              <w:rPr>
                <w:b/>
                <w:spacing w:val="-3"/>
                <w:lang w:val="es-EC"/>
              </w:rPr>
            </w:pPr>
            <w:r w:rsidRPr="000468B3">
              <w:rPr>
                <w:b/>
                <w:spacing w:val="-3"/>
                <w:lang w:val="es-EC"/>
              </w:rPr>
              <w:t xml:space="preserve">(c) </w:t>
            </w:r>
            <w:r w:rsidR="008E4523" w:rsidRPr="000468B3">
              <w:rPr>
                <w:b/>
                <w:spacing w:val="-3"/>
                <w:lang w:val="es-EC"/>
              </w:rPr>
              <w:t xml:space="preserve">PERSONA JURÍDICA NACIONAL: </w:t>
            </w:r>
          </w:p>
          <w:p w14:paraId="7364892E" w14:textId="77777777" w:rsidR="00B722F1" w:rsidRPr="000468B3" w:rsidRDefault="00B722F1">
            <w:pPr>
              <w:widowControl w:val="0"/>
              <w:jc w:val="both"/>
              <w:rPr>
                <w:b/>
                <w:spacing w:val="-3"/>
                <w:lang w:val="es-EC"/>
              </w:rPr>
            </w:pPr>
          </w:p>
          <w:p w14:paraId="72EFAB42" w14:textId="77777777" w:rsidR="00B722F1" w:rsidRPr="000468B3" w:rsidRDefault="008E4523">
            <w:pPr>
              <w:widowControl w:val="0"/>
              <w:jc w:val="both"/>
              <w:rPr>
                <w:spacing w:val="-3"/>
                <w:lang w:val="es-EC"/>
              </w:rPr>
            </w:pPr>
            <w:r w:rsidRPr="000468B3">
              <w:rPr>
                <w:spacing w:val="-3"/>
                <w:lang w:val="es-EC"/>
              </w:rPr>
              <w:t xml:space="preserve">Copia de los estatutos de constitución, y de corresponder, las modificaciones y copia de la cédula de ciudadanía del representante legal. </w:t>
            </w:r>
          </w:p>
          <w:p w14:paraId="6F8A056D" w14:textId="77777777" w:rsidR="00B722F1" w:rsidRPr="000468B3" w:rsidRDefault="00B722F1">
            <w:pPr>
              <w:widowControl w:val="0"/>
              <w:jc w:val="both"/>
              <w:rPr>
                <w:spacing w:val="-3"/>
                <w:lang w:val="es-EC"/>
              </w:rPr>
            </w:pPr>
          </w:p>
          <w:p w14:paraId="1CFF0995" w14:textId="3D5CAF49" w:rsidR="00B722F1" w:rsidRPr="000468B3" w:rsidRDefault="00095F85">
            <w:pPr>
              <w:widowControl w:val="0"/>
              <w:jc w:val="both"/>
              <w:rPr>
                <w:b/>
                <w:spacing w:val="-3"/>
                <w:lang w:val="es-EC"/>
              </w:rPr>
            </w:pPr>
            <w:r w:rsidRPr="000468B3">
              <w:rPr>
                <w:b/>
                <w:spacing w:val="-3"/>
                <w:lang w:val="es-EC"/>
              </w:rPr>
              <w:t xml:space="preserve">(d) </w:t>
            </w:r>
            <w:r w:rsidR="008E4523" w:rsidRPr="000468B3">
              <w:rPr>
                <w:b/>
                <w:spacing w:val="-3"/>
                <w:lang w:val="es-EC"/>
              </w:rPr>
              <w:t>PERSONA JURÍDICA EXTRANJERA:</w:t>
            </w:r>
          </w:p>
          <w:p w14:paraId="7F1F4AA7" w14:textId="77777777" w:rsidR="00B722F1" w:rsidRPr="000468B3" w:rsidRDefault="00B722F1">
            <w:pPr>
              <w:widowControl w:val="0"/>
              <w:jc w:val="both"/>
              <w:rPr>
                <w:spacing w:val="-3"/>
                <w:lang w:val="es-EC"/>
              </w:rPr>
            </w:pPr>
          </w:p>
          <w:p w14:paraId="6E7FEB57" w14:textId="0EA809A0" w:rsidR="00B722F1" w:rsidRPr="000468B3" w:rsidRDefault="008E4523">
            <w:pPr>
              <w:widowControl w:val="0"/>
              <w:jc w:val="both"/>
              <w:rPr>
                <w:spacing w:val="-3"/>
                <w:lang w:val="es-EC"/>
              </w:rPr>
            </w:pPr>
            <w:r w:rsidRPr="000468B3">
              <w:rPr>
                <w:spacing w:val="-3"/>
                <w:lang w:val="es-EC"/>
              </w:rPr>
              <w:t xml:space="preserve">Documentos de constitución que justifique la personería </w:t>
            </w:r>
            <w:r w:rsidR="00D44086" w:rsidRPr="000468B3">
              <w:rPr>
                <w:spacing w:val="-3"/>
                <w:lang w:val="es-EC"/>
              </w:rPr>
              <w:t>jurídica, y</w:t>
            </w:r>
            <w:r w:rsidRPr="000468B3">
              <w:rPr>
                <w:spacing w:val="-3"/>
                <w:lang w:val="es-EC"/>
              </w:rPr>
              <w:t xml:space="preserve"> de corresponder, las modificaciones, así como los documentos que justifique la representación legal emitida por la autoridad competente del país de origen y del documento de identidad del representante legal.</w:t>
            </w:r>
          </w:p>
          <w:p w14:paraId="3C74606B" w14:textId="77777777" w:rsidR="00B722F1" w:rsidRPr="000468B3" w:rsidRDefault="00B722F1">
            <w:pPr>
              <w:widowControl w:val="0"/>
              <w:ind w:left="720"/>
              <w:jc w:val="both"/>
              <w:rPr>
                <w:spacing w:val="-3"/>
                <w:lang w:val="es-EC"/>
              </w:rPr>
            </w:pPr>
          </w:p>
          <w:p w14:paraId="57A3AD6E" w14:textId="293D62C8" w:rsidR="00B722F1" w:rsidRPr="000468B3" w:rsidRDefault="00095F85">
            <w:pPr>
              <w:widowControl w:val="0"/>
              <w:jc w:val="both"/>
              <w:rPr>
                <w:b/>
                <w:spacing w:val="-3"/>
                <w:lang w:val="es-EC"/>
              </w:rPr>
            </w:pPr>
            <w:r w:rsidRPr="000468B3">
              <w:rPr>
                <w:b/>
                <w:spacing w:val="-3"/>
                <w:lang w:val="es-EC"/>
              </w:rPr>
              <w:t xml:space="preserve">(e) </w:t>
            </w:r>
            <w:r w:rsidR="008E4523" w:rsidRPr="000468B3">
              <w:rPr>
                <w:b/>
                <w:spacing w:val="-3"/>
                <w:lang w:val="es-EC"/>
              </w:rPr>
              <w:t>APCA CONSTITUIDA:</w:t>
            </w:r>
          </w:p>
          <w:p w14:paraId="3D413685" w14:textId="77777777" w:rsidR="00B722F1" w:rsidRPr="000468B3" w:rsidRDefault="00B722F1">
            <w:pPr>
              <w:widowControl w:val="0"/>
              <w:jc w:val="both"/>
              <w:rPr>
                <w:b/>
                <w:spacing w:val="-3"/>
                <w:lang w:val="es-EC"/>
              </w:rPr>
            </w:pPr>
          </w:p>
          <w:p w14:paraId="09D552D4" w14:textId="1B053933" w:rsidR="00B722F1" w:rsidRPr="000468B3" w:rsidRDefault="008E4523">
            <w:pPr>
              <w:widowControl w:val="0"/>
              <w:jc w:val="both"/>
              <w:rPr>
                <w:spacing w:val="-3"/>
                <w:lang w:val="es-EC"/>
              </w:rPr>
            </w:pPr>
            <w:r w:rsidRPr="000468B3">
              <w:rPr>
                <w:spacing w:val="-3"/>
                <w:lang w:val="es-EC"/>
              </w:rPr>
              <w:t>Copia de la escritura de constitución del APCA, y de corresponder, las modificaciones, copia de la cédula de ciudadanía o documento de identidad del representante.</w:t>
            </w:r>
          </w:p>
          <w:p w14:paraId="57D73F91" w14:textId="77777777" w:rsidR="00B722F1" w:rsidRPr="000468B3" w:rsidRDefault="00B722F1">
            <w:pPr>
              <w:widowControl w:val="0"/>
              <w:jc w:val="both"/>
              <w:rPr>
                <w:b/>
                <w:spacing w:val="-3"/>
                <w:lang w:val="es-EC"/>
              </w:rPr>
            </w:pPr>
          </w:p>
          <w:p w14:paraId="77AE927C" w14:textId="0BCCE2A8" w:rsidR="00B722F1" w:rsidRPr="000468B3" w:rsidRDefault="00095F85">
            <w:pPr>
              <w:widowControl w:val="0"/>
              <w:jc w:val="both"/>
              <w:rPr>
                <w:b/>
                <w:spacing w:val="-3"/>
                <w:lang w:val="es-EC"/>
              </w:rPr>
            </w:pPr>
            <w:r w:rsidRPr="000468B3">
              <w:rPr>
                <w:b/>
                <w:spacing w:val="-3"/>
                <w:lang w:val="es-EC"/>
              </w:rPr>
              <w:t xml:space="preserve">(f) </w:t>
            </w:r>
            <w:r w:rsidR="008E4523" w:rsidRPr="000468B3">
              <w:rPr>
                <w:b/>
                <w:spacing w:val="-3"/>
                <w:lang w:val="es-EC"/>
              </w:rPr>
              <w:t>APCA POR CONSTITUIRSE</w:t>
            </w:r>
            <w:r w:rsidR="000C4325" w:rsidRPr="000468B3">
              <w:rPr>
                <w:b/>
                <w:spacing w:val="-3"/>
                <w:lang w:val="es-EC"/>
              </w:rPr>
              <w:t>:</w:t>
            </w:r>
          </w:p>
          <w:p w14:paraId="7F36A610" w14:textId="77777777" w:rsidR="00B722F1" w:rsidRPr="000468B3" w:rsidRDefault="00B722F1">
            <w:pPr>
              <w:widowControl w:val="0"/>
              <w:jc w:val="both"/>
              <w:rPr>
                <w:b/>
                <w:spacing w:val="-3"/>
                <w:lang w:val="es-EC"/>
              </w:rPr>
            </w:pPr>
          </w:p>
          <w:p w14:paraId="6E8DC04D" w14:textId="77777777" w:rsidR="00B722F1" w:rsidRPr="000468B3" w:rsidRDefault="008E4523">
            <w:pPr>
              <w:widowControl w:val="0"/>
              <w:jc w:val="both"/>
              <w:rPr>
                <w:spacing w:val="-3"/>
                <w:lang w:val="es-EC"/>
              </w:rPr>
            </w:pPr>
            <w:r w:rsidRPr="000468B3">
              <w:rPr>
                <w:spacing w:val="-3"/>
                <w:lang w:val="es-EC"/>
              </w:rPr>
              <w:t>Convenio de asociación y copia de los documentos anteriormente descritos para personas jurídicas sean estas nacionales o extranjeras.</w:t>
            </w:r>
          </w:p>
          <w:p w14:paraId="4F1739FD" w14:textId="77777777" w:rsidR="00B722F1" w:rsidRPr="000468B3" w:rsidRDefault="00B722F1">
            <w:pPr>
              <w:pStyle w:val="Sinespaciado"/>
              <w:widowControl w:val="0"/>
              <w:jc w:val="both"/>
              <w:rPr>
                <w:spacing w:val="-3"/>
                <w:lang w:val="es-EC"/>
              </w:rPr>
            </w:pPr>
          </w:p>
          <w:p w14:paraId="49188E07" w14:textId="51BD7C48" w:rsidR="00B722F1" w:rsidRPr="000468B3" w:rsidRDefault="008E4523">
            <w:pPr>
              <w:pStyle w:val="Sinespaciado"/>
              <w:widowControl w:val="0"/>
              <w:jc w:val="both"/>
              <w:rPr>
                <w:lang w:val="es-EC"/>
              </w:rPr>
            </w:pPr>
            <w:r w:rsidRPr="000468B3">
              <w:rPr>
                <w:lang w:val="es-EC"/>
              </w:rPr>
              <w:t xml:space="preserve">Conforme así lo expresan las Políticas para Adquisición de Bienes y Obras </w:t>
            </w:r>
            <w:r w:rsidR="004719D1" w:rsidRPr="000468B3">
              <w:rPr>
                <w:lang w:val="es-EC"/>
              </w:rPr>
              <w:t>del Banco</w:t>
            </w:r>
            <w:r w:rsidRPr="000468B3">
              <w:rPr>
                <w:lang w:val="es-EC"/>
              </w:rPr>
              <w:t xml:space="preserve"> Interamericano de Desarrollo (BID)</w:t>
            </w:r>
            <w:r w:rsidR="009A4A37" w:rsidRPr="000468B3">
              <w:rPr>
                <w:rStyle w:val="Refdenotaalpie"/>
                <w:lang w:val="es-EC"/>
              </w:rPr>
              <w:footnoteReference w:id="28"/>
            </w:r>
            <w:r w:rsidRPr="000468B3">
              <w:rPr>
                <w:lang w:val="es-EC"/>
              </w:rPr>
              <w:t xml:space="preserve">, las Asociaciones en participación, consorcio o asociación (APCA), </w:t>
            </w:r>
            <w:r w:rsidRPr="000468B3">
              <w:rPr>
                <w:u w:val="single"/>
                <w:lang w:val="es-EC"/>
              </w:rPr>
              <w:t>se entienden exclusivamente entre firmas</w:t>
            </w:r>
            <w:r w:rsidRPr="000468B3">
              <w:rPr>
                <w:lang w:val="es-EC"/>
              </w:rPr>
              <w:t>.</w:t>
            </w:r>
          </w:p>
          <w:p w14:paraId="4E0D8AB1" w14:textId="77777777" w:rsidR="00B722F1" w:rsidRPr="000468B3" w:rsidRDefault="00B722F1">
            <w:pPr>
              <w:pStyle w:val="Sinespaciado"/>
              <w:widowControl w:val="0"/>
              <w:jc w:val="both"/>
              <w:rPr>
                <w:spacing w:val="-3"/>
                <w:lang w:val="es-EC"/>
              </w:rPr>
            </w:pPr>
          </w:p>
          <w:p w14:paraId="788E9492" w14:textId="77777777" w:rsidR="00B722F1" w:rsidRPr="000468B3" w:rsidRDefault="008E4523">
            <w:pPr>
              <w:pStyle w:val="Sinespaciado"/>
              <w:widowControl w:val="0"/>
              <w:jc w:val="both"/>
              <w:rPr>
                <w:spacing w:val="-3"/>
                <w:lang w:val="es-EC"/>
              </w:rPr>
            </w:pPr>
            <w:r w:rsidRPr="000468B3">
              <w:rPr>
                <w:spacing w:val="-3"/>
                <w:lang w:val="es-EC"/>
              </w:rPr>
              <w:t xml:space="preserve">Para participar en el presente procedimiento no se requiere registro o precalificación alguno por </w:t>
            </w:r>
            <w:r w:rsidRPr="000468B3">
              <w:rPr>
                <w:spacing w:val="-3"/>
                <w:lang w:val="es-EC"/>
              </w:rPr>
              <w:lastRenderedPageBreak/>
              <w:t>parte de los posibles oferentes.</w:t>
            </w:r>
          </w:p>
          <w:p w14:paraId="67FFF7B5" w14:textId="77777777" w:rsidR="00963EC8" w:rsidRPr="000468B3" w:rsidRDefault="00963EC8">
            <w:pPr>
              <w:widowControl w:val="0"/>
              <w:spacing w:after="120"/>
              <w:ind w:left="972" w:hanging="540"/>
              <w:jc w:val="both"/>
              <w:rPr>
                <w:lang w:val="es-EC"/>
              </w:rPr>
            </w:pPr>
          </w:p>
          <w:p w14:paraId="7853103D" w14:textId="2CD56CCF" w:rsidR="00B722F1" w:rsidRPr="000468B3" w:rsidRDefault="008E4523" w:rsidP="000468B3">
            <w:pPr>
              <w:widowControl w:val="0"/>
              <w:spacing w:after="120"/>
              <w:jc w:val="both"/>
              <w:rPr>
                <w:b/>
                <w:bCs/>
                <w:i/>
                <w:iCs/>
                <w:lang w:val="es-EC"/>
              </w:rPr>
            </w:pPr>
            <w:r w:rsidRPr="000468B3">
              <w:rPr>
                <w:b/>
                <w:bCs/>
                <w:lang w:val="es-EC"/>
              </w:rPr>
              <w:t>(</w:t>
            </w:r>
            <w:r w:rsidR="00095F85" w:rsidRPr="000468B3">
              <w:rPr>
                <w:b/>
                <w:bCs/>
                <w:lang w:val="es-EC"/>
              </w:rPr>
              <w:t>g</w:t>
            </w:r>
            <w:r w:rsidRPr="000468B3">
              <w:rPr>
                <w:b/>
                <w:bCs/>
                <w:lang w:val="es-EC"/>
              </w:rPr>
              <w:t>)</w:t>
            </w:r>
            <w:r w:rsidRPr="000468B3">
              <w:rPr>
                <w:b/>
                <w:bCs/>
                <w:lang w:val="es-EC"/>
              </w:rPr>
              <w:tab/>
            </w:r>
            <w:r w:rsidRPr="000468B3">
              <w:rPr>
                <w:b/>
                <w:bCs/>
                <w:spacing w:val="-3"/>
                <w:lang w:val="es-EC"/>
              </w:rPr>
              <w:t xml:space="preserve">El porcentaje máximo de participación de subcontratistas es: </w:t>
            </w:r>
            <w:r w:rsidRPr="000468B3">
              <w:rPr>
                <w:b/>
                <w:bCs/>
                <w:i/>
                <w:iCs/>
                <w:spacing w:val="-3"/>
                <w:lang w:val="es-EC"/>
              </w:rPr>
              <w:t>30%</w:t>
            </w:r>
            <w:r w:rsidR="00D44086" w:rsidRPr="000468B3">
              <w:rPr>
                <w:b/>
                <w:bCs/>
                <w:i/>
                <w:iCs/>
                <w:lang w:val="es-EC"/>
              </w:rPr>
              <w:t>.</w:t>
            </w:r>
          </w:p>
          <w:p w14:paraId="25A2F830" w14:textId="055D2267" w:rsidR="00374593" w:rsidRPr="000468B3" w:rsidRDefault="008E4523" w:rsidP="00515A97">
            <w:pPr>
              <w:widowControl w:val="0"/>
              <w:spacing w:after="120"/>
              <w:ind w:left="55"/>
              <w:jc w:val="both"/>
              <w:rPr>
                <w:i/>
                <w:iCs/>
                <w:lang w:val="es-EC"/>
              </w:rPr>
            </w:pPr>
            <w:r w:rsidRPr="000468B3">
              <w:rPr>
                <w:lang w:val="es-EC"/>
              </w:rPr>
              <w:t>La documentación puede ser presentada en copia simple, en tal caso la copia deberá ser legible. En caso de resultar adjudicatarios, en el plazo que se consigne a tal efecto, se deberá presentar debidamente certificada por notario público y/o legalizada si correspondiere.</w:t>
            </w:r>
          </w:p>
        </w:tc>
      </w:tr>
      <w:tr w:rsidR="00B722F1" w:rsidRPr="00D03974" w14:paraId="35788197" w14:textId="77777777" w:rsidTr="00EC0C40">
        <w:tc>
          <w:tcPr>
            <w:tcW w:w="796" w:type="dxa"/>
            <w:tcBorders>
              <w:top w:val="single" w:sz="4" w:space="0" w:color="000000"/>
              <w:left w:val="single" w:sz="4" w:space="0" w:color="000000"/>
              <w:bottom w:val="single" w:sz="4" w:space="0" w:color="000000"/>
              <w:right w:val="single" w:sz="4" w:space="0" w:color="000000"/>
            </w:tcBorders>
          </w:tcPr>
          <w:p w14:paraId="4B9EEB0F" w14:textId="77777777" w:rsidR="00B722F1" w:rsidRPr="000468B3" w:rsidRDefault="008E4523">
            <w:pPr>
              <w:widowControl w:val="0"/>
              <w:spacing w:after="120"/>
              <w:rPr>
                <w:b/>
                <w:bCs/>
                <w:lang w:val="es-EC"/>
              </w:rPr>
            </w:pPr>
            <w:r w:rsidRPr="000468B3">
              <w:rPr>
                <w:b/>
                <w:bCs/>
                <w:lang w:val="es-EC"/>
              </w:rPr>
              <w:lastRenderedPageBreak/>
              <w:t>IAO 5.4</w:t>
            </w:r>
          </w:p>
        </w:tc>
        <w:tc>
          <w:tcPr>
            <w:tcW w:w="9085" w:type="dxa"/>
            <w:tcBorders>
              <w:top w:val="single" w:sz="4" w:space="0" w:color="000000"/>
              <w:left w:val="single" w:sz="4" w:space="0" w:color="000000"/>
              <w:bottom w:val="single" w:sz="4" w:space="0" w:color="000000"/>
              <w:right w:val="single" w:sz="4" w:space="0" w:color="000000"/>
            </w:tcBorders>
          </w:tcPr>
          <w:p w14:paraId="2AAC77B1" w14:textId="60FD8BBA" w:rsidR="00B722F1" w:rsidRPr="000468B3" w:rsidRDefault="008E4523" w:rsidP="00515A97">
            <w:pPr>
              <w:widowControl w:val="0"/>
              <w:spacing w:after="120"/>
              <w:jc w:val="both"/>
              <w:rPr>
                <w:color w:val="000000"/>
                <w:spacing w:val="-3"/>
                <w:lang w:val="es-EC"/>
              </w:rPr>
            </w:pPr>
            <w:r w:rsidRPr="000468B3">
              <w:rPr>
                <w:color w:val="000000"/>
                <w:spacing w:val="-3"/>
                <w:lang w:val="es-EC"/>
              </w:rPr>
              <w:t>Se aplica subcla</w:t>
            </w:r>
            <w:r w:rsidR="00374593" w:rsidRPr="000468B3">
              <w:rPr>
                <w:color w:val="000000"/>
                <w:spacing w:val="-3"/>
                <w:lang w:val="es-EC"/>
              </w:rPr>
              <w:t>ú</w:t>
            </w:r>
            <w:r w:rsidRPr="000468B3">
              <w:rPr>
                <w:color w:val="000000"/>
                <w:spacing w:val="-3"/>
                <w:lang w:val="es-EC"/>
              </w:rPr>
              <w:t>sula 5.4 de las IAO</w:t>
            </w:r>
          </w:p>
        </w:tc>
      </w:tr>
      <w:tr w:rsidR="00B722F1" w:rsidRPr="00D03974" w14:paraId="50779256" w14:textId="77777777" w:rsidTr="00EC0C40">
        <w:tc>
          <w:tcPr>
            <w:tcW w:w="796" w:type="dxa"/>
            <w:tcBorders>
              <w:top w:val="single" w:sz="4" w:space="0" w:color="000000"/>
              <w:left w:val="single" w:sz="4" w:space="0" w:color="000000"/>
              <w:bottom w:val="single" w:sz="4" w:space="0" w:color="000000"/>
              <w:right w:val="single" w:sz="4" w:space="0" w:color="000000"/>
            </w:tcBorders>
          </w:tcPr>
          <w:p w14:paraId="6B1051D9" w14:textId="77777777" w:rsidR="00B722F1" w:rsidRPr="000468B3" w:rsidRDefault="008E4523">
            <w:pPr>
              <w:widowControl w:val="0"/>
              <w:spacing w:after="120"/>
              <w:rPr>
                <w:b/>
                <w:bCs/>
                <w:lang w:val="es-EC"/>
              </w:rPr>
            </w:pPr>
            <w:r w:rsidRPr="000468B3">
              <w:rPr>
                <w:b/>
                <w:bCs/>
                <w:lang w:val="es-EC"/>
              </w:rPr>
              <w:t>IAO 5.5(a)</w:t>
            </w:r>
          </w:p>
        </w:tc>
        <w:tc>
          <w:tcPr>
            <w:tcW w:w="9085" w:type="dxa"/>
            <w:tcBorders>
              <w:top w:val="single" w:sz="4" w:space="0" w:color="000000"/>
              <w:left w:val="single" w:sz="4" w:space="0" w:color="000000"/>
              <w:bottom w:val="single" w:sz="4" w:space="0" w:color="000000"/>
              <w:right w:val="single" w:sz="4" w:space="0" w:color="000000"/>
            </w:tcBorders>
          </w:tcPr>
          <w:p w14:paraId="6C20E36C" w14:textId="2273F3D4" w:rsidR="00B722F1" w:rsidRPr="000468B3" w:rsidRDefault="00382355">
            <w:pPr>
              <w:widowControl w:val="0"/>
              <w:spacing w:after="120"/>
              <w:jc w:val="both"/>
              <w:rPr>
                <w:b/>
                <w:bCs/>
                <w:spacing w:val="-3"/>
                <w:lang w:val="es-EC"/>
              </w:rPr>
            </w:pPr>
            <w:r w:rsidRPr="000468B3">
              <w:rPr>
                <w:b/>
                <w:bCs/>
                <w:spacing w:val="-3"/>
                <w:lang w:val="es-EC"/>
              </w:rPr>
              <w:t>FACTURACIÓN</w:t>
            </w:r>
            <w:r w:rsidR="008E4523" w:rsidRPr="000468B3">
              <w:rPr>
                <w:b/>
                <w:bCs/>
                <w:spacing w:val="-3"/>
                <w:lang w:val="es-EC"/>
              </w:rPr>
              <w:t xml:space="preserve"> ANUAL:</w:t>
            </w:r>
            <w:r w:rsidR="008E4523" w:rsidRPr="000468B3">
              <w:rPr>
                <w:spacing w:val="-3"/>
                <w:lang w:val="es-EC"/>
              </w:rPr>
              <w:t xml:space="preserve"> </w:t>
            </w:r>
            <w:bookmarkStart w:id="286" w:name="_Toc215294364"/>
            <w:r w:rsidR="00EB444E" w:rsidRPr="000468B3">
              <w:rPr>
                <w:szCs w:val="32"/>
                <w:lang w:val="es-EC"/>
              </w:rPr>
              <w:t xml:space="preserve">Como mínimo, una facturación promedio de construcción anual de </w:t>
            </w:r>
            <w:r w:rsidR="00EB444E" w:rsidRPr="000468B3">
              <w:rPr>
                <w:b/>
                <w:bCs/>
                <w:szCs w:val="32"/>
                <w:lang w:val="es-EC"/>
              </w:rPr>
              <w:t xml:space="preserve">DOS MILLONES Y MEDIO </w:t>
            </w:r>
            <w:r w:rsidR="00627B73" w:rsidRPr="000468B3">
              <w:rPr>
                <w:b/>
                <w:bCs/>
                <w:szCs w:val="32"/>
                <w:lang w:val="es-EC"/>
              </w:rPr>
              <w:t xml:space="preserve">DE DÓLARES DE LOS ESTADOS UNIDOS DE AMÉRICA </w:t>
            </w:r>
            <w:r w:rsidR="00EB444E" w:rsidRPr="000468B3">
              <w:rPr>
                <w:b/>
                <w:bCs/>
                <w:szCs w:val="32"/>
                <w:lang w:val="es-EC"/>
              </w:rPr>
              <w:t>(</w:t>
            </w:r>
            <w:r w:rsidR="00627B73" w:rsidRPr="000468B3">
              <w:rPr>
                <w:b/>
                <w:bCs/>
                <w:szCs w:val="32"/>
                <w:lang w:val="es-EC"/>
              </w:rPr>
              <w:t>USD</w:t>
            </w:r>
            <w:r w:rsidR="00EB444E" w:rsidRPr="000468B3">
              <w:rPr>
                <w:b/>
                <w:bCs/>
                <w:szCs w:val="32"/>
                <w:lang w:val="es-EC"/>
              </w:rPr>
              <w:t xml:space="preserve"> 2,500,000.00)</w:t>
            </w:r>
            <w:r w:rsidR="00EB444E" w:rsidRPr="000468B3">
              <w:rPr>
                <w:szCs w:val="32"/>
                <w:lang w:val="es-EC"/>
              </w:rPr>
              <w:t>, calculada sobre la base del total de pagos certificados recibidos por contratos en curso o terminados.</w:t>
            </w:r>
            <w:bookmarkEnd w:id="286"/>
          </w:p>
          <w:p w14:paraId="44C18E29" w14:textId="1B5E89B7" w:rsidR="00B722F1" w:rsidRPr="000468B3" w:rsidRDefault="008E4523">
            <w:pPr>
              <w:widowControl w:val="0"/>
              <w:spacing w:after="120"/>
              <w:rPr>
                <w:i/>
                <w:iCs/>
                <w:spacing w:val="-3"/>
                <w:lang w:val="es-EC"/>
              </w:rPr>
            </w:pPr>
            <w:r w:rsidRPr="000468B3">
              <w:rPr>
                <w:b/>
                <w:bCs/>
                <w:spacing w:val="-3"/>
                <w:lang w:val="es-EC"/>
              </w:rPr>
              <w:t>El período es:</w:t>
            </w:r>
            <w:r w:rsidRPr="000468B3">
              <w:rPr>
                <w:spacing w:val="-3"/>
                <w:lang w:val="es-EC"/>
              </w:rPr>
              <w:t xml:space="preserve"> En los últimos </w:t>
            </w:r>
            <w:r w:rsidR="00EB444E" w:rsidRPr="000468B3">
              <w:rPr>
                <w:spacing w:val="-3"/>
                <w:lang w:val="es-EC"/>
              </w:rPr>
              <w:t>DIEZ (10) AÑOS</w:t>
            </w:r>
            <w:r w:rsidRPr="000468B3">
              <w:rPr>
                <w:spacing w:val="-3"/>
                <w:lang w:val="es-EC"/>
              </w:rPr>
              <w:t>.</w:t>
            </w:r>
          </w:p>
        </w:tc>
      </w:tr>
      <w:tr w:rsidR="00B722F1" w:rsidRPr="00D03974" w14:paraId="38B26F27" w14:textId="77777777" w:rsidTr="00EC0C40">
        <w:tc>
          <w:tcPr>
            <w:tcW w:w="79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635C61C" w14:textId="77777777" w:rsidR="00B722F1" w:rsidRPr="000468B3" w:rsidRDefault="008E4523">
            <w:pPr>
              <w:widowControl w:val="0"/>
              <w:spacing w:after="120"/>
              <w:rPr>
                <w:b/>
                <w:bCs/>
                <w:lang w:val="es-EC"/>
              </w:rPr>
            </w:pPr>
            <w:r w:rsidRPr="000468B3">
              <w:rPr>
                <w:b/>
                <w:bCs/>
                <w:lang w:val="es-EC"/>
              </w:rPr>
              <w:t>IAO 5.5 (b)</w:t>
            </w:r>
          </w:p>
        </w:tc>
        <w:tc>
          <w:tcPr>
            <w:tcW w:w="908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FDE3FC" w14:textId="77777777" w:rsidR="00B722F1" w:rsidRPr="000468B3" w:rsidRDefault="008E4523" w:rsidP="00A6114D">
            <w:pPr>
              <w:widowControl w:val="0"/>
              <w:shd w:val="clear" w:color="auto" w:fill="FFFFFF" w:themeFill="background1"/>
              <w:spacing w:after="120"/>
              <w:rPr>
                <w:b/>
                <w:bCs/>
                <w:spacing w:val="-3"/>
                <w:lang w:val="es-EC"/>
              </w:rPr>
            </w:pPr>
            <w:r w:rsidRPr="000468B3">
              <w:rPr>
                <w:b/>
                <w:bCs/>
                <w:spacing w:val="-3"/>
                <w:lang w:val="es-EC"/>
              </w:rPr>
              <w:t xml:space="preserve">EXPERIENCIA COMO CONTRATISTA PRINCIPAL: </w:t>
            </w:r>
          </w:p>
          <w:p w14:paraId="521FFCC8" w14:textId="7261049E" w:rsidR="00B722F1" w:rsidRPr="000468B3" w:rsidRDefault="008E4523" w:rsidP="00A6114D">
            <w:pPr>
              <w:widowControl w:val="0"/>
              <w:shd w:val="clear" w:color="auto" w:fill="FFFFFF" w:themeFill="background1"/>
              <w:spacing w:after="120"/>
              <w:rPr>
                <w:spacing w:val="-3"/>
                <w:lang w:val="es-EC"/>
              </w:rPr>
            </w:pPr>
            <w:r w:rsidRPr="000468B3">
              <w:rPr>
                <w:b/>
                <w:bCs/>
                <w:spacing w:val="-3"/>
                <w:lang w:val="es-EC"/>
              </w:rPr>
              <w:t>El número de obras es:</w:t>
            </w:r>
            <w:r w:rsidRPr="000468B3">
              <w:rPr>
                <w:spacing w:val="-3"/>
                <w:lang w:val="es-EC"/>
              </w:rPr>
              <w:t xml:space="preserve"> </w:t>
            </w:r>
            <w:r w:rsidR="009E6AA7" w:rsidRPr="000468B3">
              <w:rPr>
                <w:spacing w:val="-3"/>
                <w:lang w:val="es-EC"/>
              </w:rPr>
              <w:t>CUATRO (</w:t>
            </w:r>
            <w:r w:rsidR="00E965E5" w:rsidRPr="000468B3">
              <w:rPr>
                <w:spacing w:val="-3"/>
                <w:lang w:val="es-EC"/>
              </w:rPr>
              <w:t>4</w:t>
            </w:r>
            <w:r w:rsidR="009E6AA7" w:rsidRPr="000468B3">
              <w:rPr>
                <w:spacing w:val="-3"/>
                <w:lang w:val="es-EC"/>
              </w:rPr>
              <w:t>) PROYECTOS</w:t>
            </w:r>
            <w:r w:rsidR="00E965E5" w:rsidRPr="000468B3">
              <w:rPr>
                <w:spacing w:val="-3"/>
                <w:lang w:val="es-EC"/>
              </w:rPr>
              <w:t xml:space="preserve"> </w:t>
            </w:r>
            <w:r w:rsidR="00987272" w:rsidRPr="000468B3">
              <w:rPr>
                <w:spacing w:val="-3"/>
                <w:lang w:val="es-EC"/>
              </w:rPr>
              <w:t>/ CONTRATOS</w:t>
            </w:r>
          </w:p>
          <w:p w14:paraId="4344A8B6" w14:textId="5CE60CBA" w:rsidR="00970397" w:rsidRPr="000468B3" w:rsidRDefault="00970397" w:rsidP="00A6114D">
            <w:pPr>
              <w:widowControl w:val="0"/>
              <w:shd w:val="clear" w:color="auto" w:fill="FFFFFF" w:themeFill="background1"/>
              <w:spacing w:after="120"/>
              <w:rPr>
                <w:spacing w:val="-3"/>
                <w:lang w:val="es-EC"/>
              </w:rPr>
            </w:pPr>
            <w:r w:rsidRPr="000468B3">
              <w:rPr>
                <w:b/>
                <w:bCs/>
                <w:spacing w:val="-3"/>
                <w:lang w:val="es-EC"/>
              </w:rPr>
              <w:t>El período es:</w:t>
            </w:r>
            <w:r w:rsidRPr="000468B3">
              <w:rPr>
                <w:spacing w:val="-3"/>
                <w:lang w:val="es-EC"/>
              </w:rPr>
              <w:t xml:space="preserve"> Últimos </w:t>
            </w:r>
            <w:r w:rsidR="00095F85" w:rsidRPr="000468B3">
              <w:rPr>
                <w:spacing w:val="-3"/>
                <w:lang w:val="es-EC"/>
              </w:rPr>
              <w:t xml:space="preserve">DIEZ </w:t>
            </w:r>
            <w:r w:rsidRPr="000468B3">
              <w:rPr>
                <w:spacing w:val="-3"/>
                <w:lang w:val="es-EC"/>
              </w:rPr>
              <w:t>(</w:t>
            </w:r>
            <w:r w:rsidR="00095F85" w:rsidRPr="000468B3">
              <w:rPr>
                <w:spacing w:val="-3"/>
                <w:lang w:val="es-EC"/>
              </w:rPr>
              <w:t>10</w:t>
            </w:r>
            <w:r w:rsidRPr="000468B3">
              <w:rPr>
                <w:spacing w:val="-3"/>
                <w:lang w:val="es-EC"/>
              </w:rPr>
              <w:t>) AÑOS</w:t>
            </w:r>
            <w:r w:rsidR="00095F85" w:rsidRPr="000468B3">
              <w:rPr>
                <w:spacing w:val="-3"/>
                <w:lang w:val="es-EC"/>
              </w:rPr>
              <w:t xml:space="preserve"> para la experiencia general</w:t>
            </w:r>
          </w:p>
          <w:p w14:paraId="15C743AC" w14:textId="0A61A0A8" w:rsidR="00095F85" w:rsidRPr="000468B3" w:rsidRDefault="00095F85" w:rsidP="00A6114D">
            <w:pPr>
              <w:widowControl w:val="0"/>
              <w:shd w:val="clear" w:color="auto" w:fill="FFFFFF" w:themeFill="background1"/>
              <w:spacing w:after="120"/>
              <w:rPr>
                <w:spacing w:val="-3"/>
                <w:lang w:val="es-EC"/>
              </w:rPr>
            </w:pPr>
            <w:r w:rsidRPr="000468B3">
              <w:rPr>
                <w:spacing w:val="-3"/>
                <w:lang w:val="es-EC"/>
              </w:rPr>
              <w:t xml:space="preserve">                         Últimos CINCO (5) AÑOS para la experiencia especifica</w:t>
            </w:r>
          </w:p>
          <w:p w14:paraId="2366CA88" w14:textId="63342B25" w:rsidR="00095F85" w:rsidRPr="000468B3" w:rsidRDefault="008E4523" w:rsidP="00A6114D">
            <w:pPr>
              <w:widowControl w:val="0"/>
              <w:shd w:val="clear" w:color="auto" w:fill="FFFFFF" w:themeFill="background1"/>
              <w:spacing w:after="120"/>
              <w:jc w:val="both"/>
              <w:rPr>
                <w:lang w:val="es-EC"/>
              </w:rPr>
            </w:pPr>
            <w:r w:rsidRPr="000468B3">
              <w:rPr>
                <w:b/>
                <w:bCs/>
                <w:spacing w:val="-3"/>
                <w:lang w:val="es-EC"/>
              </w:rPr>
              <w:t xml:space="preserve">Naturaleza y complejidad de las obras: </w:t>
            </w:r>
            <w:r w:rsidR="00600F85" w:rsidRPr="000468B3">
              <w:rPr>
                <w:spacing w:val="-3"/>
                <w:lang w:val="es-EC"/>
              </w:rPr>
              <w:t>C</w:t>
            </w:r>
            <w:r w:rsidR="00600F85" w:rsidRPr="000468B3">
              <w:rPr>
                <w:lang w:val="es-EC"/>
              </w:rPr>
              <w:t>onstrucción hidrosanitaria (que incluya plantas de tratamiento modulares compactas), construcción y/o rehabilitación de estaciones de bombeo y/o reposición de equipos de bombeo en plantas de tratamiento de AAPP</w:t>
            </w:r>
            <w:r w:rsidR="00095F85" w:rsidRPr="000468B3">
              <w:rPr>
                <w:lang w:val="es-EC"/>
              </w:rPr>
              <w:t xml:space="preserve"> o </w:t>
            </w:r>
            <w:r w:rsidR="009977E0" w:rsidRPr="000468B3">
              <w:rPr>
                <w:lang w:val="es-EC"/>
              </w:rPr>
              <w:t>en s</w:t>
            </w:r>
            <w:r w:rsidR="00095F85" w:rsidRPr="000468B3">
              <w:rPr>
                <w:lang w:val="es-EC"/>
              </w:rPr>
              <w:t>aneamiento</w:t>
            </w:r>
            <w:r w:rsidR="009977E0" w:rsidRPr="000468B3">
              <w:rPr>
                <w:lang w:val="es-EC"/>
              </w:rPr>
              <w:t xml:space="preserve"> con la construcción de c</w:t>
            </w:r>
            <w:r w:rsidR="00095F85" w:rsidRPr="000468B3">
              <w:rPr>
                <w:lang w:val="es-EC"/>
              </w:rPr>
              <w:t>olectores, redes terciarias, cajas domiciliarias, tratamiento a través de biodigestores, soluciones básicas individuales (UBS) a través de biodigestores.”</w:t>
            </w:r>
          </w:p>
          <w:p w14:paraId="0262BE61" w14:textId="5C57C1DE" w:rsidR="0042159A" w:rsidRPr="000468B3" w:rsidRDefault="00824870" w:rsidP="0042159A">
            <w:pPr>
              <w:tabs>
                <w:tab w:val="left" w:pos="15"/>
              </w:tabs>
              <w:jc w:val="both"/>
              <w:rPr>
                <w:szCs w:val="32"/>
                <w:lang w:val="es-EC" w:eastAsia="ar-SA"/>
              </w:rPr>
            </w:pPr>
            <w:r w:rsidRPr="000468B3">
              <w:rPr>
                <w:b/>
                <w:bCs/>
                <w:lang w:val="es-EC"/>
              </w:rPr>
              <w:t>Experiencia General:</w:t>
            </w:r>
            <w:r w:rsidRPr="000468B3">
              <w:rPr>
                <w:lang w:val="es-EC"/>
              </w:rPr>
              <w:t xml:space="preserve"> </w:t>
            </w:r>
            <w:r w:rsidR="0042159A" w:rsidRPr="000468B3">
              <w:rPr>
                <w:rFonts w:eastAsia="Calibri"/>
                <w:szCs w:val="32"/>
                <w:lang w:val="es-EC" w:eastAsia="es-EC"/>
              </w:rPr>
              <w:t>Se dará por cumplida la experiencia general al o los oferente/s que acredite</w:t>
            </w:r>
            <w:r w:rsidR="00515A97" w:rsidRPr="000468B3">
              <w:rPr>
                <w:rFonts w:eastAsia="Calibri"/>
                <w:szCs w:val="32"/>
                <w:lang w:val="es-EC" w:eastAsia="es-EC"/>
              </w:rPr>
              <w:t>/n</w:t>
            </w:r>
            <w:r w:rsidR="0042159A" w:rsidRPr="000468B3">
              <w:rPr>
                <w:rFonts w:eastAsia="Calibri"/>
                <w:szCs w:val="32"/>
                <w:lang w:val="es-EC" w:eastAsia="es-EC"/>
              </w:rPr>
              <w:t xml:space="preserve"> experiencia </w:t>
            </w:r>
            <w:r w:rsidR="0042159A" w:rsidRPr="000468B3">
              <w:rPr>
                <w:szCs w:val="32"/>
                <w:lang w:val="es-EC" w:eastAsia="ar-SA"/>
              </w:rPr>
              <w:t>general en ejecución de contrato de obra</w:t>
            </w:r>
            <w:r w:rsidR="00596663" w:rsidRPr="000468B3">
              <w:rPr>
                <w:szCs w:val="32"/>
                <w:lang w:val="es-EC" w:eastAsia="ar-SA"/>
              </w:rPr>
              <w:t xml:space="preserve"> civiles</w:t>
            </w:r>
            <w:r w:rsidR="0042159A" w:rsidRPr="000468B3">
              <w:rPr>
                <w:szCs w:val="32"/>
                <w:lang w:val="es-EC" w:eastAsia="ar-SA"/>
              </w:rPr>
              <w:t xml:space="preserve"> en el sector público en calidad de contratista principal o en Consorcio con la presentación de mínimo dos proyectos cuyos montos individuales sean iguales o superior al 200% del presupuesto referencial cada uno. La experiencia deberá ser demostrada mediante actas de recepción definitivas emitidas por la entidad contratante y que hayan sido ejecutados durante los últimos 10 años entre la fecha de suscripción del contrato de la experiencia hasta la fecha de publicación de este proceso de licitación. </w:t>
            </w:r>
          </w:p>
          <w:p w14:paraId="212E39E0" w14:textId="77777777" w:rsidR="0042159A" w:rsidRPr="000468B3" w:rsidRDefault="0042159A" w:rsidP="0042159A">
            <w:pPr>
              <w:widowControl w:val="0"/>
              <w:jc w:val="both"/>
              <w:rPr>
                <w:rFonts w:eastAsia="Lucida Sans Unicode"/>
                <w:bCs/>
                <w:color w:val="000000"/>
                <w:spacing w:val="-3"/>
                <w:kern w:val="1"/>
                <w:szCs w:val="32"/>
                <w:lang w:val="es-EC" w:eastAsia="hi-IN" w:bidi="hi-IN"/>
              </w:rPr>
            </w:pPr>
          </w:p>
          <w:p w14:paraId="40ABBAD1" w14:textId="54DD6EF2" w:rsidR="00E965E5" w:rsidRPr="000468B3" w:rsidRDefault="0042159A" w:rsidP="0042159A">
            <w:pPr>
              <w:pStyle w:val="Outline"/>
              <w:spacing w:before="0"/>
              <w:jc w:val="both"/>
              <w:rPr>
                <w:kern w:val="0"/>
                <w:szCs w:val="24"/>
                <w:lang w:val="es-EC"/>
              </w:rPr>
            </w:pPr>
            <w:r w:rsidRPr="000468B3">
              <w:rPr>
                <w:rFonts w:eastAsia="Calibri"/>
                <w:szCs w:val="24"/>
                <w:lang w:val="es-EC" w:eastAsia="es-EC"/>
              </w:rPr>
              <w:t xml:space="preserve">Cumplen la o las ofertas que presenten como experiencia general al valor solicitado como requisito mínimo el valor de </w:t>
            </w:r>
            <w:r w:rsidR="002B5C3A" w:rsidRPr="000468B3">
              <w:rPr>
                <w:rFonts w:eastAsia="Calibri"/>
                <w:b/>
                <w:bCs/>
                <w:szCs w:val="24"/>
                <w:lang w:val="es-EC" w:eastAsia="es-EC"/>
              </w:rPr>
              <w:t xml:space="preserve">USD </w:t>
            </w:r>
            <w:r w:rsidR="002B5C3A" w:rsidRPr="000468B3">
              <w:rPr>
                <w:b/>
                <w:bCs/>
                <w:color w:val="000000"/>
                <w:szCs w:val="24"/>
                <w:lang w:val="es-EC"/>
              </w:rPr>
              <w:t>4,048,149.91 (</w:t>
            </w:r>
            <w:r w:rsidR="0068320E" w:rsidRPr="000468B3">
              <w:rPr>
                <w:rFonts w:eastAsia="Calibri"/>
                <w:b/>
                <w:bCs/>
                <w:szCs w:val="24"/>
                <w:lang w:val="es-EC" w:eastAsia="es-EC"/>
              </w:rPr>
              <w:t xml:space="preserve">CUATRO MILLONES CUARENTA Y OCHO MIL CIENTO CUARENTA Y NUEVE </w:t>
            </w:r>
            <w:r w:rsidR="00812EF4" w:rsidRPr="000468B3">
              <w:rPr>
                <w:rFonts w:eastAsia="Calibri"/>
                <w:b/>
                <w:bCs/>
                <w:szCs w:val="24"/>
                <w:lang w:val="es-EC" w:eastAsia="es-EC"/>
              </w:rPr>
              <w:t>CON 91/100</w:t>
            </w:r>
            <w:r w:rsidR="002B5C3A" w:rsidRPr="000468B3">
              <w:rPr>
                <w:rFonts w:eastAsia="Calibri"/>
                <w:b/>
                <w:bCs/>
                <w:szCs w:val="24"/>
                <w:lang w:val="es-EC" w:eastAsia="es-EC"/>
              </w:rPr>
              <w:t>)</w:t>
            </w:r>
            <w:r w:rsidR="00812EF4" w:rsidRPr="000468B3">
              <w:rPr>
                <w:rFonts w:eastAsia="Calibri"/>
                <w:b/>
                <w:bCs/>
                <w:szCs w:val="24"/>
                <w:lang w:val="es-EC" w:eastAsia="es-EC"/>
              </w:rPr>
              <w:t xml:space="preserve"> DÓLARES DE LOS ESTADOS UNIDOS DE AMÉRICA</w:t>
            </w:r>
          </w:p>
          <w:p w14:paraId="63C6D7B3" w14:textId="5E4DD820" w:rsidR="00970397" w:rsidRPr="000468B3" w:rsidRDefault="00970397" w:rsidP="00A6114D">
            <w:pPr>
              <w:pStyle w:val="Outline"/>
              <w:spacing w:before="0"/>
              <w:jc w:val="both"/>
              <w:rPr>
                <w:kern w:val="0"/>
                <w:szCs w:val="24"/>
                <w:lang w:val="es-EC"/>
              </w:rPr>
            </w:pPr>
          </w:p>
          <w:p w14:paraId="5510CF11" w14:textId="0225B5CD" w:rsidR="00FD1261" w:rsidRPr="000468B3" w:rsidRDefault="00970397" w:rsidP="00FD1261">
            <w:pPr>
              <w:jc w:val="both"/>
              <w:rPr>
                <w:rFonts w:ascii="Arial" w:hAnsi="Arial" w:cs="Arial"/>
                <w:sz w:val="22"/>
                <w:szCs w:val="22"/>
                <w:lang w:val="es-EC"/>
              </w:rPr>
            </w:pPr>
            <w:r w:rsidRPr="000468B3">
              <w:rPr>
                <w:b/>
                <w:bCs/>
                <w:lang w:val="es-EC"/>
              </w:rPr>
              <w:t xml:space="preserve">Experiencia Específica: </w:t>
            </w:r>
            <w:r w:rsidR="00FD1261" w:rsidRPr="000468B3">
              <w:rPr>
                <w:color w:val="000000"/>
                <w:lang w:val="es-EC"/>
              </w:rPr>
              <w:t xml:space="preserve">El oferente deberá acreditar su experiencia específica en 4 proyectos de ejecución de contratos de obras con experiencia específica en construcción hidrosanitaria, de los cuales 2 proyectos de ellos deberán incluir dentro de sus componentes plantas de tratamiento modulares compactas  y  los otros 2 proyectos deberán ser en ejecución de contratos de obras de construcción y/o rehabilitación de estaciones de bombeo y/o reposición de equipos de bombeo en plantas de tratamiento de AAPP </w:t>
            </w:r>
            <w:bookmarkStart w:id="287" w:name="_Hlk94561864"/>
            <w:r w:rsidR="00FD1261" w:rsidRPr="000468B3">
              <w:rPr>
                <w:color w:val="000000"/>
                <w:lang w:val="es-EC"/>
              </w:rPr>
              <w:t xml:space="preserve">o </w:t>
            </w:r>
            <w:r w:rsidR="009977E0" w:rsidRPr="000468B3">
              <w:rPr>
                <w:color w:val="000000"/>
                <w:lang w:val="es-EC"/>
              </w:rPr>
              <w:t>en s</w:t>
            </w:r>
            <w:r w:rsidR="00FD1261" w:rsidRPr="000468B3">
              <w:rPr>
                <w:lang w:val="es-EC"/>
              </w:rPr>
              <w:t>aneamiento</w:t>
            </w:r>
            <w:r w:rsidR="009977E0" w:rsidRPr="000468B3">
              <w:rPr>
                <w:lang w:val="es-EC"/>
              </w:rPr>
              <w:t xml:space="preserve"> con la construcción de c</w:t>
            </w:r>
            <w:r w:rsidR="00FD1261" w:rsidRPr="000468B3">
              <w:rPr>
                <w:lang w:val="es-EC"/>
              </w:rPr>
              <w:t>olectores, redes terciarias, cajas domiciliarias, tratamiento a través de biodigestores, soluciones básicas individuales (UBS) a través de biodigestores</w:t>
            </w:r>
            <w:r w:rsidR="00FD1261" w:rsidRPr="000468B3">
              <w:rPr>
                <w:color w:val="000000"/>
                <w:lang w:val="es-EC"/>
              </w:rPr>
              <w:t xml:space="preserve"> en el sector público</w:t>
            </w:r>
          </w:p>
          <w:bookmarkEnd w:id="287"/>
          <w:p w14:paraId="09BC131A" w14:textId="71964AC8" w:rsidR="007346B1" w:rsidRPr="000468B3" w:rsidRDefault="00FD1261" w:rsidP="007346B1">
            <w:pPr>
              <w:jc w:val="both"/>
              <w:rPr>
                <w:color w:val="000000"/>
                <w:lang w:val="es-EC"/>
              </w:rPr>
            </w:pPr>
            <w:r w:rsidRPr="000468B3">
              <w:rPr>
                <w:rFonts w:eastAsia="Calibri"/>
                <w:lang w:val="es-EC" w:eastAsia="es-EC"/>
              </w:rPr>
              <w:t xml:space="preserve"> </w:t>
            </w:r>
          </w:p>
          <w:p w14:paraId="0F3593EE" w14:textId="0B1368F2" w:rsidR="007346B1" w:rsidRPr="000468B3" w:rsidRDefault="007346B1" w:rsidP="007346B1">
            <w:pPr>
              <w:jc w:val="both"/>
              <w:rPr>
                <w:color w:val="000000"/>
                <w:lang w:val="es-EC"/>
              </w:rPr>
            </w:pPr>
            <w:r w:rsidRPr="000468B3">
              <w:rPr>
                <w:color w:val="000000"/>
                <w:lang w:val="es-EC"/>
              </w:rPr>
              <w:lastRenderedPageBreak/>
              <w:t>Los montos sumados de estos 4 proyectos deberán ser iguales o superior</w:t>
            </w:r>
            <w:r w:rsidR="00515A97" w:rsidRPr="000468B3">
              <w:rPr>
                <w:color w:val="000000"/>
                <w:lang w:val="es-EC"/>
              </w:rPr>
              <w:t>es</w:t>
            </w:r>
            <w:r w:rsidRPr="000468B3">
              <w:rPr>
                <w:color w:val="000000"/>
                <w:lang w:val="es-EC"/>
              </w:rPr>
              <w:t xml:space="preserve"> al 160% del presupuesto referencial determinado para este proceso; en calidad de contratista principal. La experiencia deberá ser demostrada mediante actas de recepción definitiva y que hayan sido ejecutados durante los últimos 5 años entre la fecha de suscripción del contrato de experiencia hasta la fecha de publicación de este proceso de licitación.</w:t>
            </w:r>
          </w:p>
          <w:p w14:paraId="1578CFE1" w14:textId="77777777" w:rsidR="007346B1" w:rsidRPr="000468B3" w:rsidRDefault="007346B1" w:rsidP="007346B1">
            <w:pPr>
              <w:jc w:val="both"/>
              <w:rPr>
                <w:color w:val="000000"/>
                <w:lang w:val="es-EC"/>
              </w:rPr>
            </w:pPr>
          </w:p>
          <w:p w14:paraId="03FF8533" w14:textId="46A7D749" w:rsidR="0068320E" w:rsidRPr="000468B3" w:rsidRDefault="007346B1" w:rsidP="0068320E">
            <w:pPr>
              <w:jc w:val="both"/>
              <w:rPr>
                <w:rFonts w:eastAsia="Calibri"/>
                <w:b/>
                <w:bCs/>
                <w:lang w:val="es-EC" w:eastAsia="es-EC"/>
              </w:rPr>
            </w:pPr>
            <w:r w:rsidRPr="000468B3">
              <w:rPr>
                <w:rFonts w:eastAsia="Calibri"/>
                <w:lang w:val="es-EC" w:eastAsia="es-EC"/>
              </w:rPr>
              <w:t>Cumplen la o las ofertas que presenten como experiencia especifica al valor solicitado como requisito mínimo el valor de</w:t>
            </w:r>
            <w:r w:rsidR="00B51899" w:rsidRPr="000468B3">
              <w:rPr>
                <w:rFonts w:eastAsia="Calibri"/>
                <w:lang w:val="es-EC" w:eastAsia="es-EC"/>
              </w:rPr>
              <w:t xml:space="preserve"> </w:t>
            </w:r>
            <w:r w:rsidR="00D83E34" w:rsidRPr="000468B3">
              <w:rPr>
                <w:rFonts w:eastAsia="Calibri"/>
                <w:b/>
                <w:bCs/>
                <w:lang w:val="es-EC" w:eastAsia="es-EC"/>
              </w:rPr>
              <w:t>USD 3,238,519.93 (</w:t>
            </w:r>
            <w:r w:rsidR="0068320E" w:rsidRPr="000468B3">
              <w:rPr>
                <w:rFonts w:eastAsia="Calibri"/>
                <w:b/>
                <w:bCs/>
                <w:lang w:val="es-EC" w:eastAsia="es-EC"/>
              </w:rPr>
              <w:t xml:space="preserve">TRES MILLONES DOSCIENTOS TREINTA Y OCHO MIL QUINIENTOS DIECINUEVE </w:t>
            </w:r>
            <w:r w:rsidR="00B13D85" w:rsidRPr="000468B3">
              <w:rPr>
                <w:rFonts w:eastAsia="Calibri"/>
                <w:b/>
                <w:bCs/>
                <w:lang w:val="es-EC" w:eastAsia="es-EC"/>
              </w:rPr>
              <w:t xml:space="preserve">CON </w:t>
            </w:r>
            <w:r w:rsidR="0068320E" w:rsidRPr="000468B3">
              <w:rPr>
                <w:rFonts w:eastAsia="Calibri"/>
                <w:b/>
                <w:bCs/>
                <w:lang w:val="es-EC" w:eastAsia="es-EC"/>
              </w:rPr>
              <w:t>93/100</w:t>
            </w:r>
            <w:r w:rsidR="00D83E34" w:rsidRPr="000468B3">
              <w:rPr>
                <w:rFonts w:eastAsia="Calibri"/>
                <w:b/>
                <w:bCs/>
                <w:lang w:val="es-EC" w:eastAsia="es-EC"/>
              </w:rPr>
              <w:t xml:space="preserve">) </w:t>
            </w:r>
            <w:r w:rsidR="00A61F51" w:rsidRPr="000468B3">
              <w:rPr>
                <w:rFonts w:eastAsia="Calibri"/>
                <w:b/>
                <w:bCs/>
                <w:lang w:val="es-EC" w:eastAsia="es-EC"/>
              </w:rPr>
              <w:t>DÓLARES DE LOS ESTADOS UNIDOS DE AMÉRICA</w:t>
            </w:r>
          </w:p>
          <w:p w14:paraId="188F03DF" w14:textId="780F9707" w:rsidR="007346B1" w:rsidRPr="000468B3" w:rsidRDefault="007346B1" w:rsidP="00A6114D">
            <w:pPr>
              <w:pStyle w:val="Outline"/>
              <w:spacing w:before="0"/>
              <w:jc w:val="both"/>
              <w:rPr>
                <w:b/>
                <w:bCs/>
                <w:i/>
                <w:iCs/>
                <w:kern w:val="0"/>
                <w:szCs w:val="24"/>
                <w:lang w:val="es-EC"/>
              </w:rPr>
            </w:pPr>
          </w:p>
          <w:p w14:paraId="6B692541" w14:textId="2726DA3C" w:rsidR="00970397" w:rsidRPr="000468B3" w:rsidRDefault="00970397" w:rsidP="00A6114D">
            <w:pPr>
              <w:pStyle w:val="Outline"/>
              <w:spacing w:before="0"/>
              <w:jc w:val="both"/>
              <w:rPr>
                <w:b/>
                <w:bCs/>
                <w:kern w:val="0"/>
                <w:sz w:val="32"/>
                <w:szCs w:val="32"/>
                <w:lang w:val="es-EC"/>
              </w:rPr>
            </w:pPr>
            <w:r w:rsidRPr="000468B3">
              <w:rPr>
                <w:b/>
                <w:bCs/>
                <w:i/>
                <w:iCs/>
                <w:kern w:val="0"/>
                <w:szCs w:val="24"/>
                <w:lang w:val="es-EC"/>
              </w:rPr>
              <w:t>Los proyectos para esta experiencia no serán los mismos que los utilizados para la experiencia general.</w:t>
            </w:r>
          </w:p>
          <w:p w14:paraId="0B408293" w14:textId="77777777" w:rsidR="00970397" w:rsidRPr="000468B3" w:rsidRDefault="00970397" w:rsidP="00A6114D">
            <w:pPr>
              <w:widowControl w:val="0"/>
              <w:shd w:val="clear" w:color="auto" w:fill="FFFFFF" w:themeFill="background1"/>
              <w:spacing w:after="120"/>
              <w:rPr>
                <w:b/>
                <w:bCs/>
                <w:spacing w:val="-3"/>
                <w:lang w:val="es-EC"/>
              </w:rPr>
            </w:pPr>
          </w:p>
          <w:p w14:paraId="636D49A9" w14:textId="417D9EC3" w:rsidR="00B722F1" w:rsidRPr="000468B3" w:rsidRDefault="008E4523" w:rsidP="00A6114D">
            <w:pPr>
              <w:widowControl w:val="0"/>
              <w:shd w:val="clear" w:color="auto" w:fill="FFFFFF" w:themeFill="background1"/>
              <w:spacing w:after="120"/>
              <w:rPr>
                <w:b/>
                <w:bCs/>
                <w:spacing w:val="-3"/>
                <w:u w:val="single"/>
                <w:lang w:val="es-EC"/>
              </w:rPr>
            </w:pPr>
            <w:r w:rsidRPr="000468B3">
              <w:rPr>
                <w:b/>
                <w:bCs/>
                <w:spacing w:val="-3"/>
                <w:u w:val="single"/>
                <w:lang w:val="es-EC"/>
              </w:rPr>
              <w:t>Para acreditar este requisito deberá adjuntar la siguiente información de respaldo:</w:t>
            </w:r>
          </w:p>
          <w:p w14:paraId="72AFC75C" w14:textId="6D8F2F9C" w:rsidR="00B722F1" w:rsidRPr="000468B3" w:rsidRDefault="008E4523" w:rsidP="00A6114D">
            <w:pPr>
              <w:widowControl w:val="0"/>
              <w:shd w:val="clear" w:color="auto" w:fill="FFFFFF" w:themeFill="background1"/>
              <w:spacing w:after="120"/>
              <w:jc w:val="both"/>
              <w:rPr>
                <w:spacing w:val="-3"/>
                <w:lang w:val="es-EC"/>
              </w:rPr>
            </w:pPr>
            <w:r w:rsidRPr="000468B3">
              <w:rPr>
                <w:b/>
                <w:bCs/>
                <w:spacing w:val="-3"/>
                <w:lang w:val="es-EC"/>
              </w:rPr>
              <w:t>En el caso de servicios de ejecución de obras prestados al sector privado:</w:t>
            </w:r>
            <w:r w:rsidRPr="000468B3">
              <w:rPr>
                <w:spacing w:val="-3"/>
                <w:lang w:val="es-EC"/>
              </w:rPr>
              <w:t xml:space="preserve"> Copias simples de Actas de Entrega Recepción Provisional o Definitiva o los certificados de las obras o proyectos, describiendo el monto y fecha de inicio y terminación del contrato efectivamente ejecutado. El certificado deberá ser emitido únicamente por la entidad contratante.</w:t>
            </w:r>
            <w:r w:rsidR="00DF306A" w:rsidRPr="000468B3">
              <w:rPr>
                <w:spacing w:val="-3"/>
                <w:lang w:val="es-EC"/>
              </w:rPr>
              <w:t xml:space="preserve"> </w:t>
            </w:r>
            <w:r w:rsidR="00A63F26" w:rsidRPr="000468B3">
              <w:rPr>
                <w:spacing w:val="-3"/>
                <w:lang w:val="es-EC"/>
              </w:rPr>
              <w:t>Se debe incluir las facturas emitidas por los trabajos relacionados a</w:t>
            </w:r>
            <w:r w:rsidR="00516778" w:rsidRPr="000468B3">
              <w:rPr>
                <w:spacing w:val="-3"/>
                <w:lang w:val="es-EC"/>
              </w:rPr>
              <w:t xml:space="preserve"> la naturaleza y complejidad de las obras</w:t>
            </w:r>
            <w:r w:rsidR="00A63F26" w:rsidRPr="000468B3">
              <w:rPr>
                <w:spacing w:val="-3"/>
                <w:lang w:val="es-EC"/>
              </w:rPr>
              <w:t>.</w:t>
            </w:r>
          </w:p>
          <w:p w14:paraId="6FC6ECB8" w14:textId="77777777" w:rsidR="00E11203" w:rsidRPr="000468B3" w:rsidRDefault="008E4523" w:rsidP="00A6114D">
            <w:pPr>
              <w:widowControl w:val="0"/>
              <w:shd w:val="clear" w:color="auto" w:fill="FFFFFF" w:themeFill="background1"/>
              <w:spacing w:after="120"/>
              <w:jc w:val="both"/>
              <w:rPr>
                <w:spacing w:val="-3"/>
                <w:lang w:val="es-EC"/>
              </w:rPr>
            </w:pPr>
            <w:r w:rsidRPr="000468B3">
              <w:rPr>
                <w:b/>
                <w:bCs/>
                <w:spacing w:val="-3"/>
                <w:lang w:val="es-EC"/>
              </w:rPr>
              <w:t xml:space="preserve">Tratándose de experiencia en el sector público: </w:t>
            </w:r>
            <w:r w:rsidRPr="000468B3">
              <w:rPr>
                <w:spacing w:val="-3"/>
                <w:lang w:val="es-EC"/>
              </w:rPr>
              <w:t xml:space="preserve">copias simples del Acta de Entrega-Recepción provisional o definitiva y/o Certificado emitido por la entidad contratante. Únicamente en el caso de proyectos en ejecución, será válido el certificado emitido por la entidad contratante, donde se hará constar el avance de la misma.    </w:t>
            </w:r>
          </w:p>
          <w:p w14:paraId="450453BE" w14:textId="2C5EBD31" w:rsidR="00E11203" w:rsidRPr="000468B3" w:rsidRDefault="00E11203" w:rsidP="00A6114D">
            <w:pPr>
              <w:jc w:val="both"/>
              <w:rPr>
                <w:spacing w:val="-3"/>
                <w:lang w:val="es-EC"/>
              </w:rPr>
            </w:pPr>
            <w:r w:rsidRPr="000468B3">
              <w:rPr>
                <w:b/>
                <w:bCs/>
                <w:i/>
                <w:iCs/>
                <w:spacing w:val="-3"/>
                <w:lang w:val="es-EC"/>
              </w:rPr>
              <w:t>Se tendrán en cuenta los proyectos en ejecución siempre que reporten un avance</w:t>
            </w:r>
            <w:r w:rsidR="00E90A56" w:rsidRPr="000468B3">
              <w:rPr>
                <w:b/>
                <w:bCs/>
                <w:i/>
                <w:iCs/>
                <w:spacing w:val="-3"/>
                <w:lang w:val="es-EC"/>
              </w:rPr>
              <w:t xml:space="preserve"> </w:t>
            </w:r>
            <w:r w:rsidR="009157CA" w:rsidRPr="000468B3">
              <w:rPr>
                <w:b/>
                <w:bCs/>
                <w:i/>
                <w:iCs/>
                <w:spacing w:val="-3"/>
                <w:lang w:val="es-EC"/>
              </w:rPr>
              <w:t>mínimo de</w:t>
            </w:r>
            <w:r w:rsidRPr="000468B3">
              <w:rPr>
                <w:b/>
                <w:bCs/>
                <w:i/>
                <w:iCs/>
                <w:spacing w:val="-3"/>
                <w:lang w:val="es-EC"/>
              </w:rPr>
              <w:t xml:space="preserve">l </w:t>
            </w:r>
            <w:r w:rsidR="00DC4B9F" w:rsidRPr="000468B3">
              <w:rPr>
                <w:b/>
                <w:bCs/>
                <w:i/>
                <w:iCs/>
                <w:spacing w:val="-3"/>
                <w:lang w:val="es-EC"/>
              </w:rPr>
              <w:t>setenta</w:t>
            </w:r>
            <w:r w:rsidR="00E90A56" w:rsidRPr="000468B3">
              <w:rPr>
                <w:b/>
                <w:bCs/>
                <w:i/>
                <w:iCs/>
                <w:spacing w:val="-3"/>
                <w:lang w:val="es-EC"/>
              </w:rPr>
              <w:t xml:space="preserve"> por ciento (</w:t>
            </w:r>
            <w:r w:rsidR="00DC4B9F" w:rsidRPr="000468B3">
              <w:rPr>
                <w:b/>
                <w:bCs/>
                <w:i/>
                <w:iCs/>
                <w:spacing w:val="-3"/>
                <w:lang w:val="es-EC"/>
              </w:rPr>
              <w:t>7</w:t>
            </w:r>
            <w:r w:rsidRPr="000468B3">
              <w:rPr>
                <w:b/>
                <w:bCs/>
                <w:i/>
                <w:iCs/>
                <w:spacing w:val="-3"/>
                <w:lang w:val="es-EC"/>
              </w:rPr>
              <w:t>0%</w:t>
            </w:r>
            <w:r w:rsidR="00E90A56" w:rsidRPr="000468B3">
              <w:rPr>
                <w:b/>
                <w:bCs/>
                <w:i/>
                <w:iCs/>
                <w:spacing w:val="-3"/>
                <w:lang w:val="es-EC"/>
              </w:rPr>
              <w:t>)</w:t>
            </w:r>
            <w:r w:rsidRPr="000468B3">
              <w:rPr>
                <w:b/>
                <w:bCs/>
                <w:i/>
                <w:iCs/>
                <w:spacing w:val="-3"/>
                <w:lang w:val="es-EC"/>
              </w:rPr>
              <w:t xml:space="preserve"> del plazo de ejecución del Contrato (avance físico y financiero), </w:t>
            </w:r>
            <w:r w:rsidRPr="000468B3">
              <w:rPr>
                <w:spacing w:val="-3"/>
                <w:lang w:val="es-EC"/>
              </w:rPr>
              <w:t xml:space="preserve">condición que debe ser certificada por el Contratante, en base a las planillas de avance </w:t>
            </w:r>
            <w:r w:rsidR="00F815E0" w:rsidRPr="000468B3">
              <w:rPr>
                <w:spacing w:val="-3"/>
                <w:lang w:val="es-EC"/>
              </w:rPr>
              <w:t xml:space="preserve">de </w:t>
            </w:r>
            <w:r w:rsidRPr="000468B3">
              <w:rPr>
                <w:spacing w:val="-3"/>
                <w:lang w:val="es-EC"/>
              </w:rPr>
              <w:t>obra correspondiente. En caso de haber participado en Asociación, se aplicará el porcentaje con que haya intervenido el proponente en tal Asociación.</w:t>
            </w:r>
          </w:p>
          <w:p w14:paraId="5C8014FF" w14:textId="38E978AA" w:rsidR="00B722F1" w:rsidRPr="000468B3" w:rsidRDefault="008E4523">
            <w:pPr>
              <w:widowControl w:val="0"/>
              <w:spacing w:after="120"/>
              <w:jc w:val="both"/>
              <w:rPr>
                <w:spacing w:val="-3"/>
                <w:lang w:val="es-EC"/>
              </w:rPr>
            </w:pPr>
            <w:r w:rsidRPr="000468B3">
              <w:rPr>
                <w:spacing w:val="-3"/>
                <w:lang w:val="es-EC"/>
              </w:rPr>
              <w:t xml:space="preserve"> </w:t>
            </w:r>
          </w:p>
        </w:tc>
      </w:tr>
      <w:tr w:rsidR="00B722F1" w:rsidRPr="00D03974" w14:paraId="4BEE5B12" w14:textId="77777777" w:rsidTr="00EC0C40">
        <w:tc>
          <w:tcPr>
            <w:tcW w:w="796" w:type="dxa"/>
            <w:tcBorders>
              <w:top w:val="single" w:sz="4" w:space="0" w:color="000000"/>
              <w:left w:val="single" w:sz="4" w:space="0" w:color="000000"/>
              <w:bottom w:val="single" w:sz="4" w:space="0" w:color="000000"/>
              <w:right w:val="single" w:sz="4" w:space="0" w:color="000000"/>
            </w:tcBorders>
          </w:tcPr>
          <w:p w14:paraId="4CFFC782" w14:textId="77777777" w:rsidR="00553EA2" w:rsidRPr="000468B3" w:rsidRDefault="00553EA2">
            <w:pPr>
              <w:widowControl w:val="0"/>
              <w:spacing w:after="120"/>
              <w:rPr>
                <w:b/>
                <w:bCs/>
                <w:lang w:val="es-EC"/>
              </w:rPr>
            </w:pPr>
          </w:p>
          <w:p w14:paraId="305EEFF4" w14:textId="10E8C5FA" w:rsidR="00B722F1" w:rsidRPr="000468B3" w:rsidRDefault="008E4523">
            <w:pPr>
              <w:widowControl w:val="0"/>
              <w:spacing w:after="120"/>
              <w:rPr>
                <w:b/>
                <w:bCs/>
                <w:lang w:val="es-EC"/>
              </w:rPr>
            </w:pPr>
            <w:r w:rsidRPr="000468B3">
              <w:rPr>
                <w:b/>
                <w:bCs/>
                <w:lang w:val="es-EC"/>
              </w:rPr>
              <w:t xml:space="preserve">IAO 5.5 (c) </w:t>
            </w:r>
          </w:p>
        </w:tc>
        <w:tc>
          <w:tcPr>
            <w:tcW w:w="9085" w:type="dxa"/>
            <w:tcBorders>
              <w:top w:val="single" w:sz="4" w:space="0" w:color="000000"/>
              <w:left w:val="single" w:sz="4" w:space="0" w:color="000000"/>
              <w:bottom w:val="single" w:sz="4" w:space="0" w:color="000000"/>
              <w:right w:val="single" w:sz="4" w:space="0" w:color="000000"/>
            </w:tcBorders>
          </w:tcPr>
          <w:p w14:paraId="12C45475" w14:textId="77777777" w:rsidR="00553EA2" w:rsidRPr="000468B3" w:rsidRDefault="00553EA2">
            <w:pPr>
              <w:widowControl w:val="0"/>
              <w:spacing w:after="120"/>
              <w:jc w:val="both"/>
              <w:rPr>
                <w:b/>
                <w:bCs/>
                <w:lang w:val="es-EC"/>
              </w:rPr>
            </w:pPr>
          </w:p>
          <w:p w14:paraId="452833BD" w14:textId="753BD0C0" w:rsidR="00B722F1" w:rsidRPr="000468B3" w:rsidRDefault="008E4523">
            <w:pPr>
              <w:widowControl w:val="0"/>
              <w:spacing w:after="120"/>
              <w:jc w:val="both"/>
              <w:rPr>
                <w:i/>
                <w:iCs/>
                <w:lang w:val="es-EC"/>
              </w:rPr>
            </w:pPr>
            <w:r w:rsidRPr="000468B3">
              <w:rPr>
                <w:b/>
                <w:bCs/>
                <w:lang w:val="es-EC"/>
              </w:rPr>
              <w:t>DISPONIBILIDAD DE EQUIPO:</w:t>
            </w:r>
            <w:r w:rsidRPr="000468B3">
              <w:rPr>
                <w:lang w:val="es-EC"/>
              </w:rPr>
              <w:t xml:space="preserve"> El equipo esencial que deberá tener disponible el Oferente seleccionado para ejecutar el Contrato es: </w:t>
            </w:r>
          </w:p>
          <w:tbl>
            <w:tblPr>
              <w:tblW w:w="7553" w:type="dxa"/>
              <w:jc w:val="center"/>
              <w:tblBorders>
                <w:top w:val="single" w:sz="12" w:space="0" w:color="auto"/>
                <w:left w:val="single" w:sz="12" w:space="0" w:color="auto"/>
                <w:bottom w:val="single" w:sz="12" w:space="0" w:color="auto"/>
                <w:right w:val="single" w:sz="12" w:space="0" w:color="auto"/>
                <w:insideH w:val="dotted" w:sz="4" w:space="0" w:color="auto"/>
                <w:insideV w:val="single" w:sz="12" w:space="0" w:color="auto"/>
              </w:tblBorders>
              <w:tblLayout w:type="fixed"/>
              <w:tblLook w:val="0000" w:firstRow="0" w:lastRow="0" w:firstColumn="0" w:lastColumn="0" w:noHBand="0" w:noVBand="0"/>
            </w:tblPr>
            <w:tblGrid>
              <w:gridCol w:w="622"/>
              <w:gridCol w:w="2684"/>
              <w:gridCol w:w="1559"/>
              <w:gridCol w:w="2688"/>
            </w:tblGrid>
            <w:tr w:rsidR="00650BCE" w:rsidRPr="00D03974" w14:paraId="0574554D" w14:textId="77777777" w:rsidTr="00650BCE">
              <w:trPr>
                <w:jc w:val="center"/>
              </w:trPr>
              <w:tc>
                <w:tcPr>
                  <w:tcW w:w="622" w:type="dxa"/>
                  <w:tcBorders>
                    <w:top w:val="single" w:sz="12" w:space="0" w:color="auto"/>
                    <w:bottom w:val="single" w:sz="12" w:space="0" w:color="auto"/>
                  </w:tcBorders>
                  <w:vAlign w:val="center"/>
                </w:tcPr>
                <w:p w14:paraId="5150654A" w14:textId="77777777" w:rsidR="00650BCE" w:rsidRPr="000468B3" w:rsidRDefault="00650BCE" w:rsidP="000C4325">
                  <w:pPr>
                    <w:jc w:val="center"/>
                    <w:rPr>
                      <w:b/>
                      <w:bCs/>
                      <w:sz w:val="18"/>
                      <w:lang w:val="es-EC"/>
                    </w:rPr>
                  </w:pPr>
                  <w:bookmarkStart w:id="288" w:name="_Hlk86997293"/>
                  <w:r w:rsidRPr="000468B3">
                    <w:rPr>
                      <w:b/>
                      <w:bCs/>
                      <w:sz w:val="18"/>
                      <w:lang w:val="es-EC"/>
                    </w:rPr>
                    <w:t>NO.</w:t>
                  </w:r>
                </w:p>
              </w:tc>
              <w:tc>
                <w:tcPr>
                  <w:tcW w:w="2684" w:type="dxa"/>
                  <w:tcBorders>
                    <w:top w:val="single" w:sz="12" w:space="0" w:color="auto"/>
                    <w:bottom w:val="single" w:sz="12" w:space="0" w:color="auto"/>
                  </w:tcBorders>
                  <w:vAlign w:val="center"/>
                </w:tcPr>
                <w:p w14:paraId="144ABB6D" w14:textId="77777777" w:rsidR="00650BCE" w:rsidRPr="000468B3" w:rsidRDefault="00650BCE" w:rsidP="000C4325">
                  <w:pPr>
                    <w:jc w:val="center"/>
                    <w:rPr>
                      <w:b/>
                      <w:bCs/>
                      <w:sz w:val="18"/>
                      <w:lang w:val="es-EC"/>
                    </w:rPr>
                  </w:pPr>
                  <w:r w:rsidRPr="000468B3">
                    <w:rPr>
                      <w:b/>
                      <w:bCs/>
                      <w:sz w:val="18"/>
                      <w:lang w:val="es-EC"/>
                    </w:rPr>
                    <w:t>TIPO DE EQUIPO Y CARACTERÍSTICAS</w:t>
                  </w:r>
                </w:p>
              </w:tc>
              <w:tc>
                <w:tcPr>
                  <w:tcW w:w="1559" w:type="dxa"/>
                  <w:tcBorders>
                    <w:top w:val="single" w:sz="12" w:space="0" w:color="auto"/>
                    <w:bottom w:val="single" w:sz="12" w:space="0" w:color="auto"/>
                  </w:tcBorders>
                  <w:vAlign w:val="center"/>
                </w:tcPr>
                <w:p w14:paraId="1204FB86" w14:textId="77777777" w:rsidR="00650BCE" w:rsidRPr="000468B3" w:rsidRDefault="00650BCE" w:rsidP="000C4325">
                  <w:pPr>
                    <w:jc w:val="center"/>
                    <w:rPr>
                      <w:b/>
                      <w:bCs/>
                      <w:sz w:val="18"/>
                      <w:lang w:val="es-EC"/>
                    </w:rPr>
                  </w:pPr>
                  <w:r w:rsidRPr="000468B3">
                    <w:rPr>
                      <w:b/>
                      <w:bCs/>
                      <w:sz w:val="18"/>
                      <w:lang w:val="es-EC"/>
                    </w:rPr>
                    <w:t>NÚMERO MÍNIMO EXIGIDO AAPP</w:t>
                  </w:r>
                </w:p>
              </w:tc>
              <w:tc>
                <w:tcPr>
                  <w:tcW w:w="2688" w:type="dxa"/>
                  <w:tcBorders>
                    <w:top w:val="single" w:sz="12" w:space="0" w:color="auto"/>
                    <w:bottom w:val="single" w:sz="12" w:space="0" w:color="auto"/>
                  </w:tcBorders>
                  <w:vAlign w:val="center"/>
                </w:tcPr>
                <w:p w14:paraId="6CB561C3" w14:textId="77777777" w:rsidR="00650BCE" w:rsidRPr="000468B3" w:rsidRDefault="00650BCE" w:rsidP="000C4325">
                  <w:pPr>
                    <w:jc w:val="center"/>
                    <w:rPr>
                      <w:b/>
                      <w:bCs/>
                      <w:sz w:val="18"/>
                      <w:lang w:val="es-EC"/>
                    </w:rPr>
                  </w:pPr>
                  <w:r w:rsidRPr="000468B3">
                    <w:rPr>
                      <w:b/>
                      <w:bCs/>
                      <w:sz w:val="18"/>
                      <w:lang w:val="es-EC"/>
                    </w:rPr>
                    <w:t>OBSERVACIONES</w:t>
                  </w:r>
                </w:p>
              </w:tc>
            </w:tr>
            <w:tr w:rsidR="00650BCE" w:rsidRPr="00D03974" w14:paraId="623301B5" w14:textId="77777777" w:rsidTr="00650BCE">
              <w:trPr>
                <w:jc w:val="center"/>
              </w:trPr>
              <w:tc>
                <w:tcPr>
                  <w:tcW w:w="622" w:type="dxa"/>
                  <w:vAlign w:val="center"/>
                </w:tcPr>
                <w:p w14:paraId="5AF92E55" w14:textId="77777777" w:rsidR="00650BCE" w:rsidRPr="000468B3" w:rsidRDefault="00650BCE" w:rsidP="000C4325">
                  <w:pPr>
                    <w:pStyle w:val="Encabezado"/>
                    <w:jc w:val="center"/>
                    <w:rPr>
                      <w:sz w:val="22"/>
                      <w:szCs w:val="22"/>
                      <w:lang w:val="es-EC"/>
                    </w:rPr>
                  </w:pPr>
                  <w:r w:rsidRPr="000468B3">
                    <w:rPr>
                      <w:sz w:val="22"/>
                      <w:szCs w:val="22"/>
                      <w:lang w:val="es-EC"/>
                    </w:rPr>
                    <w:t>1</w:t>
                  </w:r>
                </w:p>
              </w:tc>
              <w:tc>
                <w:tcPr>
                  <w:tcW w:w="2684" w:type="dxa"/>
                  <w:vAlign w:val="center"/>
                </w:tcPr>
                <w:p w14:paraId="24735809" w14:textId="77777777" w:rsidR="00650BCE" w:rsidRPr="000468B3" w:rsidRDefault="00650BCE" w:rsidP="000C4325">
                  <w:pPr>
                    <w:rPr>
                      <w:sz w:val="22"/>
                      <w:szCs w:val="22"/>
                      <w:lang w:val="es-EC"/>
                    </w:rPr>
                  </w:pPr>
                  <w:r w:rsidRPr="000468B3">
                    <w:rPr>
                      <w:sz w:val="22"/>
                      <w:szCs w:val="22"/>
                      <w:lang w:val="es-EC"/>
                    </w:rPr>
                    <w:t>Equipo de topografía</w:t>
                  </w:r>
                </w:p>
              </w:tc>
              <w:tc>
                <w:tcPr>
                  <w:tcW w:w="1559" w:type="dxa"/>
                  <w:vAlign w:val="center"/>
                </w:tcPr>
                <w:p w14:paraId="78050CFC" w14:textId="37BC5D32" w:rsidR="00650BCE" w:rsidRPr="000468B3" w:rsidDel="00C07586" w:rsidRDefault="00650BCE" w:rsidP="000C4325">
                  <w:pPr>
                    <w:jc w:val="center"/>
                    <w:rPr>
                      <w:sz w:val="22"/>
                      <w:szCs w:val="22"/>
                      <w:lang w:val="es-EC"/>
                    </w:rPr>
                  </w:pPr>
                  <w:r w:rsidRPr="000468B3">
                    <w:rPr>
                      <w:sz w:val="22"/>
                      <w:szCs w:val="22"/>
                      <w:lang w:val="es-EC"/>
                    </w:rPr>
                    <w:t>4</w:t>
                  </w:r>
                </w:p>
              </w:tc>
              <w:tc>
                <w:tcPr>
                  <w:tcW w:w="2688" w:type="dxa"/>
                  <w:vAlign w:val="center"/>
                </w:tcPr>
                <w:p w14:paraId="6E08C9CF" w14:textId="1EA921FD" w:rsidR="00650BCE" w:rsidRPr="000468B3" w:rsidRDefault="00650BCE" w:rsidP="000C4325">
                  <w:pPr>
                    <w:jc w:val="both"/>
                    <w:rPr>
                      <w:sz w:val="22"/>
                      <w:szCs w:val="22"/>
                      <w:lang w:val="es-EC"/>
                    </w:rPr>
                  </w:pPr>
                  <w:r w:rsidRPr="000468B3">
                    <w:rPr>
                      <w:sz w:val="22"/>
                      <w:szCs w:val="22"/>
                      <w:lang w:val="es-EC"/>
                    </w:rPr>
                    <w:t xml:space="preserve">Cada equipo </w:t>
                  </w:r>
                  <w:r w:rsidR="00F815E0" w:rsidRPr="000468B3">
                    <w:rPr>
                      <w:sz w:val="22"/>
                      <w:szCs w:val="22"/>
                      <w:lang w:val="es-EC"/>
                    </w:rPr>
                    <w:t xml:space="preserve">de topografía </w:t>
                  </w:r>
                  <w:r w:rsidRPr="000468B3">
                    <w:rPr>
                      <w:sz w:val="22"/>
                      <w:szCs w:val="22"/>
                      <w:lang w:val="es-EC"/>
                    </w:rPr>
                    <w:t xml:space="preserve">deberá contener estación y nivel de presión, </w:t>
                  </w:r>
                  <w:r w:rsidR="00F815E0" w:rsidRPr="000468B3">
                    <w:rPr>
                      <w:sz w:val="22"/>
                      <w:szCs w:val="22"/>
                      <w:lang w:val="es-EC"/>
                    </w:rPr>
                    <w:t xml:space="preserve">y </w:t>
                  </w:r>
                  <w:r w:rsidRPr="000468B3">
                    <w:rPr>
                      <w:sz w:val="22"/>
                      <w:szCs w:val="22"/>
                      <w:lang w:val="es-EC"/>
                    </w:rPr>
                    <w:t>herramientas menores</w:t>
                  </w:r>
                </w:p>
              </w:tc>
            </w:tr>
            <w:tr w:rsidR="00650BCE" w:rsidRPr="00D03974" w14:paraId="280E3722" w14:textId="77777777" w:rsidTr="00650BCE">
              <w:trPr>
                <w:jc w:val="center"/>
              </w:trPr>
              <w:tc>
                <w:tcPr>
                  <w:tcW w:w="622" w:type="dxa"/>
                </w:tcPr>
                <w:p w14:paraId="59D5722A" w14:textId="77777777" w:rsidR="00650BCE" w:rsidRPr="000468B3" w:rsidRDefault="00650BCE" w:rsidP="000C4325">
                  <w:pPr>
                    <w:jc w:val="center"/>
                    <w:rPr>
                      <w:sz w:val="22"/>
                      <w:szCs w:val="22"/>
                      <w:lang w:val="es-EC"/>
                    </w:rPr>
                  </w:pPr>
                  <w:r w:rsidRPr="000468B3">
                    <w:rPr>
                      <w:sz w:val="22"/>
                      <w:szCs w:val="22"/>
                      <w:lang w:val="es-EC"/>
                    </w:rPr>
                    <w:t>2</w:t>
                  </w:r>
                </w:p>
              </w:tc>
              <w:tc>
                <w:tcPr>
                  <w:tcW w:w="2684" w:type="dxa"/>
                  <w:vAlign w:val="center"/>
                </w:tcPr>
                <w:p w14:paraId="6C89A74C" w14:textId="77777777" w:rsidR="00650BCE" w:rsidRPr="000468B3" w:rsidRDefault="00650BCE" w:rsidP="000C4325">
                  <w:pPr>
                    <w:rPr>
                      <w:sz w:val="22"/>
                      <w:szCs w:val="22"/>
                      <w:lang w:val="es-EC"/>
                    </w:rPr>
                  </w:pPr>
                  <w:r w:rsidRPr="000468B3">
                    <w:rPr>
                      <w:sz w:val="22"/>
                      <w:szCs w:val="22"/>
                      <w:lang w:val="es-EC"/>
                    </w:rPr>
                    <w:t>Retroexcavadora 75HP</w:t>
                  </w:r>
                </w:p>
              </w:tc>
              <w:tc>
                <w:tcPr>
                  <w:tcW w:w="1559" w:type="dxa"/>
                  <w:vAlign w:val="center"/>
                </w:tcPr>
                <w:p w14:paraId="77E3F9FB" w14:textId="664152C2" w:rsidR="00650BCE" w:rsidRPr="000468B3" w:rsidDel="00C07586" w:rsidRDefault="00650BCE" w:rsidP="000C4325">
                  <w:pPr>
                    <w:jc w:val="center"/>
                    <w:rPr>
                      <w:sz w:val="22"/>
                      <w:szCs w:val="22"/>
                      <w:lang w:val="es-EC"/>
                    </w:rPr>
                  </w:pPr>
                  <w:r w:rsidRPr="000468B3">
                    <w:rPr>
                      <w:sz w:val="22"/>
                      <w:szCs w:val="22"/>
                      <w:lang w:val="es-EC"/>
                    </w:rPr>
                    <w:t>5</w:t>
                  </w:r>
                </w:p>
              </w:tc>
              <w:tc>
                <w:tcPr>
                  <w:tcW w:w="2688" w:type="dxa"/>
                  <w:vAlign w:val="center"/>
                </w:tcPr>
                <w:p w14:paraId="338FA087" w14:textId="77777777" w:rsidR="00650BCE" w:rsidRPr="000468B3" w:rsidRDefault="00650BCE" w:rsidP="000C4325">
                  <w:pPr>
                    <w:jc w:val="center"/>
                    <w:rPr>
                      <w:sz w:val="22"/>
                      <w:szCs w:val="22"/>
                      <w:lang w:val="es-EC"/>
                    </w:rPr>
                  </w:pPr>
                </w:p>
              </w:tc>
            </w:tr>
            <w:tr w:rsidR="00650BCE" w:rsidRPr="00D03974" w14:paraId="1E0656F4" w14:textId="77777777" w:rsidTr="00650BCE">
              <w:trPr>
                <w:jc w:val="center"/>
              </w:trPr>
              <w:tc>
                <w:tcPr>
                  <w:tcW w:w="622" w:type="dxa"/>
                </w:tcPr>
                <w:p w14:paraId="4465CFE5" w14:textId="77777777" w:rsidR="00650BCE" w:rsidRPr="000468B3" w:rsidRDefault="00650BCE" w:rsidP="000C4325">
                  <w:pPr>
                    <w:pStyle w:val="Encabezado"/>
                    <w:jc w:val="center"/>
                    <w:rPr>
                      <w:sz w:val="22"/>
                      <w:szCs w:val="22"/>
                      <w:lang w:val="es-EC"/>
                    </w:rPr>
                  </w:pPr>
                  <w:r w:rsidRPr="000468B3">
                    <w:rPr>
                      <w:sz w:val="22"/>
                      <w:szCs w:val="22"/>
                      <w:lang w:val="es-EC"/>
                    </w:rPr>
                    <w:t>3</w:t>
                  </w:r>
                </w:p>
              </w:tc>
              <w:tc>
                <w:tcPr>
                  <w:tcW w:w="2684" w:type="dxa"/>
                  <w:vAlign w:val="center"/>
                </w:tcPr>
                <w:p w14:paraId="10E5550B" w14:textId="77777777" w:rsidR="00650BCE" w:rsidRPr="000468B3" w:rsidRDefault="00650BCE" w:rsidP="000C4325">
                  <w:pPr>
                    <w:rPr>
                      <w:sz w:val="22"/>
                      <w:szCs w:val="22"/>
                      <w:lang w:val="es-EC"/>
                    </w:rPr>
                  </w:pPr>
                  <w:r w:rsidRPr="000468B3">
                    <w:rPr>
                      <w:sz w:val="22"/>
                      <w:szCs w:val="22"/>
                      <w:lang w:val="es-EC"/>
                    </w:rPr>
                    <w:t>Excavadora de Oruga 168HP</w:t>
                  </w:r>
                </w:p>
              </w:tc>
              <w:tc>
                <w:tcPr>
                  <w:tcW w:w="1559" w:type="dxa"/>
                  <w:vAlign w:val="center"/>
                </w:tcPr>
                <w:p w14:paraId="48FC3A19" w14:textId="636E5040" w:rsidR="00650BCE" w:rsidRPr="000468B3" w:rsidDel="00C07586" w:rsidRDefault="00650BCE" w:rsidP="000C4325">
                  <w:pPr>
                    <w:jc w:val="center"/>
                    <w:rPr>
                      <w:sz w:val="22"/>
                      <w:szCs w:val="22"/>
                      <w:lang w:val="es-EC"/>
                    </w:rPr>
                  </w:pPr>
                  <w:r w:rsidRPr="000468B3">
                    <w:rPr>
                      <w:sz w:val="22"/>
                      <w:szCs w:val="22"/>
                      <w:lang w:val="es-EC"/>
                    </w:rPr>
                    <w:t>5</w:t>
                  </w:r>
                </w:p>
              </w:tc>
              <w:tc>
                <w:tcPr>
                  <w:tcW w:w="2688" w:type="dxa"/>
                  <w:vAlign w:val="center"/>
                </w:tcPr>
                <w:p w14:paraId="30F0B96D" w14:textId="77777777" w:rsidR="00650BCE" w:rsidRPr="000468B3" w:rsidRDefault="00650BCE" w:rsidP="000C4325">
                  <w:pPr>
                    <w:jc w:val="center"/>
                    <w:rPr>
                      <w:sz w:val="22"/>
                      <w:szCs w:val="22"/>
                      <w:lang w:val="es-EC"/>
                    </w:rPr>
                  </w:pPr>
                </w:p>
              </w:tc>
            </w:tr>
            <w:tr w:rsidR="00650BCE" w:rsidRPr="00D03974" w14:paraId="32F30B96" w14:textId="77777777" w:rsidTr="00650BCE">
              <w:trPr>
                <w:jc w:val="center"/>
              </w:trPr>
              <w:tc>
                <w:tcPr>
                  <w:tcW w:w="622" w:type="dxa"/>
                </w:tcPr>
                <w:p w14:paraId="744285A3" w14:textId="77777777" w:rsidR="00650BCE" w:rsidRPr="000468B3" w:rsidRDefault="00650BCE" w:rsidP="000C4325">
                  <w:pPr>
                    <w:jc w:val="center"/>
                    <w:rPr>
                      <w:sz w:val="22"/>
                      <w:szCs w:val="22"/>
                      <w:lang w:val="es-EC"/>
                    </w:rPr>
                  </w:pPr>
                  <w:r w:rsidRPr="000468B3">
                    <w:rPr>
                      <w:sz w:val="22"/>
                      <w:szCs w:val="22"/>
                      <w:lang w:val="es-EC"/>
                    </w:rPr>
                    <w:t>4</w:t>
                  </w:r>
                </w:p>
              </w:tc>
              <w:tc>
                <w:tcPr>
                  <w:tcW w:w="2684" w:type="dxa"/>
                  <w:vAlign w:val="center"/>
                </w:tcPr>
                <w:p w14:paraId="370DA47E" w14:textId="77777777" w:rsidR="00650BCE" w:rsidRPr="000468B3" w:rsidRDefault="00650BCE" w:rsidP="000C4325">
                  <w:pPr>
                    <w:pStyle w:val="Piedepgina"/>
                    <w:rPr>
                      <w:sz w:val="22"/>
                      <w:szCs w:val="22"/>
                      <w:lang w:val="es-EC"/>
                    </w:rPr>
                  </w:pPr>
                  <w:r w:rsidRPr="000468B3">
                    <w:rPr>
                      <w:sz w:val="22"/>
                      <w:szCs w:val="22"/>
                      <w:lang w:val="es-EC"/>
                    </w:rPr>
                    <w:t>Volqueta de 8m</w:t>
                  </w:r>
                  <w:r w:rsidRPr="000468B3">
                    <w:rPr>
                      <w:sz w:val="22"/>
                      <w:szCs w:val="22"/>
                      <w:vertAlign w:val="superscript"/>
                      <w:lang w:val="es-EC"/>
                    </w:rPr>
                    <w:t>3</w:t>
                  </w:r>
                </w:p>
              </w:tc>
              <w:tc>
                <w:tcPr>
                  <w:tcW w:w="1559" w:type="dxa"/>
                  <w:vAlign w:val="center"/>
                </w:tcPr>
                <w:p w14:paraId="216C4D5E" w14:textId="7D41F7A4" w:rsidR="00650BCE" w:rsidRPr="000468B3" w:rsidDel="00C07586" w:rsidRDefault="00650BCE" w:rsidP="000C4325">
                  <w:pPr>
                    <w:jc w:val="center"/>
                    <w:rPr>
                      <w:sz w:val="22"/>
                      <w:szCs w:val="22"/>
                      <w:lang w:val="es-EC"/>
                    </w:rPr>
                  </w:pPr>
                  <w:r w:rsidRPr="000468B3">
                    <w:rPr>
                      <w:sz w:val="22"/>
                      <w:szCs w:val="22"/>
                      <w:lang w:val="es-EC"/>
                    </w:rPr>
                    <w:t>6</w:t>
                  </w:r>
                </w:p>
              </w:tc>
              <w:tc>
                <w:tcPr>
                  <w:tcW w:w="2688" w:type="dxa"/>
                  <w:vAlign w:val="center"/>
                </w:tcPr>
                <w:p w14:paraId="15888F6D" w14:textId="77777777" w:rsidR="00650BCE" w:rsidRPr="000468B3" w:rsidRDefault="00650BCE" w:rsidP="000C4325">
                  <w:pPr>
                    <w:jc w:val="center"/>
                    <w:rPr>
                      <w:sz w:val="22"/>
                      <w:szCs w:val="22"/>
                      <w:lang w:val="es-EC"/>
                    </w:rPr>
                  </w:pPr>
                </w:p>
              </w:tc>
            </w:tr>
            <w:tr w:rsidR="00650BCE" w:rsidRPr="00D03974" w14:paraId="320935D1" w14:textId="77777777" w:rsidTr="00650BCE">
              <w:trPr>
                <w:jc w:val="center"/>
              </w:trPr>
              <w:tc>
                <w:tcPr>
                  <w:tcW w:w="622" w:type="dxa"/>
                </w:tcPr>
                <w:p w14:paraId="31103BCE" w14:textId="77777777" w:rsidR="00650BCE" w:rsidRPr="000468B3" w:rsidRDefault="00650BCE" w:rsidP="000C4325">
                  <w:pPr>
                    <w:jc w:val="center"/>
                    <w:rPr>
                      <w:sz w:val="22"/>
                      <w:szCs w:val="22"/>
                      <w:lang w:val="es-EC"/>
                    </w:rPr>
                  </w:pPr>
                  <w:r w:rsidRPr="000468B3">
                    <w:rPr>
                      <w:sz w:val="22"/>
                      <w:szCs w:val="22"/>
                      <w:lang w:val="es-EC"/>
                    </w:rPr>
                    <w:t>5</w:t>
                  </w:r>
                </w:p>
              </w:tc>
              <w:tc>
                <w:tcPr>
                  <w:tcW w:w="2684" w:type="dxa"/>
                  <w:vAlign w:val="center"/>
                </w:tcPr>
                <w:p w14:paraId="56D31E28" w14:textId="77777777" w:rsidR="00650BCE" w:rsidRPr="000468B3" w:rsidRDefault="00650BCE" w:rsidP="000C4325">
                  <w:pPr>
                    <w:pStyle w:val="Piedepgina"/>
                    <w:rPr>
                      <w:bCs/>
                      <w:sz w:val="22"/>
                      <w:szCs w:val="22"/>
                      <w:lang w:val="es-EC"/>
                    </w:rPr>
                  </w:pPr>
                  <w:r w:rsidRPr="000468B3">
                    <w:rPr>
                      <w:bCs/>
                      <w:sz w:val="22"/>
                      <w:szCs w:val="22"/>
                      <w:lang w:val="es-EC"/>
                    </w:rPr>
                    <w:t>Martillo neumático</w:t>
                  </w:r>
                </w:p>
              </w:tc>
              <w:tc>
                <w:tcPr>
                  <w:tcW w:w="1559" w:type="dxa"/>
                  <w:vAlign w:val="center"/>
                </w:tcPr>
                <w:p w14:paraId="7C38D9F1" w14:textId="5E8FFA02" w:rsidR="00650BCE" w:rsidRPr="000468B3" w:rsidRDefault="00650BCE" w:rsidP="000C4325">
                  <w:pPr>
                    <w:jc w:val="center"/>
                    <w:rPr>
                      <w:sz w:val="22"/>
                      <w:szCs w:val="22"/>
                      <w:lang w:val="es-EC"/>
                    </w:rPr>
                  </w:pPr>
                  <w:r w:rsidRPr="000468B3">
                    <w:rPr>
                      <w:sz w:val="22"/>
                      <w:szCs w:val="22"/>
                      <w:lang w:val="es-EC"/>
                    </w:rPr>
                    <w:t>3</w:t>
                  </w:r>
                </w:p>
              </w:tc>
              <w:tc>
                <w:tcPr>
                  <w:tcW w:w="2688" w:type="dxa"/>
                  <w:vAlign w:val="center"/>
                </w:tcPr>
                <w:p w14:paraId="2C076061" w14:textId="77777777" w:rsidR="00650BCE" w:rsidRPr="000468B3" w:rsidRDefault="00650BCE" w:rsidP="000C4325">
                  <w:pPr>
                    <w:jc w:val="center"/>
                    <w:rPr>
                      <w:sz w:val="22"/>
                      <w:szCs w:val="22"/>
                      <w:lang w:val="es-EC"/>
                    </w:rPr>
                  </w:pPr>
                </w:p>
              </w:tc>
            </w:tr>
            <w:tr w:rsidR="00650BCE" w:rsidRPr="00D03974" w14:paraId="454BB9AD" w14:textId="77777777" w:rsidTr="00650BCE">
              <w:trPr>
                <w:jc w:val="center"/>
              </w:trPr>
              <w:tc>
                <w:tcPr>
                  <w:tcW w:w="622" w:type="dxa"/>
                </w:tcPr>
                <w:p w14:paraId="26625ED4" w14:textId="77777777" w:rsidR="00650BCE" w:rsidRPr="000468B3" w:rsidRDefault="00650BCE" w:rsidP="000C4325">
                  <w:pPr>
                    <w:jc w:val="center"/>
                    <w:rPr>
                      <w:sz w:val="22"/>
                      <w:szCs w:val="22"/>
                      <w:lang w:val="es-EC"/>
                    </w:rPr>
                  </w:pPr>
                  <w:r w:rsidRPr="000468B3">
                    <w:rPr>
                      <w:sz w:val="22"/>
                      <w:szCs w:val="22"/>
                      <w:lang w:val="es-EC"/>
                    </w:rPr>
                    <w:t>6</w:t>
                  </w:r>
                </w:p>
              </w:tc>
              <w:tc>
                <w:tcPr>
                  <w:tcW w:w="2684" w:type="dxa"/>
                  <w:vAlign w:val="center"/>
                </w:tcPr>
                <w:p w14:paraId="26DCC4EE" w14:textId="77777777" w:rsidR="00650BCE" w:rsidRPr="000468B3" w:rsidRDefault="00650BCE" w:rsidP="000C4325">
                  <w:pPr>
                    <w:pStyle w:val="Piedepgina"/>
                    <w:rPr>
                      <w:sz w:val="22"/>
                      <w:szCs w:val="22"/>
                      <w:lang w:val="es-EC"/>
                    </w:rPr>
                  </w:pPr>
                  <w:r w:rsidRPr="000468B3">
                    <w:rPr>
                      <w:sz w:val="22"/>
                      <w:szCs w:val="22"/>
                      <w:lang w:val="es-EC"/>
                    </w:rPr>
                    <w:t>Vehículo de apoyo (4x2)</w:t>
                  </w:r>
                </w:p>
              </w:tc>
              <w:tc>
                <w:tcPr>
                  <w:tcW w:w="1559" w:type="dxa"/>
                  <w:vAlign w:val="center"/>
                </w:tcPr>
                <w:p w14:paraId="7E7BB719" w14:textId="75B1673F" w:rsidR="00650BCE" w:rsidRPr="000468B3" w:rsidDel="00C07586" w:rsidRDefault="00650BCE" w:rsidP="000C4325">
                  <w:pPr>
                    <w:jc w:val="center"/>
                    <w:rPr>
                      <w:sz w:val="22"/>
                      <w:szCs w:val="22"/>
                      <w:lang w:val="es-EC"/>
                    </w:rPr>
                  </w:pPr>
                  <w:r w:rsidRPr="000468B3">
                    <w:rPr>
                      <w:sz w:val="22"/>
                      <w:szCs w:val="22"/>
                      <w:lang w:val="es-EC"/>
                    </w:rPr>
                    <w:t>4</w:t>
                  </w:r>
                </w:p>
              </w:tc>
              <w:tc>
                <w:tcPr>
                  <w:tcW w:w="2688" w:type="dxa"/>
                  <w:vAlign w:val="center"/>
                </w:tcPr>
                <w:p w14:paraId="1A157C3C" w14:textId="77777777" w:rsidR="00650BCE" w:rsidRPr="000468B3" w:rsidRDefault="00650BCE" w:rsidP="000C4325">
                  <w:pPr>
                    <w:jc w:val="center"/>
                    <w:rPr>
                      <w:sz w:val="22"/>
                      <w:szCs w:val="22"/>
                      <w:lang w:val="es-EC"/>
                    </w:rPr>
                  </w:pPr>
                </w:p>
              </w:tc>
            </w:tr>
            <w:tr w:rsidR="00650BCE" w:rsidRPr="00D03974" w14:paraId="037B5CAC" w14:textId="77777777" w:rsidTr="00650BCE">
              <w:trPr>
                <w:jc w:val="center"/>
              </w:trPr>
              <w:tc>
                <w:tcPr>
                  <w:tcW w:w="622" w:type="dxa"/>
                </w:tcPr>
                <w:p w14:paraId="051EFE50" w14:textId="77777777" w:rsidR="00650BCE" w:rsidRPr="000468B3" w:rsidRDefault="00650BCE" w:rsidP="000C4325">
                  <w:pPr>
                    <w:jc w:val="center"/>
                    <w:rPr>
                      <w:sz w:val="22"/>
                      <w:szCs w:val="22"/>
                      <w:lang w:val="es-EC"/>
                    </w:rPr>
                  </w:pPr>
                  <w:r w:rsidRPr="000468B3">
                    <w:rPr>
                      <w:sz w:val="22"/>
                      <w:szCs w:val="22"/>
                      <w:lang w:val="es-EC"/>
                    </w:rPr>
                    <w:t>7</w:t>
                  </w:r>
                </w:p>
              </w:tc>
              <w:tc>
                <w:tcPr>
                  <w:tcW w:w="2684" w:type="dxa"/>
                  <w:vAlign w:val="center"/>
                </w:tcPr>
                <w:p w14:paraId="110EFC16" w14:textId="77777777" w:rsidR="00650BCE" w:rsidRPr="000468B3" w:rsidRDefault="00650BCE" w:rsidP="000C4325">
                  <w:pPr>
                    <w:pStyle w:val="Piedepgina"/>
                    <w:rPr>
                      <w:sz w:val="22"/>
                      <w:szCs w:val="22"/>
                      <w:lang w:val="es-EC"/>
                    </w:rPr>
                  </w:pPr>
                  <w:r w:rsidRPr="000468B3">
                    <w:rPr>
                      <w:sz w:val="22"/>
                      <w:szCs w:val="22"/>
                      <w:lang w:val="es-EC"/>
                    </w:rPr>
                    <w:t>Vibrador</w:t>
                  </w:r>
                </w:p>
              </w:tc>
              <w:tc>
                <w:tcPr>
                  <w:tcW w:w="1559" w:type="dxa"/>
                  <w:vAlign w:val="center"/>
                </w:tcPr>
                <w:p w14:paraId="06E9943D" w14:textId="0046DC35" w:rsidR="00650BCE" w:rsidRPr="000468B3" w:rsidDel="00C07586" w:rsidRDefault="00650BCE" w:rsidP="000C4325">
                  <w:pPr>
                    <w:jc w:val="center"/>
                    <w:rPr>
                      <w:sz w:val="22"/>
                      <w:szCs w:val="22"/>
                      <w:lang w:val="es-EC"/>
                    </w:rPr>
                  </w:pPr>
                  <w:r w:rsidRPr="000468B3">
                    <w:rPr>
                      <w:sz w:val="22"/>
                      <w:szCs w:val="22"/>
                      <w:lang w:val="es-EC"/>
                    </w:rPr>
                    <w:t>8</w:t>
                  </w:r>
                </w:p>
              </w:tc>
              <w:tc>
                <w:tcPr>
                  <w:tcW w:w="2688" w:type="dxa"/>
                  <w:vAlign w:val="center"/>
                </w:tcPr>
                <w:p w14:paraId="7BE10B4C" w14:textId="77777777" w:rsidR="00650BCE" w:rsidRPr="000468B3" w:rsidRDefault="00650BCE" w:rsidP="000C4325">
                  <w:pPr>
                    <w:jc w:val="center"/>
                    <w:rPr>
                      <w:sz w:val="22"/>
                      <w:szCs w:val="22"/>
                      <w:lang w:val="es-EC"/>
                    </w:rPr>
                  </w:pPr>
                </w:p>
              </w:tc>
            </w:tr>
            <w:tr w:rsidR="00650BCE" w:rsidRPr="00D03974" w14:paraId="34F964CD" w14:textId="77777777" w:rsidTr="00650BCE">
              <w:trPr>
                <w:jc w:val="center"/>
              </w:trPr>
              <w:tc>
                <w:tcPr>
                  <w:tcW w:w="622" w:type="dxa"/>
                </w:tcPr>
                <w:p w14:paraId="2E9EE1EA" w14:textId="77777777" w:rsidR="00650BCE" w:rsidRPr="000468B3" w:rsidRDefault="00650BCE" w:rsidP="000C4325">
                  <w:pPr>
                    <w:jc w:val="center"/>
                    <w:rPr>
                      <w:sz w:val="22"/>
                      <w:szCs w:val="22"/>
                      <w:lang w:val="es-EC"/>
                    </w:rPr>
                  </w:pPr>
                  <w:r w:rsidRPr="000468B3">
                    <w:rPr>
                      <w:sz w:val="22"/>
                      <w:szCs w:val="22"/>
                      <w:lang w:val="es-EC"/>
                    </w:rPr>
                    <w:t>8</w:t>
                  </w:r>
                </w:p>
              </w:tc>
              <w:tc>
                <w:tcPr>
                  <w:tcW w:w="2684" w:type="dxa"/>
                  <w:vAlign w:val="center"/>
                </w:tcPr>
                <w:p w14:paraId="204DA706" w14:textId="77777777" w:rsidR="00650BCE" w:rsidRPr="000468B3" w:rsidRDefault="00650BCE" w:rsidP="000C4325">
                  <w:pPr>
                    <w:pStyle w:val="Piedepgina"/>
                    <w:rPr>
                      <w:sz w:val="22"/>
                      <w:szCs w:val="22"/>
                      <w:lang w:val="es-EC"/>
                    </w:rPr>
                  </w:pPr>
                  <w:r w:rsidRPr="000468B3">
                    <w:rPr>
                      <w:sz w:val="22"/>
                      <w:szCs w:val="22"/>
                      <w:lang w:val="es-EC"/>
                    </w:rPr>
                    <w:t>Cortadora de asfalto y hormigón</w:t>
                  </w:r>
                </w:p>
              </w:tc>
              <w:tc>
                <w:tcPr>
                  <w:tcW w:w="1559" w:type="dxa"/>
                  <w:vAlign w:val="center"/>
                </w:tcPr>
                <w:p w14:paraId="5E0D62ED" w14:textId="300630FA" w:rsidR="00650BCE" w:rsidRPr="000468B3" w:rsidDel="00C07586" w:rsidRDefault="00650BCE" w:rsidP="000C4325">
                  <w:pPr>
                    <w:jc w:val="center"/>
                    <w:rPr>
                      <w:sz w:val="22"/>
                      <w:szCs w:val="22"/>
                      <w:lang w:val="es-EC"/>
                    </w:rPr>
                  </w:pPr>
                  <w:r w:rsidRPr="000468B3">
                    <w:rPr>
                      <w:sz w:val="22"/>
                      <w:szCs w:val="22"/>
                      <w:lang w:val="es-EC"/>
                    </w:rPr>
                    <w:t>2</w:t>
                  </w:r>
                </w:p>
              </w:tc>
              <w:tc>
                <w:tcPr>
                  <w:tcW w:w="2688" w:type="dxa"/>
                  <w:vAlign w:val="center"/>
                </w:tcPr>
                <w:p w14:paraId="0266989D" w14:textId="77777777" w:rsidR="00650BCE" w:rsidRPr="000468B3" w:rsidRDefault="00650BCE" w:rsidP="000C4325">
                  <w:pPr>
                    <w:jc w:val="center"/>
                    <w:rPr>
                      <w:sz w:val="22"/>
                      <w:szCs w:val="22"/>
                      <w:lang w:val="es-EC"/>
                    </w:rPr>
                  </w:pPr>
                </w:p>
              </w:tc>
            </w:tr>
          </w:tbl>
          <w:bookmarkEnd w:id="288"/>
          <w:p w14:paraId="5FE8F8E7" w14:textId="1786DF74" w:rsidR="00E965E5" w:rsidRPr="000468B3" w:rsidRDefault="00E965E5" w:rsidP="00475D86">
            <w:pPr>
              <w:tabs>
                <w:tab w:val="left" w:pos="432"/>
                <w:tab w:val="left" w:pos="2952"/>
                <w:tab w:val="left" w:pos="5832"/>
              </w:tabs>
              <w:jc w:val="both"/>
              <w:rPr>
                <w:sz w:val="20"/>
                <w:lang w:val="es-EC"/>
              </w:rPr>
            </w:pPr>
            <w:r w:rsidRPr="000468B3">
              <w:rPr>
                <w:b/>
                <w:sz w:val="20"/>
                <w:lang w:val="es-EC"/>
              </w:rPr>
              <w:lastRenderedPageBreak/>
              <w:t>Nota:</w:t>
            </w:r>
            <w:r w:rsidRPr="000468B3">
              <w:rPr>
                <w:sz w:val="20"/>
                <w:lang w:val="es-EC"/>
              </w:rPr>
              <w:t xml:space="preserve"> </w:t>
            </w:r>
            <w:r w:rsidR="00650BCE" w:rsidRPr="000468B3">
              <w:rPr>
                <w:sz w:val="20"/>
                <w:szCs w:val="20"/>
                <w:lang w:val="es-EC"/>
              </w:rPr>
              <w:t>La lista de Equipo Mínimo no incluye equipo</w:t>
            </w:r>
            <w:r w:rsidR="00F815E0" w:rsidRPr="000468B3">
              <w:rPr>
                <w:sz w:val="20"/>
                <w:szCs w:val="20"/>
                <w:lang w:val="es-EC"/>
              </w:rPr>
              <w:t>s</w:t>
            </w:r>
            <w:r w:rsidR="00650BCE" w:rsidRPr="000468B3">
              <w:rPr>
                <w:sz w:val="20"/>
                <w:szCs w:val="20"/>
                <w:lang w:val="es-EC"/>
              </w:rPr>
              <w:t xml:space="preserve"> o herramienta</w:t>
            </w:r>
            <w:r w:rsidR="00F815E0" w:rsidRPr="000468B3">
              <w:rPr>
                <w:sz w:val="20"/>
                <w:szCs w:val="20"/>
                <w:lang w:val="es-EC"/>
              </w:rPr>
              <w:t>s</w:t>
            </w:r>
            <w:r w:rsidR="00650BCE" w:rsidRPr="000468B3">
              <w:rPr>
                <w:sz w:val="20"/>
                <w:szCs w:val="20"/>
                <w:lang w:val="es-EC"/>
              </w:rPr>
              <w:t xml:space="preserve"> menor</w:t>
            </w:r>
            <w:r w:rsidR="00F815E0" w:rsidRPr="000468B3">
              <w:rPr>
                <w:sz w:val="20"/>
                <w:szCs w:val="20"/>
                <w:lang w:val="es-EC"/>
              </w:rPr>
              <w:t>es</w:t>
            </w:r>
            <w:r w:rsidR="00650BCE" w:rsidRPr="000468B3">
              <w:rPr>
                <w:sz w:val="20"/>
                <w:szCs w:val="20"/>
                <w:lang w:val="es-EC"/>
              </w:rPr>
              <w:t>, que es obligación del contratista disponer para el proceso constructivo.</w:t>
            </w:r>
          </w:p>
          <w:p w14:paraId="08D4C627" w14:textId="77777777" w:rsidR="00E965E5" w:rsidRPr="000468B3" w:rsidRDefault="00E965E5">
            <w:pPr>
              <w:widowControl w:val="0"/>
              <w:spacing w:after="120"/>
              <w:jc w:val="both"/>
              <w:rPr>
                <w:spacing w:val="-3"/>
                <w:lang w:val="es-EC"/>
              </w:rPr>
            </w:pPr>
          </w:p>
          <w:p w14:paraId="7059EA69" w14:textId="2282A3DB" w:rsidR="00B722F1" w:rsidRPr="000468B3" w:rsidRDefault="008E4523">
            <w:pPr>
              <w:widowControl w:val="0"/>
              <w:spacing w:after="120"/>
              <w:jc w:val="both"/>
              <w:rPr>
                <w:bCs/>
                <w:lang w:val="es-EC"/>
              </w:rPr>
            </w:pPr>
            <w:r w:rsidRPr="000468B3">
              <w:rPr>
                <w:spacing w:val="-3"/>
                <w:lang w:val="es-EC"/>
              </w:rPr>
              <w:t xml:space="preserve">La antigüedad máxima aceptada </w:t>
            </w:r>
            <w:r w:rsidRPr="000468B3">
              <w:rPr>
                <w:bCs/>
                <w:lang w:val="es-EC"/>
              </w:rPr>
              <w:t xml:space="preserve">para el equipo esencial no será mayor a </w:t>
            </w:r>
            <w:r w:rsidRPr="000468B3">
              <w:rPr>
                <w:lang w:val="es-EC"/>
              </w:rPr>
              <w:t xml:space="preserve">25 </w:t>
            </w:r>
            <w:r w:rsidR="005D1EAB" w:rsidRPr="000468B3">
              <w:rPr>
                <w:lang w:val="es-EC"/>
              </w:rPr>
              <w:t xml:space="preserve">años, </w:t>
            </w:r>
            <w:r w:rsidR="005D1EAB" w:rsidRPr="000468B3">
              <w:rPr>
                <w:bCs/>
                <w:lang w:val="es-EC"/>
              </w:rPr>
              <w:t>contados</w:t>
            </w:r>
            <w:r w:rsidRPr="000468B3">
              <w:rPr>
                <w:bCs/>
                <w:lang w:val="es-EC"/>
              </w:rPr>
              <w:t xml:space="preserve"> desde la fecha de publicación del presente proceso.</w:t>
            </w:r>
          </w:p>
          <w:p w14:paraId="4960ECE4" w14:textId="77777777" w:rsidR="00553EA2" w:rsidRPr="000468B3" w:rsidRDefault="00553EA2">
            <w:pPr>
              <w:widowControl w:val="0"/>
              <w:tabs>
                <w:tab w:val="left" w:pos="15"/>
              </w:tabs>
              <w:jc w:val="both"/>
              <w:rPr>
                <w:bCs/>
                <w:lang w:val="es-EC"/>
              </w:rPr>
            </w:pPr>
          </w:p>
          <w:p w14:paraId="4482BAE6" w14:textId="2ABA5523" w:rsidR="00B722F1" w:rsidRPr="000468B3" w:rsidRDefault="008E4523">
            <w:pPr>
              <w:widowControl w:val="0"/>
              <w:tabs>
                <w:tab w:val="left" w:pos="15"/>
              </w:tabs>
              <w:jc w:val="both"/>
              <w:rPr>
                <w:bCs/>
                <w:lang w:val="es-EC"/>
              </w:rPr>
            </w:pPr>
            <w:r w:rsidRPr="000468B3">
              <w:rPr>
                <w:bCs/>
                <w:lang w:val="es-EC"/>
              </w:rPr>
              <w:t>Para verificar la disponibilidad del equipo mínimo, la Entidad Contratante tomará en cuenta los siguientes aspectos:</w:t>
            </w:r>
          </w:p>
          <w:p w14:paraId="6648F407" w14:textId="28ABC36B" w:rsidR="00B722F1" w:rsidRPr="000468B3" w:rsidRDefault="008E4523">
            <w:pPr>
              <w:widowControl w:val="0"/>
              <w:tabs>
                <w:tab w:val="left" w:pos="15"/>
              </w:tabs>
              <w:jc w:val="both"/>
              <w:rPr>
                <w:bCs/>
                <w:lang w:val="es-EC"/>
              </w:rPr>
            </w:pPr>
            <w:r w:rsidRPr="000468B3">
              <w:rPr>
                <w:bCs/>
                <w:lang w:val="es-EC"/>
              </w:rPr>
              <w:t xml:space="preserve"> </w:t>
            </w:r>
          </w:p>
          <w:p w14:paraId="78365619" w14:textId="77777777" w:rsidR="00DF306A" w:rsidRPr="000468B3" w:rsidRDefault="00DF306A" w:rsidP="00DF306A">
            <w:pPr>
              <w:jc w:val="both"/>
              <w:rPr>
                <w:lang w:val="es-EC"/>
              </w:rPr>
            </w:pPr>
            <w:r w:rsidRPr="000468B3">
              <w:rPr>
                <w:lang w:val="es-EC"/>
              </w:rPr>
              <w:t>En caso de que el equipo sea de propiedad del oferente, presentará tanto para el equipo caminero y maquinaria pesada como para los vehículos, la matrícula vigente otorgada por el MTOP o ANT según corresponda o por el organismo pertinente si dichos equipos se encontrasen fuera del país. Para el caso de otros equipos que no requieran matrícula deberá presentar la factura de compra a nombre del oferente.</w:t>
            </w:r>
          </w:p>
          <w:p w14:paraId="5791F2A5" w14:textId="77777777" w:rsidR="00DF306A" w:rsidRPr="000468B3" w:rsidRDefault="00DF306A" w:rsidP="00DF306A">
            <w:pPr>
              <w:jc w:val="both"/>
              <w:rPr>
                <w:lang w:val="es-EC"/>
              </w:rPr>
            </w:pPr>
          </w:p>
          <w:p w14:paraId="15167DA2" w14:textId="2F69430D" w:rsidR="00DF306A" w:rsidRPr="000468B3" w:rsidRDefault="00DF306A" w:rsidP="00DF306A">
            <w:pPr>
              <w:jc w:val="both"/>
              <w:rPr>
                <w:lang w:val="es-EC"/>
              </w:rPr>
            </w:pPr>
            <w:r w:rsidRPr="000468B3">
              <w:rPr>
                <w:lang w:val="es-EC"/>
              </w:rPr>
              <w:t>En caso de que el equipo se proponga bajo compromiso de compra venta, el oferente deberá presentar tanto para el equipo caminero y maquinaria pesada, vehículos nuevos y demás equipos, la carta compromiso de compra venta debidamente suscrita por el representante legal o propietario, copia de la cédula del representante legal o propietario según corresponda; y,</w:t>
            </w:r>
            <w:r w:rsidR="00553EA2" w:rsidRPr="000468B3">
              <w:rPr>
                <w:lang w:val="es-EC"/>
              </w:rPr>
              <w:t xml:space="preserve"> </w:t>
            </w:r>
            <w:r w:rsidRPr="000468B3">
              <w:rPr>
                <w:lang w:val="es-EC"/>
              </w:rPr>
              <w:t>en el caso de comercializadoras del Ecuador, copia del Registro Único de Contribuyentes (RUC), el cual deberá demostrar la capacidad del vendedor acerca de la comercialización del equipo ofertado. Para el caso de equipo caminero y maquinaria pesada, vehículos y demás equipos usados deberá presentar la carta compromiso de compra venta, la matricula vigente y/o la factura según corresponda.</w:t>
            </w:r>
          </w:p>
          <w:p w14:paraId="081F2F61" w14:textId="77777777" w:rsidR="00553EA2" w:rsidRPr="000468B3" w:rsidRDefault="00553EA2" w:rsidP="00DF306A">
            <w:pPr>
              <w:jc w:val="both"/>
              <w:rPr>
                <w:lang w:val="es-EC"/>
              </w:rPr>
            </w:pPr>
          </w:p>
          <w:p w14:paraId="1ADE7397" w14:textId="77777777" w:rsidR="00DF306A" w:rsidRPr="000468B3" w:rsidRDefault="00DF306A" w:rsidP="00DF306A">
            <w:pPr>
              <w:jc w:val="both"/>
              <w:rPr>
                <w:lang w:val="es-EC"/>
              </w:rPr>
            </w:pPr>
            <w:r w:rsidRPr="000468B3">
              <w:rPr>
                <w:lang w:val="es-EC"/>
              </w:rPr>
              <w:t>En caso de que el equipo se proponga bajo compromiso de arrendamiento, el oferente deberá presentar tanto para el equipo caminero y maquinaria pesada como para los vehículos y demás equipos, la carta compromiso de arrendamiento debidamente suscrita por el representante legal o propietario, copia de la cédula del representante legal o propietario y la matrícula vigente otorgada por el MTOP o ANT según corresponda o por el organismo pertinente si dichos equipos se encontrasen fuera del país. Para el caso de otros equipos que no requieran matrícula deberá presentar la factura de compra a nombre del arrendador.</w:t>
            </w:r>
          </w:p>
          <w:p w14:paraId="6305231F" w14:textId="77777777" w:rsidR="00DF306A" w:rsidRPr="000468B3" w:rsidRDefault="00DF306A" w:rsidP="00DF306A">
            <w:pPr>
              <w:jc w:val="both"/>
              <w:rPr>
                <w:lang w:val="es-EC"/>
              </w:rPr>
            </w:pPr>
          </w:p>
          <w:p w14:paraId="5721501A" w14:textId="77777777" w:rsidR="00DF306A" w:rsidRPr="000468B3" w:rsidRDefault="00DF306A" w:rsidP="00DF306A">
            <w:pPr>
              <w:jc w:val="both"/>
              <w:rPr>
                <w:lang w:val="es-EC"/>
              </w:rPr>
            </w:pPr>
            <w:r w:rsidRPr="000468B3">
              <w:rPr>
                <w:lang w:val="es-EC"/>
              </w:rPr>
              <w:t xml:space="preserve">Los compromisos de arrendamiento deberán establecer en forma explícita la disponibilidad del equipo durante la ejecución de la totalidad de la obra cuando éste sea requerido. </w:t>
            </w:r>
          </w:p>
          <w:p w14:paraId="340AC83E" w14:textId="77777777" w:rsidR="00DF306A" w:rsidRPr="000468B3" w:rsidRDefault="00DF306A" w:rsidP="00DF306A">
            <w:pPr>
              <w:rPr>
                <w:lang w:val="es-EC"/>
              </w:rPr>
            </w:pPr>
          </w:p>
          <w:p w14:paraId="1CB0C15A" w14:textId="77777777" w:rsidR="00DF306A" w:rsidRPr="000468B3" w:rsidRDefault="00DF306A" w:rsidP="00DF306A">
            <w:pPr>
              <w:jc w:val="both"/>
              <w:rPr>
                <w:spacing w:val="-3"/>
                <w:lang w:val="es-EC"/>
              </w:rPr>
            </w:pPr>
            <w:r w:rsidRPr="000468B3">
              <w:rPr>
                <w:lang w:val="es-EC"/>
              </w:rPr>
              <w:t>No se pagará por separado ningún equipo que sea necesario para la ejecución de la obra, esté o no contemplado en los documentos de la selección, en la propuesta o en el contrato. Sus costos deberán estar incluidos en los precios unitarios de los ítems de la obra.</w:t>
            </w:r>
          </w:p>
          <w:p w14:paraId="43F65078" w14:textId="77777777" w:rsidR="00DF306A" w:rsidRPr="000468B3" w:rsidRDefault="00DF306A" w:rsidP="00DF306A">
            <w:pPr>
              <w:jc w:val="both"/>
              <w:rPr>
                <w:lang w:val="es-EC"/>
              </w:rPr>
            </w:pPr>
          </w:p>
          <w:p w14:paraId="5B79DCF7" w14:textId="77777777" w:rsidR="00DF306A" w:rsidRPr="000468B3" w:rsidRDefault="00DF306A" w:rsidP="00DF306A">
            <w:pPr>
              <w:jc w:val="both"/>
              <w:rPr>
                <w:lang w:val="es-EC"/>
              </w:rPr>
            </w:pPr>
            <w:r w:rsidRPr="000468B3">
              <w:rPr>
                <w:lang w:val="es-EC"/>
              </w:rPr>
              <w:t>A la lista del equipo mínimo, el contratista en el momento de realizar la obra, debe incluir los equipos y herramientas menores que se necesiten para la correcta ejecución de la obra, sin que esto represente gastos adicionales imputables a la contratante.</w:t>
            </w:r>
          </w:p>
          <w:p w14:paraId="4BAD2196" w14:textId="7AA48DA3" w:rsidR="00B722F1" w:rsidRPr="000468B3" w:rsidRDefault="00B722F1" w:rsidP="00EB6F39">
            <w:pPr>
              <w:widowControl w:val="0"/>
              <w:jc w:val="both"/>
              <w:rPr>
                <w:bCs/>
                <w:lang w:val="es-EC"/>
              </w:rPr>
            </w:pPr>
          </w:p>
        </w:tc>
      </w:tr>
      <w:tr w:rsidR="00B722F1" w:rsidRPr="00D03974" w14:paraId="58632BCA" w14:textId="77777777" w:rsidTr="00EC0C40">
        <w:tc>
          <w:tcPr>
            <w:tcW w:w="796" w:type="dxa"/>
            <w:tcBorders>
              <w:top w:val="single" w:sz="4" w:space="0" w:color="000000"/>
              <w:left w:val="single" w:sz="4" w:space="0" w:color="000000"/>
              <w:bottom w:val="single" w:sz="4" w:space="0" w:color="000000"/>
              <w:right w:val="single" w:sz="4" w:space="0" w:color="000000"/>
            </w:tcBorders>
          </w:tcPr>
          <w:p w14:paraId="1228AABE" w14:textId="77777777" w:rsidR="00B722F1" w:rsidRPr="000468B3" w:rsidRDefault="008E4523">
            <w:pPr>
              <w:widowControl w:val="0"/>
              <w:spacing w:after="120"/>
              <w:rPr>
                <w:b/>
                <w:bCs/>
                <w:lang w:val="es-EC"/>
              </w:rPr>
            </w:pPr>
            <w:r w:rsidRPr="000468B3">
              <w:rPr>
                <w:b/>
                <w:bCs/>
                <w:lang w:val="es-EC"/>
              </w:rPr>
              <w:lastRenderedPageBreak/>
              <w:t>IAO</w:t>
            </w:r>
          </w:p>
          <w:p w14:paraId="3D2AEF66" w14:textId="77777777" w:rsidR="00B722F1" w:rsidRPr="000468B3" w:rsidRDefault="008E4523">
            <w:pPr>
              <w:widowControl w:val="0"/>
              <w:spacing w:after="120"/>
              <w:rPr>
                <w:b/>
                <w:bCs/>
                <w:lang w:val="es-EC"/>
              </w:rPr>
            </w:pPr>
            <w:r w:rsidRPr="000468B3">
              <w:rPr>
                <w:b/>
                <w:bCs/>
                <w:lang w:val="es-EC"/>
              </w:rPr>
              <w:t>5.5 (d)</w:t>
            </w:r>
          </w:p>
        </w:tc>
        <w:tc>
          <w:tcPr>
            <w:tcW w:w="9085" w:type="dxa"/>
            <w:tcBorders>
              <w:top w:val="single" w:sz="4" w:space="0" w:color="000000"/>
              <w:left w:val="single" w:sz="4" w:space="0" w:color="000000"/>
              <w:bottom w:val="single" w:sz="4" w:space="0" w:color="000000"/>
              <w:right w:val="single" w:sz="4" w:space="0" w:color="000000"/>
            </w:tcBorders>
            <w:shd w:val="clear" w:color="auto" w:fill="auto"/>
          </w:tcPr>
          <w:p w14:paraId="332EF49F" w14:textId="4ADEA7E6" w:rsidR="00B722F1" w:rsidRPr="000468B3" w:rsidRDefault="008E4523">
            <w:pPr>
              <w:widowControl w:val="0"/>
              <w:spacing w:after="120"/>
              <w:jc w:val="both"/>
              <w:rPr>
                <w:spacing w:val="-4"/>
                <w:lang w:val="es-EC"/>
              </w:rPr>
            </w:pPr>
            <w:r w:rsidRPr="000468B3">
              <w:rPr>
                <w:b/>
                <w:bCs/>
                <w:lang w:val="es-EC"/>
              </w:rPr>
              <w:t>ADMINISTRADOR DE OBRA Y PERSONAL TÉCNICO:</w:t>
            </w:r>
            <w:r w:rsidRPr="000468B3">
              <w:rPr>
                <w:spacing w:val="-4"/>
                <w:lang w:val="es-EC"/>
              </w:rPr>
              <w:t xml:space="preserve"> El potencial oferente deberá acreditar que cuenta con el siguiente personal:</w:t>
            </w:r>
          </w:p>
          <w:p w14:paraId="5ADC0024" w14:textId="58C2936A" w:rsidR="00963EC8" w:rsidRDefault="00963EC8">
            <w:pPr>
              <w:widowControl w:val="0"/>
              <w:spacing w:after="120"/>
              <w:jc w:val="both"/>
              <w:rPr>
                <w:spacing w:val="-4"/>
                <w:lang w:val="es-EC"/>
              </w:rPr>
            </w:pPr>
          </w:p>
          <w:p w14:paraId="3B9E2AEA" w14:textId="77777777" w:rsidR="00190BB9" w:rsidRPr="000468B3" w:rsidRDefault="00190BB9">
            <w:pPr>
              <w:widowControl w:val="0"/>
              <w:spacing w:after="120"/>
              <w:jc w:val="both"/>
              <w:rPr>
                <w:spacing w:val="-4"/>
                <w:lang w:val="es-EC"/>
              </w:rPr>
            </w:pPr>
          </w:p>
          <w:tbl>
            <w:tblPr>
              <w:tblW w:w="8053" w:type="dxa"/>
              <w:jc w:val="center"/>
              <w:tblLayout w:type="fixed"/>
              <w:tblLook w:val="04A0" w:firstRow="1" w:lastRow="0" w:firstColumn="1" w:lastColumn="0" w:noHBand="0" w:noVBand="1"/>
            </w:tblPr>
            <w:tblGrid>
              <w:gridCol w:w="2099"/>
              <w:gridCol w:w="2268"/>
              <w:gridCol w:w="1559"/>
              <w:gridCol w:w="2127"/>
            </w:tblGrid>
            <w:tr w:rsidR="00EF5872" w:rsidRPr="00D03974" w14:paraId="62CB58FB" w14:textId="77777777" w:rsidTr="00EB6F39">
              <w:trPr>
                <w:trHeight w:val="683"/>
                <w:jc w:val="center"/>
              </w:trPr>
              <w:tc>
                <w:tcPr>
                  <w:tcW w:w="2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BA688" w14:textId="77777777" w:rsidR="00B722F1" w:rsidRPr="000468B3" w:rsidRDefault="008E4523">
                  <w:pPr>
                    <w:widowControl w:val="0"/>
                    <w:jc w:val="center"/>
                    <w:rPr>
                      <w:b/>
                      <w:bCs/>
                      <w:sz w:val="20"/>
                      <w:szCs w:val="20"/>
                      <w:lang w:val="es-EC"/>
                    </w:rPr>
                  </w:pPr>
                  <w:r w:rsidRPr="000468B3">
                    <w:rPr>
                      <w:b/>
                      <w:bCs/>
                      <w:sz w:val="20"/>
                      <w:szCs w:val="20"/>
                      <w:lang w:val="es-EC"/>
                    </w:rPr>
                    <w:lastRenderedPageBreak/>
                    <w:t>CARGO A EJERCER</w:t>
                  </w:r>
                </w:p>
              </w:tc>
              <w:tc>
                <w:tcPr>
                  <w:tcW w:w="2268" w:type="dxa"/>
                  <w:tcBorders>
                    <w:top w:val="single" w:sz="4" w:space="0" w:color="000000"/>
                    <w:bottom w:val="single" w:sz="4" w:space="0" w:color="000000"/>
                    <w:right w:val="single" w:sz="4" w:space="0" w:color="000000"/>
                  </w:tcBorders>
                  <w:shd w:val="clear" w:color="auto" w:fill="auto"/>
                  <w:vAlign w:val="center"/>
                </w:tcPr>
                <w:p w14:paraId="35E09DA0" w14:textId="77777777" w:rsidR="00B722F1" w:rsidRPr="000468B3" w:rsidRDefault="008E4523">
                  <w:pPr>
                    <w:widowControl w:val="0"/>
                    <w:jc w:val="center"/>
                    <w:rPr>
                      <w:b/>
                      <w:bCs/>
                      <w:sz w:val="20"/>
                      <w:szCs w:val="20"/>
                      <w:lang w:val="es-EC"/>
                    </w:rPr>
                  </w:pPr>
                  <w:r w:rsidRPr="000468B3">
                    <w:rPr>
                      <w:b/>
                      <w:bCs/>
                      <w:sz w:val="20"/>
                      <w:szCs w:val="20"/>
                      <w:lang w:val="es-EC"/>
                    </w:rPr>
                    <w:t>TÍTULO PROFESIONAL</w:t>
                  </w:r>
                  <w:r w:rsidRPr="000468B3">
                    <w:rPr>
                      <w:rStyle w:val="Ancladenotaalpie"/>
                      <w:b/>
                      <w:bCs/>
                      <w:sz w:val="20"/>
                      <w:szCs w:val="20"/>
                      <w:lang w:val="es-EC"/>
                    </w:rPr>
                    <w:footnoteReference w:id="29"/>
                  </w:r>
                </w:p>
              </w:tc>
              <w:tc>
                <w:tcPr>
                  <w:tcW w:w="1559" w:type="dxa"/>
                  <w:tcBorders>
                    <w:top w:val="single" w:sz="4" w:space="0" w:color="000000"/>
                    <w:bottom w:val="single" w:sz="4" w:space="0" w:color="000000"/>
                    <w:right w:val="single" w:sz="4" w:space="0" w:color="000000"/>
                  </w:tcBorders>
                  <w:shd w:val="clear" w:color="auto" w:fill="auto"/>
                  <w:vAlign w:val="center"/>
                </w:tcPr>
                <w:p w14:paraId="050BE463" w14:textId="77777777" w:rsidR="00B722F1" w:rsidRPr="000468B3" w:rsidRDefault="008E4523">
                  <w:pPr>
                    <w:widowControl w:val="0"/>
                    <w:jc w:val="center"/>
                    <w:rPr>
                      <w:b/>
                      <w:bCs/>
                      <w:sz w:val="20"/>
                      <w:szCs w:val="20"/>
                      <w:lang w:val="es-EC"/>
                    </w:rPr>
                  </w:pPr>
                  <w:r w:rsidRPr="000468B3">
                    <w:rPr>
                      <w:b/>
                      <w:bCs/>
                      <w:sz w:val="20"/>
                      <w:szCs w:val="20"/>
                      <w:lang w:val="es-EC"/>
                    </w:rPr>
                    <w:t>CANTIDAD</w:t>
                  </w:r>
                </w:p>
              </w:tc>
              <w:tc>
                <w:tcPr>
                  <w:tcW w:w="2127" w:type="dxa"/>
                  <w:tcBorders>
                    <w:top w:val="single" w:sz="4" w:space="0" w:color="000000"/>
                    <w:bottom w:val="single" w:sz="4" w:space="0" w:color="000000"/>
                    <w:right w:val="single" w:sz="4" w:space="0" w:color="000000"/>
                  </w:tcBorders>
                  <w:shd w:val="clear" w:color="auto" w:fill="auto"/>
                  <w:vAlign w:val="center"/>
                </w:tcPr>
                <w:p w14:paraId="3445549A" w14:textId="77777777" w:rsidR="00B722F1" w:rsidRPr="000468B3" w:rsidRDefault="008E4523">
                  <w:pPr>
                    <w:widowControl w:val="0"/>
                    <w:jc w:val="center"/>
                    <w:rPr>
                      <w:b/>
                      <w:bCs/>
                      <w:sz w:val="20"/>
                      <w:szCs w:val="20"/>
                      <w:lang w:val="es-EC"/>
                    </w:rPr>
                  </w:pPr>
                  <w:r w:rsidRPr="000468B3">
                    <w:rPr>
                      <w:b/>
                      <w:bCs/>
                      <w:sz w:val="20"/>
                      <w:szCs w:val="20"/>
                      <w:lang w:val="es-EC"/>
                    </w:rPr>
                    <w:t>PARTICIPACIÓN EN EL PROYECTO</w:t>
                  </w:r>
                </w:p>
              </w:tc>
            </w:tr>
            <w:tr w:rsidR="00EF5872" w:rsidRPr="00D03974" w14:paraId="7EA9660D" w14:textId="77777777" w:rsidTr="00EB6F39">
              <w:trPr>
                <w:trHeight w:val="300"/>
                <w:jc w:val="center"/>
              </w:trPr>
              <w:tc>
                <w:tcPr>
                  <w:tcW w:w="2099" w:type="dxa"/>
                  <w:tcBorders>
                    <w:left w:val="single" w:sz="4" w:space="0" w:color="000000"/>
                    <w:bottom w:val="single" w:sz="4" w:space="0" w:color="000000"/>
                    <w:right w:val="single" w:sz="4" w:space="0" w:color="000000"/>
                  </w:tcBorders>
                  <w:shd w:val="clear" w:color="auto" w:fill="auto"/>
                  <w:vAlign w:val="center"/>
                </w:tcPr>
                <w:p w14:paraId="2E218880" w14:textId="484D7C2B" w:rsidR="00B722F1" w:rsidRPr="000468B3" w:rsidRDefault="008E4523">
                  <w:pPr>
                    <w:widowControl w:val="0"/>
                    <w:jc w:val="center"/>
                    <w:rPr>
                      <w:lang w:val="es-EC"/>
                    </w:rPr>
                  </w:pPr>
                  <w:r w:rsidRPr="000468B3">
                    <w:rPr>
                      <w:lang w:val="es-EC"/>
                    </w:rPr>
                    <w:t>Superintendente de Obra</w:t>
                  </w:r>
                </w:p>
              </w:tc>
              <w:tc>
                <w:tcPr>
                  <w:tcW w:w="2268" w:type="dxa"/>
                  <w:tcBorders>
                    <w:bottom w:val="single" w:sz="4" w:space="0" w:color="000000"/>
                    <w:right w:val="single" w:sz="4" w:space="0" w:color="000000"/>
                  </w:tcBorders>
                  <w:shd w:val="clear" w:color="auto" w:fill="auto"/>
                  <w:vAlign w:val="center"/>
                </w:tcPr>
                <w:p w14:paraId="577E5EE1" w14:textId="1AA129E3" w:rsidR="00B722F1" w:rsidRPr="000468B3" w:rsidRDefault="008E4523">
                  <w:pPr>
                    <w:widowControl w:val="0"/>
                    <w:jc w:val="center"/>
                    <w:rPr>
                      <w:lang w:val="es-EC"/>
                    </w:rPr>
                  </w:pPr>
                  <w:r w:rsidRPr="000468B3">
                    <w:rPr>
                      <w:lang w:val="es-EC"/>
                    </w:rPr>
                    <w:t xml:space="preserve">Ingeniero civil, </w:t>
                  </w:r>
                  <w:r w:rsidR="005D1EAB" w:rsidRPr="000468B3">
                    <w:rPr>
                      <w:lang w:val="es-EC"/>
                    </w:rPr>
                    <w:t>hidráulico</w:t>
                  </w:r>
                  <w:r w:rsidRPr="000468B3">
                    <w:rPr>
                      <w:lang w:val="es-EC"/>
                    </w:rPr>
                    <w:t>, o su equivalente.</w:t>
                  </w:r>
                </w:p>
              </w:tc>
              <w:tc>
                <w:tcPr>
                  <w:tcW w:w="1559" w:type="dxa"/>
                  <w:tcBorders>
                    <w:bottom w:val="single" w:sz="4" w:space="0" w:color="000000"/>
                    <w:right w:val="single" w:sz="4" w:space="0" w:color="000000"/>
                  </w:tcBorders>
                  <w:shd w:val="clear" w:color="auto" w:fill="auto"/>
                  <w:vAlign w:val="center"/>
                </w:tcPr>
                <w:p w14:paraId="260AC96A" w14:textId="77777777" w:rsidR="00B722F1" w:rsidRPr="000468B3" w:rsidRDefault="008E4523">
                  <w:pPr>
                    <w:widowControl w:val="0"/>
                    <w:jc w:val="center"/>
                    <w:rPr>
                      <w:lang w:val="es-EC"/>
                    </w:rPr>
                  </w:pPr>
                  <w:r w:rsidRPr="000468B3">
                    <w:rPr>
                      <w:lang w:val="es-EC"/>
                    </w:rPr>
                    <w:t>1</w:t>
                  </w:r>
                </w:p>
              </w:tc>
              <w:tc>
                <w:tcPr>
                  <w:tcW w:w="2127" w:type="dxa"/>
                  <w:tcBorders>
                    <w:bottom w:val="single" w:sz="4" w:space="0" w:color="000000"/>
                    <w:right w:val="single" w:sz="4" w:space="0" w:color="000000"/>
                  </w:tcBorders>
                  <w:shd w:val="clear" w:color="auto" w:fill="auto"/>
                  <w:vAlign w:val="center"/>
                </w:tcPr>
                <w:p w14:paraId="06DD9BA9" w14:textId="5A9D5CC9" w:rsidR="00B722F1" w:rsidRPr="000468B3" w:rsidRDefault="00F43977">
                  <w:pPr>
                    <w:widowControl w:val="0"/>
                    <w:jc w:val="center"/>
                    <w:rPr>
                      <w:lang w:val="es-EC"/>
                    </w:rPr>
                  </w:pPr>
                  <w:r w:rsidRPr="000468B3">
                    <w:rPr>
                      <w:lang w:val="es-EC"/>
                    </w:rPr>
                    <w:t>10</w:t>
                  </w:r>
                  <w:r w:rsidR="008E4523" w:rsidRPr="000468B3">
                    <w:rPr>
                      <w:lang w:val="es-EC"/>
                    </w:rPr>
                    <w:t>0%</w:t>
                  </w:r>
                </w:p>
              </w:tc>
            </w:tr>
            <w:tr w:rsidR="00EF5872" w:rsidRPr="00D03974" w14:paraId="14A34CA7" w14:textId="77777777" w:rsidTr="00690089">
              <w:trPr>
                <w:trHeight w:val="300"/>
                <w:jc w:val="center"/>
              </w:trPr>
              <w:tc>
                <w:tcPr>
                  <w:tcW w:w="2099" w:type="dxa"/>
                  <w:tcBorders>
                    <w:left w:val="single" w:sz="4" w:space="0" w:color="000000"/>
                    <w:bottom w:val="single" w:sz="4" w:space="0" w:color="auto"/>
                    <w:right w:val="single" w:sz="4" w:space="0" w:color="000000"/>
                  </w:tcBorders>
                  <w:shd w:val="clear" w:color="auto" w:fill="auto"/>
                  <w:vAlign w:val="center"/>
                </w:tcPr>
                <w:p w14:paraId="43BD01C0" w14:textId="19B5989A" w:rsidR="00B722F1" w:rsidRPr="000468B3" w:rsidRDefault="008E4523">
                  <w:pPr>
                    <w:widowControl w:val="0"/>
                    <w:jc w:val="center"/>
                    <w:rPr>
                      <w:lang w:val="es-EC"/>
                    </w:rPr>
                  </w:pPr>
                  <w:r w:rsidRPr="000468B3">
                    <w:rPr>
                      <w:lang w:val="es-EC"/>
                    </w:rPr>
                    <w:t xml:space="preserve">Residente </w:t>
                  </w:r>
                  <w:r w:rsidR="00F43977" w:rsidRPr="000468B3">
                    <w:rPr>
                      <w:lang w:val="es-EC"/>
                    </w:rPr>
                    <w:t>Especialista Hidráulico</w:t>
                  </w:r>
                </w:p>
              </w:tc>
              <w:tc>
                <w:tcPr>
                  <w:tcW w:w="2268" w:type="dxa"/>
                  <w:tcBorders>
                    <w:bottom w:val="single" w:sz="4" w:space="0" w:color="auto"/>
                    <w:right w:val="single" w:sz="4" w:space="0" w:color="000000"/>
                  </w:tcBorders>
                  <w:shd w:val="clear" w:color="auto" w:fill="auto"/>
                  <w:vAlign w:val="center"/>
                </w:tcPr>
                <w:p w14:paraId="44F8F47F" w14:textId="72EFC330" w:rsidR="00B722F1" w:rsidRPr="000468B3" w:rsidRDefault="008E4523">
                  <w:pPr>
                    <w:widowControl w:val="0"/>
                    <w:jc w:val="center"/>
                    <w:rPr>
                      <w:lang w:val="es-EC"/>
                    </w:rPr>
                  </w:pPr>
                  <w:r w:rsidRPr="000468B3">
                    <w:rPr>
                      <w:lang w:val="es-EC"/>
                    </w:rPr>
                    <w:t xml:space="preserve">Ingeniero </w:t>
                  </w:r>
                  <w:r w:rsidR="005D1EAB" w:rsidRPr="000468B3">
                    <w:rPr>
                      <w:lang w:val="es-EC"/>
                    </w:rPr>
                    <w:t>hidráulico</w:t>
                  </w:r>
                </w:p>
              </w:tc>
              <w:tc>
                <w:tcPr>
                  <w:tcW w:w="1559" w:type="dxa"/>
                  <w:tcBorders>
                    <w:bottom w:val="single" w:sz="4" w:space="0" w:color="auto"/>
                    <w:right w:val="single" w:sz="4" w:space="0" w:color="000000"/>
                  </w:tcBorders>
                  <w:shd w:val="clear" w:color="auto" w:fill="auto"/>
                  <w:vAlign w:val="center"/>
                </w:tcPr>
                <w:p w14:paraId="1DC88C7F" w14:textId="543239A4" w:rsidR="00B722F1" w:rsidRPr="000468B3" w:rsidRDefault="00F43977">
                  <w:pPr>
                    <w:widowControl w:val="0"/>
                    <w:jc w:val="center"/>
                    <w:rPr>
                      <w:lang w:val="es-EC"/>
                    </w:rPr>
                  </w:pPr>
                  <w:r w:rsidRPr="000468B3">
                    <w:rPr>
                      <w:lang w:val="es-EC"/>
                    </w:rPr>
                    <w:t>1</w:t>
                  </w:r>
                </w:p>
              </w:tc>
              <w:tc>
                <w:tcPr>
                  <w:tcW w:w="2127" w:type="dxa"/>
                  <w:tcBorders>
                    <w:bottom w:val="single" w:sz="4" w:space="0" w:color="auto"/>
                    <w:right w:val="single" w:sz="4" w:space="0" w:color="000000"/>
                  </w:tcBorders>
                  <w:shd w:val="clear" w:color="auto" w:fill="auto"/>
                  <w:vAlign w:val="center"/>
                </w:tcPr>
                <w:p w14:paraId="31C2AE3E" w14:textId="77777777" w:rsidR="00B722F1" w:rsidRPr="000468B3" w:rsidRDefault="008E4523">
                  <w:pPr>
                    <w:widowControl w:val="0"/>
                    <w:jc w:val="center"/>
                    <w:rPr>
                      <w:lang w:val="es-EC"/>
                    </w:rPr>
                  </w:pPr>
                  <w:r w:rsidRPr="000468B3">
                    <w:rPr>
                      <w:lang w:val="es-EC"/>
                    </w:rPr>
                    <w:t>100%</w:t>
                  </w:r>
                </w:p>
              </w:tc>
            </w:tr>
            <w:tr w:rsidR="00690089" w:rsidRPr="00D03974" w14:paraId="0B3106D3" w14:textId="77777777" w:rsidTr="00690089">
              <w:trPr>
                <w:trHeight w:val="300"/>
                <w:jc w:val="center"/>
              </w:trPr>
              <w:tc>
                <w:tcPr>
                  <w:tcW w:w="2099" w:type="dxa"/>
                  <w:tcBorders>
                    <w:left w:val="single" w:sz="4" w:space="0" w:color="000000"/>
                    <w:bottom w:val="single" w:sz="4" w:space="0" w:color="auto"/>
                    <w:right w:val="single" w:sz="4" w:space="0" w:color="000000"/>
                  </w:tcBorders>
                  <w:shd w:val="clear" w:color="auto" w:fill="auto"/>
                  <w:vAlign w:val="center"/>
                </w:tcPr>
                <w:p w14:paraId="19F37637" w14:textId="45333AEF" w:rsidR="00690089" w:rsidRPr="000468B3" w:rsidRDefault="00A42B8F">
                  <w:pPr>
                    <w:widowControl w:val="0"/>
                    <w:jc w:val="center"/>
                    <w:rPr>
                      <w:lang w:val="es-EC"/>
                    </w:rPr>
                  </w:pPr>
                  <w:r w:rsidRPr="000468B3">
                    <w:rPr>
                      <w:lang w:val="es-EC"/>
                    </w:rPr>
                    <w:t>Residente de Obra</w:t>
                  </w:r>
                </w:p>
              </w:tc>
              <w:tc>
                <w:tcPr>
                  <w:tcW w:w="2268" w:type="dxa"/>
                  <w:tcBorders>
                    <w:bottom w:val="single" w:sz="4" w:space="0" w:color="auto"/>
                    <w:right w:val="single" w:sz="4" w:space="0" w:color="000000"/>
                  </w:tcBorders>
                  <w:shd w:val="clear" w:color="auto" w:fill="auto"/>
                  <w:vAlign w:val="center"/>
                </w:tcPr>
                <w:p w14:paraId="2C0AE364" w14:textId="5FD3F18F" w:rsidR="00690089" w:rsidRPr="000468B3" w:rsidRDefault="00A42B8F">
                  <w:pPr>
                    <w:widowControl w:val="0"/>
                    <w:jc w:val="center"/>
                    <w:rPr>
                      <w:szCs w:val="32"/>
                      <w:lang w:val="es-EC"/>
                    </w:rPr>
                  </w:pPr>
                  <w:r w:rsidRPr="000468B3">
                    <w:rPr>
                      <w:szCs w:val="32"/>
                      <w:lang w:val="es-EC"/>
                    </w:rPr>
                    <w:t>Ingeniero Civil con experiencia en ejecución de obras hidrosanitarias</w:t>
                  </w:r>
                </w:p>
              </w:tc>
              <w:tc>
                <w:tcPr>
                  <w:tcW w:w="1559" w:type="dxa"/>
                  <w:tcBorders>
                    <w:bottom w:val="single" w:sz="4" w:space="0" w:color="auto"/>
                    <w:right w:val="single" w:sz="4" w:space="0" w:color="000000"/>
                  </w:tcBorders>
                  <w:shd w:val="clear" w:color="auto" w:fill="auto"/>
                  <w:vAlign w:val="center"/>
                </w:tcPr>
                <w:p w14:paraId="38C22AC7" w14:textId="15ECC28A" w:rsidR="00690089" w:rsidRPr="000468B3" w:rsidRDefault="00A42B8F">
                  <w:pPr>
                    <w:widowControl w:val="0"/>
                    <w:jc w:val="center"/>
                    <w:rPr>
                      <w:lang w:val="es-EC"/>
                    </w:rPr>
                  </w:pPr>
                  <w:r w:rsidRPr="000468B3">
                    <w:rPr>
                      <w:lang w:val="es-EC"/>
                    </w:rPr>
                    <w:t>1</w:t>
                  </w:r>
                </w:p>
              </w:tc>
              <w:tc>
                <w:tcPr>
                  <w:tcW w:w="2127" w:type="dxa"/>
                  <w:tcBorders>
                    <w:bottom w:val="single" w:sz="4" w:space="0" w:color="auto"/>
                    <w:right w:val="single" w:sz="4" w:space="0" w:color="000000"/>
                  </w:tcBorders>
                  <w:shd w:val="clear" w:color="auto" w:fill="auto"/>
                  <w:vAlign w:val="center"/>
                </w:tcPr>
                <w:p w14:paraId="0BEFD7A8" w14:textId="4E846F74" w:rsidR="00690089" w:rsidRPr="000468B3" w:rsidRDefault="00A42B8F">
                  <w:pPr>
                    <w:widowControl w:val="0"/>
                    <w:jc w:val="center"/>
                    <w:rPr>
                      <w:lang w:val="es-EC"/>
                    </w:rPr>
                  </w:pPr>
                  <w:r w:rsidRPr="000468B3">
                    <w:rPr>
                      <w:lang w:val="es-EC"/>
                    </w:rPr>
                    <w:t>100%</w:t>
                  </w:r>
                </w:p>
              </w:tc>
            </w:tr>
            <w:tr w:rsidR="00690089" w:rsidRPr="00D03974" w14:paraId="3AF422B6" w14:textId="77777777" w:rsidTr="00690089">
              <w:trPr>
                <w:trHeight w:val="300"/>
                <w:jc w:val="center"/>
              </w:trPr>
              <w:tc>
                <w:tcPr>
                  <w:tcW w:w="2099" w:type="dxa"/>
                  <w:tcBorders>
                    <w:left w:val="single" w:sz="4" w:space="0" w:color="000000"/>
                    <w:bottom w:val="single" w:sz="4" w:space="0" w:color="auto"/>
                    <w:right w:val="single" w:sz="4" w:space="0" w:color="000000"/>
                  </w:tcBorders>
                  <w:shd w:val="clear" w:color="auto" w:fill="auto"/>
                  <w:vAlign w:val="center"/>
                </w:tcPr>
                <w:p w14:paraId="7A9FD8FB" w14:textId="5E0F402A" w:rsidR="00690089" w:rsidRPr="000468B3" w:rsidRDefault="00D162F1">
                  <w:pPr>
                    <w:widowControl w:val="0"/>
                    <w:jc w:val="center"/>
                    <w:rPr>
                      <w:lang w:val="es-EC"/>
                    </w:rPr>
                  </w:pPr>
                  <w:r w:rsidRPr="000468B3">
                    <w:rPr>
                      <w:lang w:val="es-EC"/>
                    </w:rPr>
                    <w:t>Residente de Construcción de Plantas</w:t>
                  </w:r>
                </w:p>
              </w:tc>
              <w:tc>
                <w:tcPr>
                  <w:tcW w:w="2268" w:type="dxa"/>
                  <w:tcBorders>
                    <w:bottom w:val="single" w:sz="4" w:space="0" w:color="auto"/>
                    <w:right w:val="single" w:sz="4" w:space="0" w:color="000000"/>
                  </w:tcBorders>
                  <w:shd w:val="clear" w:color="auto" w:fill="auto"/>
                  <w:vAlign w:val="center"/>
                </w:tcPr>
                <w:p w14:paraId="61540773" w14:textId="7ABB11A0" w:rsidR="00690089" w:rsidRPr="000468B3" w:rsidRDefault="001E6BDB" w:rsidP="005925F1">
                  <w:pPr>
                    <w:widowControl w:val="0"/>
                    <w:jc w:val="center"/>
                    <w:rPr>
                      <w:lang w:val="es-EC"/>
                    </w:rPr>
                  </w:pPr>
                  <w:r w:rsidRPr="000468B3">
                    <w:rPr>
                      <w:lang w:val="es-EC"/>
                    </w:rPr>
                    <w:t>Ingeniero Civil</w:t>
                  </w:r>
                  <w:r w:rsidR="00596663" w:rsidRPr="000468B3">
                    <w:rPr>
                      <w:lang w:val="es-EC"/>
                    </w:rPr>
                    <w:t>, Químico</w:t>
                  </w:r>
                  <w:r w:rsidRPr="000468B3">
                    <w:rPr>
                      <w:lang w:val="es-EC"/>
                    </w:rPr>
                    <w:t xml:space="preserve"> o Industrial con experienci</w:t>
                  </w:r>
                  <w:r w:rsidR="00596663" w:rsidRPr="000468B3">
                    <w:rPr>
                      <w:lang w:val="es-EC"/>
                    </w:rPr>
                    <w:t>a</w:t>
                  </w:r>
                  <w:r w:rsidRPr="000468B3">
                    <w:rPr>
                      <w:lang w:val="es-EC"/>
                    </w:rPr>
                    <w:t xml:space="preserve"> </w:t>
                  </w:r>
                  <w:r w:rsidR="005925F1" w:rsidRPr="000468B3">
                    <w:rPr>
                      <w:lang w:val="es-EC"/>
                    </w:rPr>
                    <w:t xml:space="preserve">en </w:t>
                  </w:r>
                  <w:r w:rsidRPr="000468B3">
                    <w:rPr>
                      <w:lang w:val="es-EC"/>
                    </w:rPr>
                    <w:t xml:space="preserve">construcción </w:t>
                  </w:r>
                  <w:r w:rsidR="005925F1" w:rsidRPr="000468B3">
                    <w:rPr>
                      <w:lang w:val="es-EC"/>
                    </w:rPr>
                    <w:t xml:space="preserve">y puesta en funcionamiento </w:t>
                  </w:r>
                  <w:r w:rsidRPr="000468B3">
                    <w:rPr>
                      <w:lang w:val="es-EC"/>
                    </w:rPr>
                    <w:t>de plantas modulares compactas</w:t>
                  </w:r>
                </w:p>
              </w:tc>
              <w:tc>
                <w:tcPr>
                  <w:tcW w:w="1559" w:type="dxa"/>
                  <w:tcBorders>
                    <w:bottom w:val="single" w:sz="4" w:space="0" w:color="auto"/>
                    <w:right w:val="single" w:sz="4" w:space="0" w:color="000000"/>
                  </w:tcBorders>
                  <w:shd w:val="clear" w:color="auto" w:fill="auto"/>
                  <w:vAlign w:val="center"/>
                </w:tcPr>
                <w:p w14:paraId="6FAEA0C3" w14:textId="0DD757F1" w:rsidR="00690089" w:rsidRPr="000468B3" w:rsidRDefault="001E6BDB">
                  <w:pPr>
                    <w:widowControl w:val="0"/>
                    <w:jc w:val="center"/>
                    <w:rPr>
                      <w:lang w:val="es-EC"/>
                    </w:rPr>
                  </w:pPr>
                  <w:r w:rsidRPr="000468B3">
                    <w:rPr>
                      <w:lang w:val="es-EC"/>
                    </w:rPr>
                    <w:t>1</w:t>
                  </w:r>
                </w:p>
              </w:tc>
              <w:tc>
                <w:tcPr>
                  <w:tcW w:w="2127" w:type="dxa"/>
                  <w:tcBorders>
                    <w:bottom w:val="single" w:sz="4" w:space="0" w:color="auto"/>
                    <w:right w:val="single" w:sz="4" w:space="0" w:color="000000"/>
                  </w:tcBorders>
                  <w:shd w:val="clear" w:color="auto" w:fill="auto"/>
                  <w:vAlign w:val="center"/>
                </w:tcPr>
                <w:p w14:paraId="195A5ED0" w14:textId="2AC05265" w:rsidR="00690089" w:rsidRPr="000468B3" w:rsidRDefault="00E3142C">
                  <w:pPr>
                    <w:widowControl w:val="0"/>
                    <w:jc w:val="center"/>
                    <w:rPr>
                      <w:lang w:val="es-EC"/>
                    </w:rPr>
                  </w:pPr>
                  <w:r w:rsidRPr="000468B3">
                    <w:rPr>
                      <w:lang w:val="es-EC"/>
                    </w:rPr>
                    <w:t>5</w:t>
                  </w:r>
                  <w:r w:rsidR="001E6BDB" w:rsidRPr="000468B3">
                    <w:rPr>
                      <w:lang w:val="es-EC"/>
                    </w:rPr>
                    <w:t>0%</w:t>
                  </w:r>
                </w:p>
              </w:tc>
            </w:tr>
            <w:tr w:rsidR="00690089" w:rsidRPr="00D03974" w14:paraId="6B77D3C1" w14:textId="77777777" w:rsidTr="00690089">
              <w:trPr>
                <w:trHeight w:val="300"/>
                <w:jc w:val="center"/>
              </w:trPr>
              <w:tc>
                <w:tcPr>
                  <w:tcW w:w="2099" w:type="dxa"/>
                  <w:tcBorders>
                    <w:left w:val="single" w:sz="4" w:space="0" w:color="000000"/>
                    <w:bottom w:val="single" w:sz="4" w:space="0" w:color="auto"/>
                    <w:right w:val="single" w:sz="4" w:space="0" w:color="000000"/>
                  </w:tcBorders>
                  <w:shd w:val="clear" w:color="auto" w:fill="auto"/>
                  <w:vAlign w:val="center"/>
                </w:tcPr>
                <w:p w14:paraId="15E0B4A3" w14:textId="2418C0BB" w:rsidR="00690089" w:rsidRPr="000468B3" w:rsidRDefault="0083112D">
                  <w:pPr>
                    <w:widowControl w:val="0"/>
                    <w:jc w:val="center"/>
                    <w:rPr>
                      <w:lang w:val="es-EC"/>
                    </w:rPr>
                  </w:pPr>
                  <w:r w:rsidRPr="000468B3">
                    <w:rPr>
                      <w:lang w:val="es-EC"/>
                    </w:rPr>
                    <w:t xml:space="preserve">Especialista Ambiental </w:t>
                  </w:r>
                </w:p>
              </w:tc>
              <w:tc>
                <w:tcPr>
                  <w:tcW w:w="2268" w:type="dxa"/>
                  <w:tcBorders>
                    <w:bottom w:val="single" w:sz="4" w:space="0" w:color="auto"/>
                    <w:right w:val="single" w:sz="4" w:space="0" w:color="000000"/>
                  </w:tcBorders>
                  <w:shd w:val="clear" w:color="auto" w:fill="auto"/>
                  <w:vAlign w:val="center"/>
                </w:tcPr>
                <w:p w14:paraId="687E81FE" w14:textId="75A00E86" w:rsidR="00690089" w:rsidRPr="000468B3" w:rsidRDefault="00214ABF" w:rsidP="005925F1">
                  <w:pPr>
                    <w:widowControl w:val="0"/>
                    <w:jc w:val="center"/>
                    <w:rPr>
                      <w:lang w:val="es-EC"/>
                    </w:rPr>
                  </w:pPr>
                  <w:r w:rsidRPr="000468B3">
                    <w:rPr>
                      <w:lang w:val="es-EC"/>
                    </w:rPr>
                    <w:t>Ingeniero</w:t>
                  </w:r>
                  <w:r w:rsidR="00596663" w:rsidRPr="000468B3">
                    <w:rPr>
                      <w:lang w:val="es-EC"/>
                    </w:rPr>
                    <w:t xml:space="preserve"> Ambiental</w:t>
                  </w:r>
                  <w:r w:rsidR="00353B77" w:rsidRPr="000468B3">
                    <w:rPr>
                      <w:lang w:val="es-EC"/>
                    </w:rPr>
                    <w:t>,</w:t>
                  </w:r>
                  <w:r w:rsidRPr="000468B3">
                    <w:rPr>
                      <w:lang w:val="es-EC"/>
                    </w:rPr>
                    <w:t xml:space="preserve"> en Medio Ambiente </w:t>
                  </w:r>
                  <w:r w:rsidR="00596663" w:rsidRPr="000468B3">
                    <w:rPr>
                      <w:lang w:val="es-EC"/>
                    </w:rPr>
                    <w:t xml:space="preserve">o </w:t>
                  </w:r>
                  <w:r w:rsidR="005925F1" w:rsidRPr="000468B3">
                    <w:rPr>
                      <w:lang w:val="es-EC"/>
                    </w:rPr>
                    <w:t xml:space="preserve">afín </w:t>
                  </w:r>
                  <w:r w:rsidRPr="000468B3">
                    <w:rPr>
                      <w:lang w:val="es-EC"/>
                    </w:rPr>
                    <w:t xml:space="preserve">con Certificación </w:t>
                  </w:r>
                  <w:r w:rsidR="00A1577E" w:rsidRPr="000468B3">
                    <w:rPr>
                      <w:lang w:val="es-EC"/>
                    </w:rPr>
                    <w:t xml:space="preserve">en </w:t>
                  </w:r>
                  <w:r w:rsidRPr="000468B3">
                    <w:rPr>
                      <w:lang w:val="es-EC"/>
                    </w:rPr>
                    <w:t xml:space="preserve">Prevención </w:t>
                  </w:r>
                  <w:r w:rsidR="00A1577E" w:rsidRPr="000468B3">
                    <w:rPr>
                      <w:lang w:val="es-EC"/>
                    </w:rPr>
                    <w:t xml:space="preserve">de </w:t>
                  </w:r>
                  <w:r w:rsidRPr="000468B3">
                    <w:rPr>
                      <w:lang w:val="es-EC"/>
                    </w:rPr>
                    <w:t>Riesgos Laborales con Experiencia Específica en al menos un (1) Proyecto en Sistemas de Agua Potable y Alcantarillado Sanitario</w:t>
                  </w:r>
                  <w:r w:rsidR="00596663" w:rsidRPr="000468B3">
                    <w:rPr>
                      <w:lang w:val="es-EC"/>
                    </w:rPr>
                    <w:t xml:space="preserve"> o saneamiento</w:t>
                  </w:r>
                </w:p>
              </w:tc>
              <w:tc>
                <w:tcPr>
                  <w:tcW w:w="1559" w:type="dxa"/>
                  <w:tcBorders>
                    <w:bottom w:val="single" w:sz="4" w:space="0" w:color="auto"/>
                    <w:right w:val="single" w:sz="4" w:space="0" w:color="000000"/>
                  </w:tcBorders>
                  <w:shd w:val="clear" w:color="auto" w:fill="auto"/>
                  <w:vAlign w:val="center"/>
                </w:tcPr>
                <w:p w14:paraId="584DD0A1" w14:textId="24422ED6" w:rsidR="00690089" w:rsidRPr="000468B3" w:rsidRDefault="0083112D">
                  <w:pPr>
                    <w:widowControl w:val="0"/>
                    <w:jc w:val="center"/>
                    <w:rPr>
                      <w:lang w:val="es-EC"/>
                    </w:rPr>
                  </w:pPr>
                  <w:r w:rsidRPr="000468B3">
                    <w:rPr>
                      <w:lang w:val="es-EC"/>
                    </w:rPr>
                    <w:t>1</w:t>
                  </w:r>
                </w:p>
              </w:tc>
              <w:tc>
                <w:tcPr>
                  <w:tcW w:w="2127" w:type="dxa"/>
                  <w:tcBorders>
                    <w:bottom w:val="single" w:sz="4" w:space="0" w:color="auto"/>
                    <w:right w:val="single" w:sz="4" w:space="0" w:color="000000"/>
                  </w:tcBorders>
                  <w:shd w:val="clear" w:color="auto" w:fill="auto"/>
                  <w:vAlign w:val="center"/>
                </w:tcPr>
                <w:p w14:paraId="3C4984C8" w14:textId="50B86AA6" w:rsidR="00690089" w:rsidRPr="000468B3" w:rsidRDefault="00E3142C">
                  <w:pPr>
                    <w:widowControl w:val="0"/>
                    <w:jc w:val="center"/>
                    <w:rPr>
                      <w:lang w:val="es-EC"/>
                    </w:rPr>
                  </w:pPr>
                  <w:r w:rsidRPr="000468B3">
                    <w:rPr>
                      <w:lang w:val="es-EC"/>
                    </w:rPr>
                    <w:t>10</w:t>
                  </w:r>
                  <w:r w:rsidR="0083112D" w:rsidRPr="000468B3">
                    <w:rPr>
                      <w:lang w:val="es-EC"/>
                    </w:rPr>
                    <w:t>0%</w:t>
                  </w:r>
                </w:p>
              </w:tc>
            </w:tr>
            <w:tr w:rsidR="00690089" w:rsidRPr="00D03974" w14:paraId="3480AB4A" w14:textId="77777777" w:rsidTr="00690089">
              <w:trPr>
                <w:trHeight w:val="300"/>
                <w:jc w:val="center"/>
              </w:trPr>
              <w:tc>
                <w:tcPr>
                  <w:tcW w:w="2099" w:type="dxa"/>
                  <w:tcBorders>
                    <w:left w:val="single" w:sz="4" w:space="0" w:color="000000"/>
                    <w:bottom w:val="single" w:sz="4" w:space="0" w:color="auto"/>
                    <w:right w:val="single" w:sz="4" w:space="0" w:color="000000"/>
                  </w:tcBorders>
                  <w:shd w:val="clear" w:color="auto" w:fill="auto"/>
                  <w:vAlign w:val="center"/>
                </w:tcPr>
                <w:p w14:paraId="5D9ED898" w14:textId="35EDB52C" w:rsidR="00690089" w:rsidRPr="000468B3" w:rsidRDefault="0083112D">
                  <w:pPr>
                    <w:widowControl w:val="0"/>
                    <w:jc w:val="center"/>
                    <w:rPr>
                      <w:lang w:val="es-EC"/>
                    </w:rPr>
                  </w:pPr>
                  <w:r w:rsidRPr="000468B3">
                    <w:rPr>
                      <w:lang w:val="es-EC"/>
                    </w:rPr>
                    <w:t>Ingeniero Mecánico</w:t>
                  </w:r>
                </w:p>
              </w:tc>
              <w:tc>
                <w:tcPr>
                  <w:tcW w:w="2268" w:type="dxa"/>
                  <w:tcBorders>
                    <w:bottom w:val="single" w:sz="4" w:space="0" w:color="auto"/>
                    <w:right w:val="single" w:sz="4" w:space="0" w:color="000000"/>
                  </w:tcBorders>
                  <w:shd w:val="clear" w:color="auto" w:fill="auto"/>
                  <w:vAlign w:val="center"/>
                </w:tcPr>
                <w:p w14:paraId="31E82EA3" w14:textId="3514BD0A" w:rsidR="00690089" w:rsidRPr="000468B3" w:rsidRDefault="00BD0ACD">
                  <w:pPr>
                    <w:widowControl w:val="0"/>
                    <w:jc w:val="center"/>
                    <w:rPr>
                      <w:lang w:val="es-EC"/>
                    </w:rPr>
                  </w:pPr>
                  <w:r w:rsidRPr="000468B3">
                    <w:rPr>
                      <w:szCs w:val="32"/>
                      <w:lang w:val="es-EC"/>
                    </w:rPr>
                    <w:t>Profesional de Tercer Nivel con Experiencia en Infraestructuras de Acero Estructural y/o Control de Calidad de Elementos Mecánicos</w:t>
                  </w:r>
                </w:p>
              </w:tc>
              <w:tc>
                <w:tcPr>
                  <w:tcW w:w="1559" w:type="dxa"/>
                  <w:tcBorders>
                    <w:bottom w:val="single" w:sz="4" w:space="0" w:color="auto"/>
                    <w:right w:val="single" w:sz="4" w:space="0" w:color="000000"/>
                  </w:tcBorders>
                  <w:shd w:val="clear" w:color="auto" w:fill="auto"/>
                  <w:vAlign w:val="center"/>
                </w:tcPr>
                <w:p w14:paraId="335200E0" w14:textId="1A0B9CB7" w:rsidR="00690089" w:rsidRPr="000468B3" w:rsidRDefault="0083112D">
                  <w:pPr>
                    <w:widowControl w:val="0"/>
                    <w:jc w:val="center"/>
                    <w:rPr>
                      <w:lang w:val="es-EC"/>
                    </w:rPr>
                  </w:pPr>
                  <w:r w:rsidRPr="000468B3">
                    <w:rPr>
                      <w:lang w:val="es-EC"/>
                    </w:rPr>
                    <w:t>1</w:t>
                  </w:r>
                </w:p>
              </w:tc>
              <w:tc>
                <w:tcPr>
                  <w:tcW w:w="2127" w:type="dxa"/>
                  <w:tcBorders>
                    <w:bottom w:val="single" w:sz="4" w:space="0" w:color="auto"/>
                    <w:right w:val="single" w:sz="4" w:space="0" w:color="000000"/>
                  </w:tcBorders>
                  <w:shd w:val="clear" w:color="auto" w:fill="auto"/>
                  <w:vAlign w:val="center"/>
                </w:tcPr>
                <w:p w14:paraId="6BF86D29" w14:textId="4E3D2D1A" w:rsidR="00690089" w:rsidRPr="000468B3" w:rsidRDefault="00107202">
                  <w:pPr>
                    <w:widowControl w:val="0"/>
                    <w:jc w:val="center"/>
                    <w:rPr>
                      <w:lang w:val="es-EC"/>
                    </w:rPr>
                  </w:pPr>
                  <w:r w:rsidRPr="000468B3">
                    <w:rPr>
                      <w:lang w:val="es-EC"/>
                    </w:rPr>
                    <w:t>5</w:t>
                  </w:r>
                  <w:r w:rsidR="000E5E6F" w:rsidRPr="000468B3">
                    <w:rPr>
                      <w:lang w:val="es-EC"/>
                    </w:rPr>
                    <w:t>0%</w:t>
                  </w:r>
                </w:p>
              </w:tc>
            </w:tr>
          </w:tbl>
          <w:p w14:paraId="029F1B2A" w14:textId="474ABC18" w:rsidR="00AA76FB" w:rsidRPr="000468B3" w:rsidRDefault="00AA76FB" w:rsidP="00AA76FB">
            <w:pPr>
              <w:tabs>
                <w:tab w:val="left" w:pos="2952"/>
                <w:tab w:val="left" w:pos="5832"/>
              </w:tabs>
              <w:rPr>
                <w:sz w:val="18"/>
                <w:lang w:val="es-EC"/>
              </w:rPr>
            </w:pPr>
            <w:r w:rsidRPr="000468B3">
              <w:rPr>
                <w:b/>
                <w:sz w:val="18"/>
                <w:lang w:val="es-EC"/>
              </w:rPr>
              <w:t>Nota:</w:t>
            </w:r>
            <w:r w:rsidRPr="000468B3">
              <w:rPr>
                <w:sz w:val="18"/>
                <w:lang w:val="es-EC"/>
              </w:rPr>
              <w:t xml:space="preserve"> El licitante deberá demostrar que al menos el 60% del personal ofertado tiene experiencia específica en ejecución de obra</w:t>
            </w:r>
            <w:r w:rsidR="00A1577E" w:rsidRPr="000468B3">
              <w:rPr>
                <w:sz w:val="18"/>
                <w:lang w:val="es-EC"/>
              </w:rPr>
              <w:t>s</w:t>
            </w:r>
            <w:r w:rsidRPr="000468B3">
              <w:rPr>
                <w:sz w:val="18"/>
                <w:lang w:val="es-EC"/>
              </w:rPr>
              <w:t xml:space="preserve"> de agua potable y/o alcantarillado.</w:t>
            </w:r>
          </w:p>
          <w:p w14:paraId="4BAA9CCE" w14:textId="56DC13FC" w:rsidR="00B174DD" w:rsidRDefault="00B174DD">
            <w:pPr>
              <w:widowControl w:val="0"/>
              <w:spacing w:after="120"/>
              <w:rPr>
                <w:b/>
                <w:bCs/>
                <w:i/>
                <w:iCs/>
                <w:lang w:val="es-EC"/>
              </w:rPr>
            </w:pPr>
          </w:p>
          <w:p w14:paraId="53F7801D" w14:textId="77777777" w:rsidR="00190BB9" w:rsidRPr="000468B3" w:rsidRDefault="00190BB9">
            <w:pPr>
              <w:widowControl w:val="0"/>
              <w:spacing w:after="120"/>
              <w:rPr>
                <w:b/>
                <w:bCs/>
                <w:i/>
                <w:iCs/>
                <w:lang w:val="es-EC"/>
              </w:rPr>
            </w:pPr>
          </w:p>
          <w:p w14:paraId="092BF2DD" w14:textId="77777777" w:rsidR="008D4FBF" w:rsidRDefault="008D4FBF">
            <w:pPr>
              <w:widowControl w:val="0"/>
              <w:spacing w:after="120"/>
              <w:rPr>
                <w:b/>
                <w:bCs/>
                <w:i/>
                <w:iCs/>
                <w:u w:val="single"/>
                <w:lang w:val="es-EC"/>
              </w:rPr>
            </w:pPr>
          </w:p>
          <w:p w14:paraId="5710524F" w14:textId="09A7E5EA" w:rsidR="00B722F1" w:rsidRPr="000468B3" w:rsidRDefault="008E4523">
            <w:pPr>
              <w:widowControl w:val="0"/>
              <w:spacing w:after="120"/>
              <w:rPr>
                <w:b/>
                <w:bCs/>
                <w:i/>
                <w:iCs/>
                <w:u w:val="single"/>
                <w:lang w:val="es-EC"/>
              </w:rPr>
            </w:pPr>
            <w:r w:rsidRPr="000468B3">
              <w:rPr>
                <w:b/>
                <w:bCs/>
                <w:i/>
                <w:iCs/>
                <w:u w:val="single"/>
                <w:lang w:val="es-EC"/>
              </w:rPr>
              <w:t>SUPERINTENDENTE DE OBRA:</w:t>
            </w:r>
          </w:p>
          <w:p w14:paraId="28328B19" w14:textId="16A3D921" w:rsidR="00B722F1" w:rsidRPr="000468B3" w:rsidRDefault="008E4523">
            <w:pPr>
              <w:pStyle w:val="Sinespaciado"/>
              <w:widowControl w:val="0"/>
              <w:jc w:val="both"/>
              <w:rPr>
                <w:highlight w:val="yellow"/>
                <w:lang w:val="es-EC"/>
              </w:rPr>
            </w:pPr>
            <w:r w:rsidRPr="000468B3">
              <w:rPr>
                <w:lang w:val="es-EC"/>
              </w:rPr>
              <w:t xml:space="preserve">El profesional asignado como Superintendente de Obra debe acreditar experiencia específica como </w:t>
            </w:r>
            <w:r w:rsidR="00107202" w:rsidRPr="000468B3">
              <w:rPr>
                <w:lang w:val="es-EC"/>
              </w:rPr>
              <w:t>S</w:t>
            </w:r>
            <w:r w:rsidRPr="000468B3">
              <w:rPr>
                <w:lang w:val="es-EC"/>
              </w:rPr>
              <w:t xml:space="preserve">uperintendente de obra en la ejecución de proyectos de </w:t>
            </w:r>
            <w:r w:rsidR="00107202" w:rsidRPr="000468B3">
              <w:rPr>
                <w:lang w:val="es-EC"/>
              </w:rPr>
              <w:t>Sistemas de Agua Potable y Alcantarillado Sanitario</w:t>
            </w:r>
            <w:r w:rsidRPr="000468B3">
              <w:rPr>
                <w:spacing w:val="-3"/>
                <w:lang w:val="es-EC"/>
              </w:rPr>
              <w:t xml:space="preserve">, </w:t>
            </w:r>
            <w:r w:rsidR="009A6033" w:rsidRPr="000468B3">
              <w:rPr>
                <w:spacing w:val="-3"/>
                <w:lang w:val="es-EC"/>
              </w:rPr>
              <w:t xml:space="preserve">cuya experiencia contenga al menos 10 años de temporalidad de experiencia específica, </w:t>
            </w:r>
            <w:r w:rsidR="005D1EAB" w:rsidRPr="000468B3">
              <w:rPr>
                <w:lang w:val="es-EC"/>
              </w:rPr>
              <w:t xml:space="preserve">con un monto mínimo equivalente al </w:t>
            </w:r>
            <w:r w:rsidR="009A6033" w:rsidRPr="000468B3">
              <w:rPr>
                <w:lang w:val="es-EC"/>
              </w:rPr>
              <w:t>2</w:t>
            </w:r>
            <w:r w:rsidR="00107202" w:rsidRPr="000468B3">
              <w:rPr>
                <w:lang w:val="es-EC"/>
              </w:rPr>
              <w:t>0</w:t>
            </w:r>
            <w:r w:rsidR="005D1EAB" w:rsidRPr="000468B3">
              <w:rPr>
                <w:lang w:val="es-EC"/>
              </w:rPr>
              <w:t>0% del presupuesto referencial.</w:t>
            </w:r>
            <w:r w:rsidR="009C54F9" w:rsidRPr="000468B3">
              <w:rPr>
                <w:lang w:val="es-EC"/>
              </w:rPr>
              <w:t xml:space="preserve"> Será válido, con uno (1) proyecto o contrato </w:t>
            </w:r>
            <w:r w:rsidR="009A6033" w:rsidRPr="000468B3">
              <w:rPr>
                <w:lang w:val="es-EC"/>
              </w:rPr>
              <w:t>que</w:t>
            </w:r>
            <w:r w:rsidR="009C54F9" w:rsidRPr="000468B3">
              <w:rPr>
                <w:lang w:val="es-EC"/>
              </w:rPr>
              <w:t xml:space="preserve"> demuestra el monto total exigido para acreditar la experiencia</w:t>
            </w:r>
            <w:r w:rsidR="009A6033" w:rsidRPr="000468B3">
              <w:rPr>
                <w:lang w:val="es-EC"/>
              </w:rPr>
              <w:t>.</w:t>
            </w:r>
          </w:p>
          <w:p w14:paraId="00754FFA" w14:textId="370F0310" w:rsidR="00873199" w:rsidRPr="000468B3" w:rsidRDefault="00873199">
            <w:pPr>
              <w:widowControl w:val="0"/>
              <w:spacing w:after="120"/>
              <w:rPr>
                <w:b/>
                <w:bCs/>
                <w:i/>
                <w:iCs/>
                <w:highlight w:val="yellow"/>
                <w:lang w:val="es-EC"/>
              </w:rPr>
            </w:pPr>
          </w:p>
          <w:p w14:paraId="55F55C45" w14:textId="0B72BE46" w:rsidR="007A45B8" w:rsidRPr="000468B3" w:rsidRDefault="007A45B8">
            <w:pPr>
              <w:widowControl w:val="0"/>
              <w:spacing w:after="120"/>
              <w:rPr>
                <w:b/>
                <w:bCs/>
                <w:i/>
                <w:iCs/>
                <w:u w:val="single"/>
                <w:lang w:val="es-EC"/>
              </w:rPr>
            </w:pPr>
            <w:r w:rsidRPr="000468B3">
              <w:rPr>
                <w:b/>
                <w:bCs/>
                <w:i/>
                <w:iCs/>
                <w:u w:val="single"/>
                <w:lang w:val="es-EC"/>
              </w:rPr>
              <w:t>RESIDENTE ESPECIALISTA HIDRÁULICO:</w:t>
            </w:r>
          </w:p>
          <w:p w14:paraId="1C4B5085" w14:textId="658DEDBF" w:rsidR="00A6114D" w:rsidRPr="000468B3" w:rsidRDefault="00A6114D" w:rsidP="004334BC">
            <w:pPr>
              <w:pStyle w:val="Sinespaciado"/>
              <w:widowControl w:val="0"/>
              <w:jc w:val="both"/>
              <w:rPr>
                <w:highlight w:val="yellow"/>
                <w:lang w:val="es-EC"/>
              </w:rPr>
            </w:pPr>
            <w:r w:rsidRPr="000468B3">
              <w:rPr>
                <w:lang w:val="es-EC"/>
              </w:rPr>
              <w:t xml:space="preserve">El profesional asignado como </w:t>
            </w:r>
            <w:r w:rsidR="00F01FDD" w:rsidRPr="000468B3">
              <w:rPr>
                <w:lang w:val="es-EC"/>
              </w:rPr>
              <w:t xml:space="preserve">Residente </w:t>
            </w:r>
            <w:r w:rsidRPr="000468B3">
              <w:rPr>
                <w:lang w:val="es-EC"/>
              </w:rPr>
              <w:t xml:space="preserve">Especialista </w:t>
            </w:r>
            <w:r w:rsidR="00F01FDD" w:rsidRPr="000468B3">
              <w:rPr>
                <w:lang w:val="es-EC"/>
              </w:rPr>
              <w:t>Hidráulico</w:t>
            </w:r>
            <w:r w:rsidR="004334BC" w:rsidRPr="000468B3">
              <w:rPr>
                <w:lang w:val="es-EC"/>
              </w:rPr>
              <w:t xml:space="preserve"> </w:t>
            </w:r>
            <w:r w:rsidRPr="000468B3">
              <w:rPr>
                <w:lang w:val="es-EC"/>
              </w:rPr>
              <w:t>debe acreditar experiencia específica</w:t>
            </w:r>
            <w:r w:rsidR="004334BC" w:rsidRPr="000468B3">
              <w:rPr>
                <w:szCs w:val="32"/>
                <w:lang w:val="es-EC"/>
              </w:rPr>
              <w:t xml:space="preserve"> en calidad de Superintendente o Residente de Obra en Sistemas de Agua Potable y Sanitarios</w:t>
            </w:r>
            <w:r w:rsidRPr="000468B3">
              <w:rPr>
                <w:spacing w:val="-3"/>
                <w:lang w:val="es-EC"/>
              </w:rPr>
              <w:t xml:space="preserve">, cuya experiencia contenga al menos </w:t>
            </w:r>
            <w:r w:rsidR="004334BC" w:rsidRPr="000468B3">
              <w:rPr>
                <w:spacing w:val="-3"/>
                <w:lang w:val="es-EC"/>
              </w:rPr>
              <w:t xml:space="preserve">5 </w:t>
            </w:r>
            <w:r w:rsidRPr="000468B3">
              <w:rPr>
                <w:spacing w:val="-3"/>
                <w:lang w:val="es-EC"/>
              </w:rPr>
              <w:t xml:space="preserve">años de temporalidad de experiencia específica, </w:t>
            </w:r>
            <w:r w:rsidRPr="000468B3">
              <w:rPr>
                <w:lang w:val="es-EC"/>
              </w:rPr>
              <w:t>con un monto mínimo equivalente al 200% del presupuesto referencial. Será válido, con uno (1) proyecto o contrato que demuestra el monto total exigido para acreditar la experiencia.</w:t>
            </w:r>
          </w:p>
          <w:p w14:paraId="4BFA4C2F" w14:textId="77777777" w:rsidR="004771C6" w:rsidRPr="000468B3" w:rsidRDefault="004771C6">
            <w:pPr>
              <w:widowControl w:val="0"/>
              <w:spacing w:after="120"/>
              <w:rPr>
                <w:b/>
                <w:bCs/>
                <w:i/>
                <w:iCs/>
                <w:u w:val="single"/>
                <w:lang w:val="es-EC"/>
              </w:rPr>
            </w:pPr>
          </w:p>
          <w:p w14:paraId="7BAE0F0F" w14:textId="04064AEE" w:rsidR="00B722F1" w:rsidRPr="000468B3" w:rsidRDefault="008E4523">
            <w:pPr>
              <w:widowControl w:val="0"/>
              <w:spacing w:after="120"/>
              <w:rPr>
                <w:b/>
                <w:bCs/>
                <w:i/>
                <w:iCs/>
                <w:u w:val="single"/>
                <w:lang w:val="es-EC"/>
              </w:rPr>
            </w:pPr>
            <w:r w:rsidRPr="000468B3">
              <w:rPr>
                <w:b/>
                <w:bCs/>
                <w:i/>
                <w:iCs/>
                <w:u w:val="single"/>
                <w:lang w:val="es-EC"/>
              </w:rPr>
              <w:t>RESIDENTE DE OBRA:</w:t>
            </w:r>
          </w:p>
          <w:p w14:paraId="4DB3C19A" w14:textId="75FD2BD4" w:rsidR="005E5E75" w:rsidRPr="000468B3" w:rsidRDefault="008E4523" w:rsidP="005E5E75">
            <w:pPr>
              <w:pStyle w:val="Sinespaciado"/>
              <w:widowControl w:val="0"/>
              <w:jc w:val="both"/>
              <w:rPr>
                <w:highlight w:val="yellow"/>
                <w:lang w:val="es-EC"/>
              </w:rPr>
            </w:pPr>
            <w:r w:rsidRPr="000468B3">
              <w:rPr>
                <w:lang w:val="es-EC"/>
              </w:rPr>
              <w:t>El profesional asignado como Residente de Obra debe acreditar experiencia específica como</w:t>
            </w:r>
            <w:r w:rsidR="005E5E75" w:rsidRPr="000468B3">
              <w:rPr>
                <w:lang w:val="es-EC"/>
              </w:rPr>
              <w:t xml:space="preserve"> Superintendente o R</w:t>
            </w:r>
            <w:r w:rsidRPr="000468B3">
              <w:rPr>
                <w:lang w:val="es-EC"/>
              </w:rPr>
              <w:t xml:space="preserve">esidente de </w:t>
            </w:r>
            <w:r w:rsidR="005E5E75" w:rsidRPr="000468B3">
              <w:rPr>
                <w:lang w:val="es-EC"/>
              </w:rPr>
              <w:t>O</w:t>
            </w:r>
            <w:r w:rsidRPr="000468B3">
              <w:rPr>
                <w:lang w:val="es-EC"/>
              </w:rPr>
              <w:t>br</w:t>
            </w:r>
            <w:r w:rsidR="00B24273" w:rsidRPr="000468B3">
              <w:rPr>
                <w:lang w:val="es-EC"/>
              </w:rPr>
              <w:t>a</w:t>
            </w:r>
            <w:r w:rsidRPr="000468B3">
              <w:rPr>
                <w:lang w:val="es-EC"/>
              </w:rPr>
              <w:t xml:space="preserve"> en la ejecución de </w:t>
            </w:r>
            <w:r w:rsidR="005E5E75" w:rsidRPr="000468B3">
              <w:rPr>
                <w:lang w:val="es-EC"/>
              </w:rPr>
              <w:t xml:space="preserve">obras y sistemas hidrosanitarios, </w:t>
            </w:r>
            <w:r w:rsidR="002E7180" w:rsidRPr="000468B3">
              <w:rPr>
                <w:spacing w:val="-3"/>
                <w:lang w:val="es-EC"/>
              </w:rPr>
              <w:t xml:space="preserve">cuya experiencia contenga al menos 5 años de temporalidad de experiencia específica, </w:t>
            </w:r>
            <w:r w:rsidR="005D1EAB" w:rsidRPr="000468B3">
              <w:rPr>
                <w:lang w:val="es-EC"/>
              </w:rPr>
              <w:t xml:space="preserve">con un monto mínimo equivalente al </w:t>
            </w:r>
            <w:r w:rsidR="005E5E75" w:rsidRPr="000468B3">
              <w:rPr>
                <w:lang w:val="es-EC"/>
              </w:rPr>
              <w:t>20</w:t>
            </w:r>
            <w:r w:rsidR="005D1EAB" w:rsidRPr="000468B3">
              <w:rPr>
                <w:lang w:val="es-EC"/>
              </w:rPr>
              <w:t>0% del presupuesto referencial.</w:t>
            </w:r>
            <w:r w:rsidR="009C54F9" w:rsidRPr="000468B3">
              <w:rPr>
                <w:lang w:val="es-EC"/>
              </w:rPr>
              <w:t xml:space="preserve"> </w:t>
            </w:r>
            <w:r w:rsidR="005E5E75" w:rsidRPr="000468B3">
              <w:rPr>
                <w:lang w:val="es-EC"/>
              </w:rPr>
              <w:t>Será válido, con uno (1) proyecto o contrato que demuestra el monto total exigido para acreditar la experiencia.</w:t>
            </w:r>
          </w:p>
          <w:p w14:paraId="15E82B16" w14:textId="77777777" w:rsidR="002E7180" w:rsidRPr="000468B3" w:rsidRDefault="002E7180">
            <w:pPr>
              <w:widowControl w:val="0"/>
              <w:spacing w:after="120"/>
              <w:rPr>
                <w:b/>
                <w:bCs/>
                <w:i/>
                <w:iCs/>
                <w:spacing w:val="-4"/>
                <w:u w:val="single"/>
                <w:lang w:val="es-EC"/>
              </w:rPr>
            </w:pPr>
          </w:p>
          <w:p w14:paraId="65E09646" w14:textId="0940CC3E" w:rsidR="004771C6" w:rsidRPr="000468B3" w:rsidRDefault="004771C6">
            <w:pPr>
              <w:widowControl w:val="0"/>
              <w:spacing w:after="120"/>
              <w:rPr>
                <w:b/>
                <w:bCs/>
                <w:i/>
                <w:iCs/>
                <w:spacing w:val="-4"/>
                <w:u w:val="single"/>
                <w:lang w:val="es-EC"/>
              </w:rPr>
            </w:pPr>
            <w:r w:rsidRPr="000468B3">
              <w:rPr>
                <w:b/>
                <w:bCs/>
                <w:i/>
                <w:iCs/>
                <w:spacing w:val="-4"/>
                <w:u w:val="single"/>
                <w:lang w:val="es-EC"/>
              </w:rPr>
              <w:t xml:space="preserve">RESIDENTE DE </w:t>
            </w:r>
            <w:r w:rsidR="00B52622" w:rsidRPr="000468B3">
              <w:rPr>
                <w:b/>
                <w:bCs/>
                <w:i/>
                <w:iCs/>
                <w:spacing w:val="-4"/>
                <w:u w:val="single"/>
                <w:lang w:val="es-EC"/>
              </w:rPr>
              <w:t>CONSTRUCCIÓN DE PLANTAS</w:t>
            </w:r>
            <w:r w:rsidRPr="000468B3">
              <w:rPr>
                <w:b/>
                <w:bCs/>
                <w:i/>
                <w:iCs/>
                <w:spacing w:val="-4"/>
                <w:u w:val="single"/>
                <w:lang w:val="es-EC"/>
              </w:rPr>
              <w:t>:</w:t>
            </w:r>
          </w:p>
          <w:p w14:paraId="575DA244" w14:textId="4F624B2D" w:rsidR="0051075A" w:rsidRPr="000468B3" w:rsidRDefault="0051075A" w:rsidP="0051075A">
            <w:pPr>
              <w:pStyle w:val="Sinespaciado"/>
              <w:widowControl w:val="0"/>
              <w:jc w:val="both"/>
              <w:rPr>
                <w:lang w:val="es-EC"/>
              </w:rPr>
            </w:pPr>
            <w:r w:rsidRPr="000468B3">
              <w:rPr>
                <w:lang w:val="es-EC"/>
              </w:rPr>
              <w:t>El profesional asignado como Residente de</w:t>
            </w:r>
            <w:r w:rsidR="00033D63" w:rsidRPr="000468B3">
              <w:rPr>
                <w:lang w:val="es-EC"/>
              </w:rPr>
              <w:t xml:space="preserve"> Construcción de Plantas Modulares, </w:t>
            </w:r>
            <w:r w:rsidRPr="000468B3">
              <w:rPr>
                <w:lang w:val="es-EC"/>
              </w:rPr>
              <w:t xml:space="preserve">debe acreditar experiencia específica como </w:t>
            </w:r>
            <w:r w:rsidR="00A73E38" w:rsidRPr="000468B3">
              <w:rPr>
                <w:lang w:val="es-EC"/>
              </w:rPr>
              <w:t>residente en construcción</w:t>
            </w:r>
            <w:r w:rsidR="00033D63" w:rsidRPr="000468B3">
              <w:rPr>
                <w:lang w:val="es-EC"/>
              </w:rPr>
              <w:t xml:space="preserve"> de Plantas Modulares Compactas</w:t>
            </w:r>
            <w:r w:rsidRPr="000468B3">
              <w:rPr>
                <w:lang w:val="es-EC"/>
              </w:rPr>
              <w:t xml:space="preserve">, </w:t>
            </w:r>
            <w:r w:rsidRPr="000468B3">
              <w:rPr>
                <w:spacing w:val="-3"/>
                <w:lang w:val="es-EC"/>
              </w:rPr>
              <w:t>cuya experiencia contenga al menos 5 años de temporalidad de experiencia específica</w:t>
            </w:r>
            <w:r w:rsidR="004601D1" w:rsidRPr="000468B3">
              <w:rPr>
                <w:spacing w:val="-3"/>
                <w:lang w:val="es-EC"/>
              </w:rPr>
              <w:t xml:space="preserve"> en construcción de Plantas modulares compactas de AAPP</w:t>
            </w:r>
            <w:r w:rsidRPr="000468B3">
              <w:rPr>
                <w:spacing w:val="-3"/>
                <w:lang w:val="es-EC"/>
              </w:rPr>
              <w:t xml:space="preserve">, </w:t>
            </w:r>
            <w:r w:rsidRPr="000468B3">
              <w:rPr>
                <w:lang w:val="es-EC"/>
              </w:rPr>
              <w:t>con un monto mínimo equivalente a</w:t>
            </w:r>
            <w:r w:rsidR="00A73E38" w:rsidRPr="000468B3">
              <w:rPr>
                <w:lang w:val="es-EC"/>
              </w:rPr>
              <w:t xml:space="preserve"> </w:t>
            </w:r>
            <w:r w:rsidR="00B13D85" w:rsidRPr="00734756">
              <w:rPr>
                <w:b/>
                <w:bCs/>
                <w:lang w:val="es-EC"/>
              </w:rPr>
              <w:t>USD 350,000.00</w:t>
            </w:r>
            <w:r w:rsidR="00B13D85">
              <w:rPr>
                <w:b/>
                <w:bCs/>
                <w:lang w:val="es-EC"/>
              </w:rPr>
              <w:t xml:space="preserve"> (</w:t>
            </w:r>
            <w:r w:rsidR="00353B77" w:rsidRPr="000468B3">
              <w:rPr>
                <w:b/>
                <w:bCs/>
                <w:lang w:val="es-EC"/>
              </w:rPr>
              <w:t xml:space="preserve">TRESCIENTOS CINCUENTA MIL </w:t>
            </w:r>
            <w:r w:rsidR="00A61F51" w:rsidRPr="000468B3">
              <w:rPr>
                <w:b/>
                <w:bCs/>
                <w:lang w:val="es-EC"/>
              </w:rPr>
              <w:t>DÓLARES DE LOS ESTADOS UNIDOS DE AMÉRICA</w:t>
            </w:r>
            <w:r w:rsidR="00B13D85">
              <w:rPr>
                <w:b/>
                <w:bCs/>
                <w:lang w:val="es-EC"/>
              </w:rPr>
              <w:t>)</w:t>
            </w:r>
            <w:r w:rsidR="004601D1" w:rsidRPr="000468B3">
              <w:rPr>
                <w:b/>
                <w:bCs/>
                <w:lang w:val="es-EC"/>
              </w:rPr>
              <w:t>.</w:t>
            </w:r>
            <w:r w:rsidR="00E04369" w:rsidRPr="000468B3">
              <w:rPr>
                <w:lang w:val="es-EC"/>
              </w:rPr>
              <w:t xml:space="preserve"> </w:t>
            </w:r>
            <w:r w:rsidRPr="000468B3">
              <w:rPr>
                <w:lang w:val="es-EC"/>
              </w:rPr>
              <w:t>Será válido, con</w:t>
            </w:r>
            <w:r w:rsidR="00033D63" w:rsidRPr="000468B3">
              <w:rPr>
                <w:lang w:val="es-EC"/>
              </w:rPr>
              <w:t xml:space="preserve"> </w:t>
            </w:r>
            <w:r w:rsidR="00E64A49" w:rsidRPr="000468B3">
              <w:rPr>
                <w:lang w:val="es-EC"/>
              </w:rPr>
              <w:t>un</w:t>
            </w:r>
            <w:r w:rsidRPr="000468B3">
              <w:rPr>
                <w:lang w:val="es-EC"/>
              </w:rPr>
              <w:t xml:space="preserve"> (</w:t>
            </w:r>
            <w:r w:rsidR="00E64A49" w:rsidRPr="000468B3">
              <w:rPr>
                <w:lang w:val="es-EC"/>
              </w:rPr>
              <w:t>1</w:t>
            </w:r>
            <w:r w:rsidRPr="000468B3">
              <w:rPr>
                <w:lang w:val="es-EC"/>
              </w:rPr>
              <w:t>) proyecto o contrato que demuestra el monto total exigido para acreditar la experiencia.</w:t>
            </w:r>
          </w:p>
          <w:p w14:paraId="75487819" w14:textId="77777777" w:rsidR="0051075A" w:rsidRPr="000468B3" w:rsidRDefault="0051075A">
            <w:pPr>
              <w:widowControl w:val="0"/>
              <w:spacing w:after="120"/>
              <w:rPr>
                <w:b/>
                <w:bCs/>
                <w:i/>
                <w:iCs/>
                <w:spacing w:val="-4"/>
                <w:u w:val="single"/>
                <w:lang w:val="es-EC"/>
              </w:rPr>
            </w:pPr>
          </w:p>
          <w:p w14:paraId="0D0869FB" w14:textId="69A426CC" w:rsidR="004771C6" w:rsidRPr="000468B3" w:rsidRDefault="004771C6">
            <w:pPr>
              <w:widowControl w:val="0"/>
              <w:spacing w:after="120"/>
              <w:rPr>
                <w:b/>
                <w:bCs/>
                <w:i/>
                <w:iCs/>
                <w:spacing w:val="-4"/>
                <w:u w:val="single"/>
                <w:lang w:val="es-EC"/>
              </w:rPr>
            </w:pPr>
            <w:r w:rsidRPr="000468B3">
              <w:rPr>
                <w:b/>
                <w:bCs/>
                <w:i/>
                <w:iCs/>
                <w:spacing w:val="-4"/>
                <w:u w:val="single"/>
                <w:lang w:val="es-EC"/>
              </w:rPr>
              <w:t>ESPECIALISTA AMBIENTAL:</w:t>
            </w:r>
            <w:r w:rsidR="0042415E" w:rsidRPr="000468B3">
              <w:rPr>
                <w:b/>
                <w:bCs/>
                <w:i/>
                <w:iCs/>
                <w:spacing w:val="-4"/>
                <w:u w:val="single"/>
                <w:lang w:val="es-EC"/>
              </w:rPr>
              <w:t xml:space="preserve"> </w:t>
            </w:r>
          </w:p>
          <w:p w14:paraId="3DAF26C6" w14:textId="6E30E285" w:rsidR="0042415E" w:rsidRPr="000468B3" w:rsidRDefault="0042415E" w:rsidP="0042415E">
            <w:pPr>
              <w:pStyle w:val="Sinespaciado"/>
              <w:widowControl w:val="0"/>
              <w:jc w:val="both"/>
              <w:rPr>
                <w:highlight w:val="yellow"/>
                <w:lang w:val="es-EC"/>
              </w:rPr>
            </w:pPr>
            <w:r w:rsidRPr="000468B3">
              <w:rPr>
                <w:lang w:val="es-EC"/>
              </w:rPr>
              <w:t xml:space="preserve">El profesional asignado como </w:t>
            </w:r>
            <w:r w:rsidR="00832CF4" w:rsidRPr="000468B3">
              <w:rPr>
                <w:lang w:val="es-EC"/>
              </w:rPr>
              <w:t xml:space="preserve">Especialista Ambiental </w:t>
            </w:r>
            <w:r w:rsidRPr="000468B3">
              <w:rPr>
                <w:lang w:val="es-EC"/>
              </w:rPr>
              <w:t xml:space="preserve">debe acreditar experiencia específica </w:t>
            </w:r>
            <w:r w:rsidR="00832CF4" w:rsidRPr="000468B3">
              <w:rPr>
                <w:lang w:val="es-EC"/>
              </w:rPr>
              <w:t>con Certificación d</w:t>
            </w:r>
            <w:r w:rsidR="00832CF4" w:rsidRPr="000468B3">
              <w:rPr>
                <w:szCs w:val="32"/>
                <w:lang w:val="es-EC"/>
              </w:rPr>
              <w:t>e Prevención en Riesgos Laborales</w:t>
            </w:r>
            <w:r w:rsidRPr="000468B3">
              <w:rPr>
                <w:lang w:val="es-EC"/>
              </w:rPr>
              <w:t xml:space="preserve">, </w:t>
            </w:r>
            <w:r w:rsidRPr="000468B3">
              <w:rPr>
                <w:spacing w:val="-3"/>
                <w:lang w:val="es-EC"/>
              </w:rPr>
              <w:t xml:space="preserve">cuya experiencia contenga al menos 5 años de temporalidad de experiencia específica, </w:t>
            </w:r>
            <w:r w:rsidRPr="000468B3">
              <w:rPr>
                <w:lang w:val="es-EC"/>
              </w:rPr>
              <w:t xml:space="preserve">con un monto mínimo equivalente al </w:t>
            </w:r>
            <w:r w:rsidR="00832CF4" w:rsidRPr="000468B3">
              <w:rPr>
                <w:lang w:val="es-EC"/>
              </w:rPr>
              <w:t>1</w:t>
            </w:r>
            <w:r w:rsidRPr="000468B3">
              <w:rPr>
                <w:lang w:val="es-EC"/>
              </w:rPr>
              <w:t xml:space="preserve">00% del presupuesto referencial. Será válido, con un (1) proyecto </w:t>
            </w:r>
            <w:r w:rsidR="00832CF4" w:rsidRPr="000468B3">
              <w:rPr>
                <w:lang w:val="es-EC"/>
              </w:rPr>
              <w:t xml:space="preserve">en sistemas de Agua Potable y Alcantarillado Sanitario </w:t>
            </w:r>
            <w:r w:rsidRPr="000468B3">
              <w:rPr>
                <w:lang w:val="es-EC"/>
              </w:rPr>
              <w:t>o contrato que demuestra el monto total exigido para acreditar la experiencia.</w:t>
            </w:r>
          </w:p>
          <w:p w14:paraId="53C6817D" w14:textId="115EF6CF" w:rsidR="0042415E" w:rsidRPr="000468B3" w:rsidRDefault="0042415E">
            <w:pPr>
              <w:widowControl w:val="0"/>
              <w:spacing w:after="120"/>
              <w:rPr>
                <w:b/>
                <w:bCs/>
                <w:i/>
                <w:iCs/>
                <w:spacing w:val="-4"/>
                <w:u w:val="single"/>
                <w:lang w:val="es-EC"/>
              </w:rPr>
            </w:pPr>
          </w:p>
          <w:p w14:paraId="5A9B95FB" w14:textId="7006E1DB" w:rsidR="004771C6" w:rsidRPr="000468B3" w:rsidRDefault="004771C6">
            <w:pPr>
              <w:widowControl w:val="0"/>
              <w:spacing w:after="120"/>
              <w:rPr>
                <w:b/>
                <w:bCs/>
                <w:i/>
                <w:iCs/>
                <w:spacing w:val="-4"/>
                <w:u w:val="single"/>
                <w:lang w:val="es-EC"/>
              </w:rPr>
            </w:pPr>
            <w:r w:rsidRPr="000468B3">
              <w:rPr>
                <w:b/>
                <w:bCs/>
                <w:i/>
                <w:iCs/>
                <w:spacing w:val="-4"/>
                <w:u w:val="single"/>
                <w:lang w:val="es-EC"/>
              </w:rPr>
              <w:t>INGENIERO MECÁNICO:</w:t>
            </w:r>
          </w:p>
          <w:p w14:paraId="5F03F61E" w14:textId="77777777" w:rsidR="00190BB9" w:rsidRDefault="009C4EB6">
            <w:pPr>
              <w:widowControl w:val="0"/>
              <w:spacing w:after="120"/>
              <w:jc w:val="both"/>
              <w:rPr>
                <w:lang w:val="es-EC"/>
              </w:rPr>
            </w:pPr>
            <w:r w:rsidRPr="000468B3">
              <w:rPr>
                <w:lang w:val="es-EC"/>
              </w:rPr>
              <w:t>El profesional asignado como Ingeniero Mecánico debe acreditar experiencia específica co</w:t>
            </w:r>
            <w:r w:rsidR="00EA7C4E" w:rsidRPr="000468B3">
              <w:rPr>
                <w:lang w:val="es-EC"/>
              </w:rPr>
              <w:t>n experiencia en infraestructuras de acero estructural y/o control de Calidad de Elementos Mecánicos</w:t>
            </w:r>
            <w:r w:rsidRPr="000468B3">
              <w:rPr>
                <w:lang w:val="es-EC"/>
              </w:rPr>
              <w:t xml:space="preserve">, </w:t>
            </w:r>
            <w:r w:rsidRPr="000468B3">
              <w:rPr>
                <w:spacing w:val="-3"/>
                <w:lang w:val="es-EC"/>
              </w:rPr>
              <w:t xml:space="preserve">cuya experiencia contenga al menos 5 años de temporalidad de experiencia específica, </w:t>
            </w:r>
            <w:r w:rsidRPr="000468B3">
              <w:rPr>
                <w:lang w:val="es-EC"/>
              </w:rPr>
              <w:t xml:space="preserve">con un monto mínimo equivalente al 200% del presupuesto referencial. Será </w:t>
            </w:r>
            <w:r w:rsidRPr="000468B3">
              <w:rPr>
                <w:lang w:val="es-EC"/>
              </w:rPr>
              <w:lastRenderedPageBreak/>
              <w:t>válido, con un (1) proyecto o contrato que demuestra el monto total exigido para acreditar la experiencia.</w:t>
            </w:r>
          </w:p>
          <w:p w14:paraId="7A2B60F4" w14:textId="36E3DF8D" w:rsidR="00B722F1" w:rsidRPr="000468B3" w:rsidRDefault="008E4523">
            <w:pPr>
              <w:widowControl w:val="0"/>
              <w:spacing w:after="120"/>
              <w:jc w:val="both"/>
              <w:rPr>
                <w:spacing w:val="-4"/>
                <w:lang w:val="es-EC"/>
              </w:rPr>
            </w:pPr>
            <w:r w:rsidRPr="000468B3">
              <w:rPr>
                <w:spacing w:val="-4"/>
                <w:lang w:val="es-EC"/>
              </w:rPr>
              <w:t>Para acreditar este requisito deberá adjuntar la siguiente información de respaldo:</w:t>
            </w:r>
          </w:p>
          <w:p w14:paraId="6D336BBF" w14:textId="0243DCC0" w:rsidR="00B722F1" w:rsidRPr="000468B3" w:rsidRDefault="008E4523">
            <w:pPr>
              <w:widowControl w:val="0"/>
              <w:spacing w:after="120"/>
              <w:jc w:val="both"/>
              <w:rPr>
                <w:b/>
                <w:bCs/>
                <w:spacing w:val="-4"/>
                <w:lang w:val="es-EC"/>
              </w:rPr>
            </w:pPr>
            <w:r w:rsidRPr="000468B3">
              <w:rPr>
                <w:b/>
                <w:bCs/>
                <w:spacing w:val="-4"/>
                <w:lang w:val="es-EC"/>
              </w:rPr>
              <w:t>En el caso de trabajos prestados al sector privado:</w:t>
            </w:r>
            <w:r w:rsidRPr="000468B3">
              <w:rPr>
                <w:spacing w:val="-4"/>
                <w:lang w:val="es-EC"/>
              </w:rPr>
              <w:t xml:space="preserve"> Copias simples de Actas de Entrega Recepción Provisional o Definitiva o certificados emitidos por la entidad contratante, describiendo el monto, fecha de inicio y terminación del trabajo efectivamente ejecutado y objeto del trabajo.</w:t>
            </w:r>
            <w:r w:rsidR="00DF306A" w:rsidRPr="000468B3">
              <w:rPr>
                <w:spacing w:val="-3"/>
                <w:lang w:val="es-EC"/>
              </w:rPr>
              <w:t xml:space="preserve"> Se debe incluir las facturas emitidas por los trabajos relacionados a los sistemas de distribución de agua potable.</w:t>
            </w:r>
          </w:p>
          <w:p w14:paraId="68B96902" w14:textId="77777777" w:rsidR="00B722F1" w:rsidRPr="000468B3" w:rsidRDefault="008E4523">
            <w:pPr>
              <w:widowControl w:val="0"/>
              <w:spacing w:after="120"/>
              <w:jc w:val="both"/>
              <w:rPr>
                <w:spacing w:val="-4"/>
                <w:lang w:val="es-EC"/>
              </w:rPr>
            </w:pPr>
            <w:r w:rsidRPr="000468B3">
              <w:rPr>
                <w:b/>
                <w:bCs/>
                <w:spacing w:val="-4"/>
                <w:lang w:val="es-EC"/>
              </w:rPr>
              <w:t>En el caso de trabajos prestados en relación de dependencia:</w:t>
            </w:r>
            <w:r w:rsidRPr="000468B3">
              <w:rPr>
                <w:spacing w:val="-4"/>
                <w:lang w:val="es-EC"/>
              </w:rPr>
              <w:t xml:space="preserve"> Copias simples de Certificados emitidos por la entidad para la cual trabajó en relación de dependencia, describiendo el monto, fecha de inicio y terminación del trabajo efectivamente ejecutado y objeto del trabajo.</w:t>
            </w:r>
          </w:p>
          <w:p w14:paraId="69A11BA0" w14:textId="77777777" w:rsidR="00AA76FB" w:rsidRPr="000468B3" w:rsidRDefault="008E4523">
            <w:pPr>
              <w:widowControl w:val="0"/>
              <w:spacing w:after="120"/>
              <w:jc w:val="both"/>
              <w:rPr>
                <w:spacing w:val="-4"/>
                <w:lang w:val="es-EC"/>
              </w:rPr>
            </w:pPr>
            <w:r w:rsidRPr="000468B3">
              <w:rPr>
                <w:b/>
                <w:bCs/>
                <w:spacing w:val="-4"/>
                <w:lang w:val="es-EC"/>
              </w:rPr>
              <w:t>Tratándose de experiencia en el sector público:</w:t>
            </w:r>
            <w:r w:rsidRPr="000468B3">
              <w:rPr>
                <w:spacing w:val="-4"/>
                <w:lang w:val="es-EC"/>
              </w:rPr>
              <w:t xml:space="preserve"> Copias simples de Actas de Entrega Recepción Provisional o Definitiva o certificados emitidos por la entidad contratante, describiendo el monto, fecha de inicio y terminación del trabajo efectivamente ejecutado y objeto del trabajo.</w:t>
            </w:r>
          </w:p>
          <w:p w14:paraId="2BFE5DDA" w14:textId="695B2B82" w:rsidR="00864025" w:rsidRPr="000468B3" w:rsidRDefault="00864025">
            <w:pPr>
              <w:widowControl w:val="0"/>
              <w:spacing w:after="120"/>
              <w:jc w:val="both"/>
              <w:rPr>
                <w:spacing w:val="-4"/>
                <w:lang w:val="es-EC"/>
              </w:rPr>
            </w:pPr>
          </w:p>
        </w:tc>
      </w:tr>
      <w:tr w:rsidR="00B722F1" w:rsidRPr="00D03974" w14:paraId="064C2B6B" w14:textId="77777777" w:rsidTr="00EC0C40">
        <w:tc>
          <w:tcPr>
            <w:tcW w:w="796" w:type="dxa"/>
            <w:tcBorders>
              <w:top w:val="single" w:sz="4" w:space="0" w:color="000000"/>
              <w:left w:val="single" w:sz="4" w:space="0" w:color="000000"/>
              <w:bottom w:val="single" w:sz="4" w:space="0" w:color="000000"/>
              <w:right w:val="single" w:sz="4" w:space="0" w:color="000000"/>
            </w:tcBorders>
          </w:tcPr>
          <w:p w14:paraId="6F93DC0A" w14:textId="77777777" w:rsidR="00B722F1" w:rsidRPr="000468B3" w:rsidRDefault="008E4523">
            <w:pPr>
              <w:widowControl w:val="0"/>
              <w:spacing w:after="120"/>
              <w:rPr>
                <w:b/>
                <w:bCs/>
                <w:lang w:val="es-EC"/>
              </w:rPr>
            </w:pPr>
            <w:r w:rsidRPr="000468B3">
              <w:rPr>
                <w:b/>
                <w:bCs/>
                <w:lang w:val="es-EC"/>
              </w:rPr>
              <w:lastRenderedPageBreak/>
              <w:t>IAO 5.5 (e)</w:t>
            </w:r>
          </w:p>
        </w:tc>
        <w:tc>
          <w:tcPr>
            <w:tcW w:w="9085" w:type="dxa"/>
            <w:tcBorders>
              <w:top w:val="single" w:sz="4" w:space="0" w:color="000000"/>
              <w:left w:val="single" w:sz="4" w:space="0" w:color="000000"/>
              <w:bottom w:val="single" w:sz="4" w:space="0" w:color="000000"/>
              <w:right w:val="single" w:sz="4" w:space="0" w:color="000000"/>
            </w:tcBorders>
            <w:shd w:val="clear" w:color="auto" w:fill="auto"/>
          </w:tcPr>
          <w:p w14:paraId="166D6EE9" w14:textId="564B841C" w:rsidR="00B722F1" w:rsidRPr="000468B3" w:rsidRDefault="008E4523">
            <w:pPr>
              <w:widowControl w:val="0"/>
              <w:spacing w:after="120"/>
              <w:jc w:val="both"/>
              <w:rPr>
                <w:b/>
                <w:bCs/>
                <w:iCs/>
                <w:color w:val="0070C0"/>
                <w:lang w:val="es-EC"/>
              </w:rPr>
            </w:pPr>
            <w:r w:rsidRPr="000468B3">
              <w:rPr>
                <w:b/>
                <w:bCs/>
                <w:iCs/>
                <w:lang w:val="es-EC"/>
              </w:rPr>
              <w:t xml:space="preserve">ACTIVOS </w:t>
            </w:r>
            <w:r w:rsidR="00C2148A" w:rsidRPr="000468B3">
              <w:rPr>
                <w:b/>
                <w:bCs/>
                <w:iCs/>
                <w:lang w:val="es-EC"/>
              </w:rPr>
              <w:t>LÍQUIDOS</w:t>
            </w:r>
            <w:r w:rsidRPr="000468B3">
              <w:rPr>
                <w:b/>
                <w:bCs/>
                <w:iCs/>
                <w:lang w:val="es-EC"/>
              </w:rPr>
              <w:t>:</w:t>
            </w:r>
            <w:r w:rsidRPr="000468B3">
              <w:rPr>
                <w:i/>
                <w:lang w:val="es-EC"/>
              </w:rPr>
              <w:t xml:space="preserve"> </w:t>
            </w:r>
            <w:r w:rsidRPr="000468B3">
              <w:rPr>
                <w:iCs/>
                <w:lang w:val="es-EC"/>
              </w:rPr>
              <w:t xml:space="preserve">El monto mínimo de activos líquidos y/o de acceso a créditos libres de otros compromisos contractuales del Oferente seleccionado deberá ser de: </w:t>
            </w:r>
            <w:r w:rsidR="00A61F51" w:rsidRPr="000468B3">
              <w:rPr>
                <w:b/>
                <w:bCs/>
                <w:iCs/>
                <w:lang w:val="es-EC"/>
              </w:rPr>
              <w:t>TRES CIENTOS MIL 00/100 DÓLARES DE LOS ESTADOS UNIDOS DE AMÉRICA</w:t>
            </w:r>
            <w:r w:rsidR="0002188E" w:rsidRPr="000468B3">
              <w:rPr>
                <w:b/>
                <w:bCs/>
                <w:iCs/>
                <w:lang w:val="es-EC"/>
              </w:rPr>
              <w:t xml:space="preserve"> (USD</w:t>
            </w:r>
            <w:r w:rsidR="00A61F51" w:rsidRPr="000468B3">
              <w:rPr>
                <w:b/>
                <w:bCs/>
                <w:iCs/>
                <w:lang w:val="es-EC"/>
              </w:rPr>
              <w:t xml:space="preserve"> </w:t>
            </w:r>
            <w:r w:rsidR="0002188E" w:rsidRPr="000468B3">
              <w:rPr>
                <w:b/>
                <w:bCs/>
                <w:iCs/>
                <w:lang w:val="es-EC"/>
              </w:rPr>
              <w:t>300</w:t>
            </w:r>
            <w:r w:rsidR="00A61F51" w:rsidRPr="000468B3">
              <w:rPr>
                <w:b/>
                <w:bCs/>
                <w:iCs/>
                <w:lang w:val="es-EC"/>
              </w:rPr>
              <w:t>,</w:t>
            </w:r>
            <w:r w:rsidR="0002188E" w:rsidRPr="000468B3">
              <w:rPr>
                <w:b/>
                <w:bCs/>
                <w:iCs/>
                <w:lang w:val="es-EC"/>
              </w:rPr>
              <w:t>000</w:t>
            </w:r>
            <w:r w:rsidR="00A61F51" w:rsidRPr="000468B3">
              <w:rPr>
                <w:b/>
                <w:bCs/>
                <w:iCs/>
                <w:lang w:val="es-EC"/>
              </w:rPr>
              <w:t>.</w:t>
            </w:r>
            <w:r w:rsidR="0002188E" w:rsidRPr="000468B3">
              <w:rPr>
                <w:b/>
                <w:bCs/>
                <w:iCs/>
                <w:lang w:val="es-EC"/>
              </w:rPr>
              <w:t>00).</w:t>
            </w:r>
          </w:p>
          <w:p w14:paraId="7F449D1C" w14:textId="77777777" w:rsidR="00B722F1" w:rsidRPr="000468B3" w:rsidRDefault="008E4523">
            <w:pPr>
              <w:widowControl w:val="0"/>
              <w:spacing w:after="120"/>
              <w:jc w:val="both"/>
              <w:rPr>
                <w:iCs/>
                <w:highlight w:val="yellow"/>
                <w:lang w:val="es-EC"/>
              </w:rPr>
            </w:pPr>
            <w:r w:rsidRPr="000468B3">
              <w:rPr>
                <w:iCs/>
                <w:lang w:val="es-EC"/>
              </w:rPr>
              <w:t>Los oferentes podrán acreditar el monto requerido a través de líneas de crédito aprobadas o estados de cuenta. El monto no podrá ser acreditado a través de anticipos contractuales no devengados.</w:t>
            </w:r>
          </w:p>
        </w:tc>
      </w:tr>
      <w:tr w:rsidR="00B722F1" w:rsidRPr="00D03974" w14:paraId="123B7D12" w14:textId="77777777" w:rsidTr="00EC0C40">
        <w:tc>
          <w:tcPr>
            <w:tcW w:w="796" w:type="dxa"/>
            <w:tcBorders>
              <w:top w:val="single" w:sz="4" w:space="0" w:color="000000"/>
              <w:left w:val="single" w:sz="4" w:space="0" w:color="000000"/>
              <w:bottom w:val="single" w:sz="4" w:space="0" w:color="000000"/>
              <w:right w:val="single" w:sz="4" w:space="0" w:color="000000"/>
            </w:tcBorders>
          </w:tcPr>
          <w:p w14:paraId="332A5F3F" w14:textId="77777777" w:rsidR="00B722F1" w:rsidRPr="000468B3" w:rsidRDefault="008E4523">
            <w:pPr>
              <w:widowControl w:val="0"/>
              <w:spacing w:after="120"/>
              <w:rPr>
                <w:b/>
                <w:bCs/>
                <w:lang w:val="es-EC"/>
              </w:rPr>
            </w:pPr>
            <w:r w:rsidRPr="000468B3">
              <w:rPr>
                <w:b/>
                <w:bCs/>
                <w:lang w:val="es-EC"/>
              </w:rPr>
              <w:t>IAO 5.6</w:t>
            </w:r>
          </w:p>
        </w:tc>
        <w:tc>
          <w:tcPr>
            <w:tcW w:w="9085" w:type="dxa"/>
            <w:tcBorders>
              <w:top w:val="single" w:sz="4" w:space="0" w:color="000000"/>
              <w:left w:val="single" w:sz="4" w:space="0" w:color="000000"/>
              <w:bottom w:val="single" w:sz="4" w:space="0" w:color="000000"/>
              <w:right w:val="single" w:sz="4" w:space="0" w:color="000000"/>
            </w:tcBorders>
            <w:shd w:val="clear" w:color="auto" w:fill="auto"/>
          </w:tcPr>
          <w:p w14:paraId="7B94B047" w14:textId="7E248E33" w:rsidR="00B722F1" w:rsidRPr="000468B3" w:rsidRDefault="008E4523">
            <w:pPr>
              <w:widowControl w:val="0"/>
              <w:spacing w:after="120"/>
              <w:jc w:val="both"/>
              <w:rPr>
                <w:highlight w:val="yellow"/>
                <w:lang w:val="es-EC"/>
              </w:rPr>
            </w:pPr>
            <w:r w:rsidRPr="000468B3">
              <w:rPr>
                <w:iCs/>
                <w:color w:val="0070C0"/>
                <w:lang w:val="es-EC"/>
              </w:rPr>
              <w:t xml:space="preserve"> </w:t>
            </w:r>
            <w:r w:rsidRPr="000468B3">
              <w:rPr>
                <w:i/>
                <w:lang w:val="es-EC"/>
              </w:rPr>
              <w:t>Se tendrá</w:t>
            </w:r>
            <w:r w:rsidRPr="000468B3">
              <w:rPr>
                <w:lang w:val="es-EC"/>
              </w:rPr>
              <w:t xml:space="preserve"> en cuenta la experiencia y los recursos de los Subcontratistas. </w:t>
            </w:r>
          </w:p>
        </w:tc>
      </w:tr>
      <w:tr w:rsidR="00056202" w:rsidRPr="00D03974" w14:paraId="4445145A" w14:textId="77777777" w:rsidTr="00EC0C40">
        <w:tc>
          <w:tcPr>
            <w:tcW w:w="796" w:type="dxa"/>
            <w:tcBorders>
              <w:top w:val="single" w:sz="4" w:space="0" w:color="000000"/>
              <w:left w:val="single" w:sz="4" w:space="0" w:color="000000"/>
              <w:bottom w:val="single" w:sz="4" w:space="0" w:color="000000"/>
              <w:right w:val="single" w:sz="4" w:space="0" w:color="000000"/>
            </w:tcBorders>
          </w:tcPr>
          <w:p w14:paraId="266A7AB8" w14:textId="300E3123" w:rsidR="00056202" w:rsidRPr="000468B3" w:rsidRDefault="00056202">
            <w:pPr>
              <w:widowControl w:val="0"/>
              <w:spacing w:after="120"/>
              <w:rPr>
                <w:b/>
                <w:bCs/>
                <w:lang w:val="es-EC"/>
              </w:rPr>
            </w:pPr>
            <w:r w:rsidRPr="000468B3">
              <w:rPr>
                <w:b/>
                <w:bCs/>
                <w:lang w:val="es-EC"/>
              </w:rPr>
              <w:t>IAO 8</w:t>
            </w:r>
            <w:r w:rsidR="000E6D86" w:rsidRPr="000468B3">
              <w:rPr>
                <w:b/>
                <w:bCs/>
                <w:lang w:val="es-EC"/>
              </w:rPr>
              <w:t>.1</w:t>
            </w:r>
          </w:p>
        </w:tc>
        <w:tc>
          <w:tcPr>
            <w:tcW w:w="9085" w:type="dxa"/>
            <w:tcBorders>
              <w:top w:val="single" w:sz="4" w:space="0" w:color="000000"/>
              <w:left w:val="single" w:sz="4" w:space="0" w:color="000000"/>
              <w:bottom w:val="single" w:sz="4" w:space="0" w:color="000000"/>
              <w:right w:val="single" w:sz="4" w:space="0" w:color="000000"/>
            </w:tcBorders>
            <w:shd w:val="clear" w:color="auto" w:fill="auto"/>
          </w:tcPr>
          <w:p w14:paraId="12BBAF07" w14:textId="77777777" w:rsidR="00056202" w:rsidRDefault="00056202" w:rsidP="00056202">
            <w:pPr>
              <w:spacing w:after="120"/>
              <w:jc w:val="both"/>
              <w:rPr>
                <w:iCs/>
                <w:lang w:val="es-EC"/>
              </w:rPr>
            </w:pPr>
            <w:r w:rsidRPr="000468B3">
              <w:rPr>
                <w:iCs/>
                <w:lang w:val="es-EC"/>
              </w:rPr>
              <w:t xml:space="preserve">Una vez publicado el presente proceso de contratación, </w:t>
            </w:r>
            <w:r w:rsidRPr="000468B3">
              <w:rPr>
                <w:b/>
                <w:bCs/>
                <w:i/>
                <w:lang w:val="es-EC"/>
              </w:rPr>
              <w:t xml:space="preserve">luego de TRES (3) DÍAS </w:t>
            </w:r>
            <w:r w:rsidR="000E6D86" w:rsidRPr="000468B3">
              <w:rPr>
                <w:b/>
                <w:bCs/>
                <w:i/>
                <w:lang w:val="es-EC"/>
              </w:rPr>
              <w:t xml:space="preserve">LABORALES </w:t>
            </w:r>
            <w:r w:rsidRPr="000468B3">
              <w:rPr>
                <w:b/>
                <w:bCs/>
                <w:i/>
                <w:lang w:val="es-EC"/>
              </w:rPr>
              <w:t xml:space="preserve">se realizará una visita de obra, </w:t>
            </w:r>
            <w:r w:rsidRPr="000468B3">
              <w:rPr>
                <w:iCs/>
                <w:lang w:val="es-EC"/>
              </w:rPr>
              <w:t>el mismo que arrancará desde la comunidad la Majagua</w:t>
            </w:r>
            <w:r w:rsidR="001A0635" w:rsidRPr="000468B3">
              <w:rPr>
                <w:iCs/>
                <w:lang w:val="es-EC"/>
              </w:rPr>
              <w:t xml:space="preserve"> parroquia Pueblo Nuevo</w:t>
            </w:r>
            <w:r w:rsidRPr="000468B3">
              <w:rPr>
                <w:iCs/>
                <w:lang w:val="es-EC"/>
              </w:rPr>
              <w:t xml:space="preserve"> a las 09h00 </w:t>
            </w:r>
            <w:r w:rsidR="007F51B6" w:rsidRPr="000468B3">
              <w:rPr>
                <w:iCs/>
                <w:lang w:val="es-EC"/>
              </w:rPr>
              <w:t xml:space="preserve">horas </w:t>
            </w:r>
            <w:r w:rsidRPr="000468B3">
              <w:rPr>
                <w:iCs/>
                <w:lang w:val="es-EC"/>
              </w:rPr>
              <w:t>(Tentativamente).</w:t>
            </w:r>
          </w:p>
          <w:p w14:paraId="5DF2BCE2" w14:textId="43078665" w:rsidR="008D4FBF" w:rsidRPr="000468B3" w:rsidRDefault="008D4FBF" w:rsidP="00056202">
            <w:pPr>
              <w:spacing w:after="120"/>
              <w:jc w:val="both"/>
              <w:rPr>
                <w:iCs/>
                <w:lang w:val="es-EC"/>
              </w:rPr>
            </w:pPr>
          </w:p>
        </w:tc>
      </w:tr>
      <w:tr w:rsidR="00B722F1" w:rsidRPr="00D03974" w14:paraId="38F8506B" w14:textId="77777777" w:rsidTr="00EC0C40">
        <w:trPr>
          <w:cantSplit/>
        </w:trPr>
        <w:tc>
          <w:tcPr>
            <w:tcW w:w="9881" w:type="dxa"/>
            <w:gridSpan w:val="2"/>
            <w:tcBorders>
              <w:top w:val="single" w:sz="4" w:space="0" w:color="000000"/>
              <w:left w:val="single" w:sz="4" w:space="0" w:color="000000"/>
              <w:bottom w:val="single" w:sz="4" w:space="0" w:color="000000"/>
              <w:right w:val="single" w:sz="4" w:space="0" w:color="000000"/>
            </w:tcBorders>
          </w:tcPr>
          <w:p w14:paraId="0F39D6F6" w14:textId="77777777" w:rsidR="00B722F1" w:rsidRPr="000468B3" w:rsidRDefault="008E4523">
            <w:pPr>
              <w:pStyle w:val="Ttulo4"/>
              <w:widowControl w:val="0"/>
              <w:numPr>
                <w:ilvl w:val="0"/>
                <w:numId w:val="8"/>
              </w:numPr>
              <w:spacing w:after="120"/>
              <w:rPr>
                <w:b w:val="0"/>
                <w:bCs w:val="0"/>
                <w:sz w:val="24"/>
                <w:lang w:val="es-EC"/>
              </w:rPr>
            </w:pPr>
            <w:r w:rsidRPr="000468B3">
              <w:rPr>
                <w:sz w:val="24"/>
                <w:lang w:val="es-EC"/>
              </w:rPr>
              <w:t>Documentos de Licitación</w:t>
            </w:r>
          </w:p>
        </w:tc>
      </w:tr>
      <w:tr w:rsidR="00B722F1" w:rsidRPr="00D03974" w14:paraId="44E31D09" w14:textId="77777777" w:rsidTr="00EC0C40">
        <w:trPr>
          <w:cantSplit/>
        </w:trPr>
        <w:tc>
          <w:tcPr>
            <w:tcW w:w="796" w:type="dxa"/>
            <w:tcBorders>
              <w:top w:val="single" w:sz="4" w:space="0" w:color="000000"/>
              <w:left w:val="single" w:sz="4" w:space="0" w:color="000000"/>
              <w:bottom w:val="single" w:sz="4" w:space="0" w:color="000000"/>
              <w:right w:val="single" w:sz="4" w:space="0" w:color="000000"/>
            </w:tcBorders>
          </w:tcPr>
          <w:p w14:paraId="2931E36D" w14:textId="77777777" w:rsidR="00B722F1" w:rsidRPr="000468B3" w:rsidRDefault="008E4523">
            <w:pPr>
              <w:widowControl w:val="0"/>
              <w:spacing w:after="120"/>
              <w:rPr>
                <w:b/>
                <w:bCs/>
                <w:lang w:val="es-EC"/>
              </w:rPr>
            </w:pPr>
            <w:r w:rsidRPr="000468B3">
              <w:rPr>
                <w:b/>
                <w:bCs/>
                <w:lang w:val="es-EC"/>
              </w:rPr>
              <w:t>IAO 10.1</w:t>
            </w:r>
          </w:p>
        </w:tc>
        <w:tc>
          <w:tcPr>
            <w:tcW w:w="9085" w:type="dxa"/>
            <w:tcBorders>
              <w:top w:val="single" w:sz="4" w:space="0" w:color="000000"/>
              <w:left w:val="single" w:sz="4" w:space="0" w:color="000000"/>
              <w:bottom w:val="single" w:sz="4" w:space="0" w:color="000000"/>
              <w:right w:val="single" w:sz="4" w:space="0" w:color="000000"/>
            </w:tcBorders>
          </w:tcPr>
          <w:p w14:paraId="79EE9C2B" w14:textId="77777777" w:rsidR="00B722F1" w:rsidRPr="000468B3" w:rsidRDefault="008E4523">
            <w:pPr>
              <w:widowControl w:val="0"/>
              <w:spacing w:after="120"/>
              <w:rPr>
                <w:i/>
                <w:color w:val="5B9BD5" w:themeColor="accent5"/>
                <w:lang w:val="es-EC"/>
              </w:rPr>
            </w:pPr>
            <w:r w:rsidRPr="000468B3">
              <w:rPr>
                <w:lang w:val="es-EC"/>
              </w:rPr>
              <w:t xml:space="preserve">La dirección del </w:t>
            </w:r>
            <w:r w:rsidRPr="000468B3">
              <w:rPr>
                <w:b/>
                <w:bCs/>
                <w:lang w:val="es-EC"/>
              </w:rPr>
              <w:t>Contratante</w:t>
            </w:r>
            <w:r w:rsidRPr="000468B3">
              <w:rPr>
                <w:lang w:val="es-EC"/>
              </w:rPr>
              <w:t xml:space="preserve"> para solicitar aclaraciones es: </w:t>
            </w:r>
          </w:p>
          <w:p w14:paraId="51EA1A14" w14:textId="672EFA34" w:rsidR="00B722F1" w:rsidRPr="000468B3" w:rsidRDefault="008E4523">
            <w:pPr>
              <w:widowControl w:val="0"/>
              <w:spacing w:after="120"/>
              <w:rPr>
                <w:iCs/>
                <w:lang w:val="es-EC"/>
              </w:rPr>
            </w:pPr>
            <w:r w:rsidRPr="000468B3">
              <w:rPr>
                <w:iCs/>
                <w:lang w:val="es-EC"/>
              </w:rPr>
              <w:t xml:space="preserve">Dirección: Oficinas ubicadas en las calles 10 de </w:t>
            </w:r>
            <w:r w:rsidR="004E2842" w:rsidRPr="000468B3">
              <w:rPr>
                <w:iCs/>
                <w:lang w:val="es-EC"/>
              </w:rPr>
              <w:t>A</w:t>
            </w:r>
            <w:r w:rsidRPr="000468B3">
              <w:rPr>
                <w:iCs/>
                <w:lang w:val="es-EC"/>
              </w:rPr>
              <w:t xml:space="preserve">gosto entre </w:t>
            </w:r>
            <w:r w:rsidR="00C2148A" w:rsidRPr="000468B3">
              <w:rPr>
                <w:iCs/>
                <w:lang w:val="es-EC"/>
              </w:rPr>
              <w:t xml:space="preserve">Ricaurte y </w:t>
            </w:r>
            <w:r w:rsidRPr="000468B3">
              <w:rPr>
                <w:iCs/>
                <w:lang w:val="es-EC"/>
              </w:rPr>
              <w:t>Olmedo.</w:t>
            </w:r>
          </w:p>
          <w:p w14:paraId="1CF73FDE" w14:textId="77777777" w:rsidR="00B722F1" w:rsidRPr="000468B3" w:rsidRDefault="008E4523">
            <w:pPr>
              <w:widowControl w:val="0"/>
              <w:spacing w:after="120"/>
              <w:rPr>
                <w:iCs/>
                <w:lang w:val="es-EC"/>
              </w:rPr>
            </w:pPr>
            <w:r w:rsidRPr="000468B3">
              <w:rPr>
                <w:iCs/>
                <w:lang w:val="es-EC"/>
              </w:rPr>
              <w:t>Edificio: Centro Plaza del Sol</w:t>
            </w:r>
          </w:p>
          <w:p w14:paraId="5459EFE1" w14:textId="086CD45E" w:rsidR="00B722F1" w:rsidRPr="000468B3" w:rsidRDefault="008E4523">
            <w:pPr>
              <w:widowControl w:val="0"/>
              <w:spacing w:after="120"/>
              <w:rPr>
                <w:iCs/>
                <w:lang w:val="es-EC"/>
              </w:rPr>
            </w:pPr>
            <w:r w:rsidRPr="000468B3">
              <w:rPr>
                <w:iCs/>
                <w:lang w:val="es-EC"/>
              </w:rPr>
              <w:t>Departamento: Oficinas 1</w:t>
            </w:r>
            <w:r w:rsidR="00C2148A" w:rsidRPr="000468B3">
              <w:rPr>
                <w:iCs/>
                <w:lang w:val="es-EC"/>
              </w:rPr>
              <w:t>2</w:t>
            </w:r>
            <w:r w:rsidRPr="000468B3">
              <w:rPr>
                <w:iCs/>
                <w:lang w:val="es-EC"/>
              </w:rPr>
              <w:t xml:space="preserve"> y 1</w:t>
            </w:r>
            <w:r w:rsidR="00C2148A" w:rsidRPr="000468B3">
              <w:rPr>
                <w:iCs/>
                <w:lang w:val="es-EC"/>
              </w:rPr>
              <w:t>3</w:t>
            </w:r>
            <w:r w:rsidRPr="000468B3">
              <w:rPr>
                <w:iCs/>
                <w:lang w:val="es-EC"/>
              </w:rPr>
              <w:t>.</w:t>
            </w:r>
          </w:p>
          <w:p w14:paraId="1954687A" w14:textId="77777777" w:rsidR="00B722F1" w:rsidRPr="000468B3" w:rsidRDefault="008E4523">
            <w:pPr>
              <w:widowControl w:val="0"/>
              <w:spacing w:after="120"/>
              <w:rPr>
                <w:iCs/>
                <w:lang w:val="es-EC"/>
              </w:rPr>
            </w:pPr>
            <w:r w:rsidRPr="000468B3">
              <w:rPr>
                <w:iCs/>
                <w:lang w:val="es-EC"/>
              </w:rPr>
              <w:t>Ciudad: Portoviejo - Manabí</w:t>
            </w:r>
          </w:p>
          <w:p w14:paraId="5638CCB6" w14:textId="77777777" w:rsidR="00B722F1" w:rsidRPr="000468B3" w:rsidRDefault="008E4523">
            <w:pPr>
              <w:widowControl w:val="0"/>
              <w:spacing w:after="120"/>
              <w:rPr>
                <w:iCs/>
                <w:lang w:val="es-EC"/>
              </w:rPr>
            </w:pPr>
            <w:r w:rsidRPr="000468B3">
              <w:rPr>
                <w:iCs/>
                <w:lang w:val="es-EC"/>
              </w:rPr>
              <w:t>País: Ecuador</w:t>
            </w:r>
          </w:p>
          <w:p w14:paraId="5C124B64" w14:textId="71D95BFB" w:rsidR="00B722F1" w:rsidRPr="000468B3" w:rsidRDefault="008E4523">
            <w:pPr>
              <w:widowControl w:val="0"/>
              <w:spacing w:after="120"/>
              <w:rPr>
                <w:i/>
                <w:iCs/>
                <w:lang w:val="es-EC"/>
              </w:rPr>
            </w:pPr>
            <w:r w:rsidRPr="000468B3">
              <w:rPr>
                <w:iCs/>
                <w:lang w:val="es-EC"/>
              </w:rPr>
              <w:t xml:space="preserve">Correo electrónico: </w:t>
            </w:r>
            <w:hyperlink r:id="rId16" w:history="1">
              <w:r w:rsidR="00553EA2" w:rsidRPr="000468B3">
                <w:rPr>
                  <w:rStyle w:val="Hipervnculo"/>
                  <w:iCs/>
                  <w:lang w:val="es-EC"/>
                </w:rPr>
                <w:t>ugp.rural@portoviejo.gob.ec</w:t>
              </w:r>
            </w:hyperlink>
            <w:r w:rsidR="00BB6F16">
              <w:t xml:space="preserve">; </w:t>
            </w:r>
            <w:hyperlink r:id="rId17" w:history="1">
              <w:r w:rsidR="00692292" w:rsidRPr="008C38FA">
                <w:rPr>
                  <w:rStyle w:val="Hipervnculo"/>
                </w:rPr>
                <w:t>Victor.bravo@portoviejo.gob.ec</w:t>
              </w:r>
            </w:hyperlink>
            <w:r w:rsidR="00BB6F16" w:rsidRPr="00BB6F16">
              <w:t xml:space="preserve"> y </w:t>
            </w:r>
            <w:hyperlink r:id="rId18" w:history="1">
              <w:r w:rsidR="00BB6F16" w:rsidRPr="00BB6F16">
                <w:rPr>
                  <w:rStyle w:val="Hipervnculo"/>
                </w:rPr>
                <w:t>pamelalopez.ugpadquisiciones@gmail.com</w:t>
              </w:r>
            </w:hyperlink>
          </w:p>
        </w:tc>
      </w:tr>
      <w:tr w:rsidR="00B722F1" w:rsidRPr="00D03974" w14:paraId="6FB75927" w14:textId="77777777" w:rsidTr="00EC0C40">
        <w:trPr>
          <w:cantSplit/>
        </w:trPr>
        <w:tc>
          <w:tcPr>
            <w:tcW w:w="9881" w:type="dxa"/>
            <w:gridSpan w:val="2"/>
            <w:tcBorders>
              <w:top w:val="single" w:sz="4" w:space="0" w:color="000000"/>
              <w:left w:val="single" w:sz="4" w:space="0" w:color="000000"/>
              <w:bottom w:val="single" w:sz="4" w:space="0" w:color="000000"/>
              <w:right w:val="single" w:sz="4" w:space="0" w:color="000000"/>
            </w:tcBorders>
          </w:tcPr>
          <w:p w14:paraId="57DDB6B6" w14:textId="77777777" w:rsidR="00B722F1" w:rsidRPr="000468B3" w:rsidRDefault="008E4523">
            <w:pPr>
              <w:pStyle w:val="Ttulo4"/>
              <w:widowControl w:val="0"/>
              <w:numPr>
                <w:ilvl w:val="0"/>
                <w:numId w:val="0"/>
              </w:numPr>
              <w:spacing w:after="120"/>
              <w:rPr>
                <w:b w:val="0"/>
                <w:bCs w:val="0"/>
                <w:sz w:val="24"/>
                <w:lang w:val="es-EC"/>
              </w:rPr>
            </w:pPr>
            <w:r w:rsidRPr="000468B3">
              <w:rPr>
                <w:sz w:val="24"/>
                <w:lang w:val="es-EC"/>
              </w:rPr>
              <w:t>C. Preparación de las Ofertas</w:t>
            </w:r>
          </w:p>
        </w:tc>
      </w:tr>
      <w:tr w:rsidR="00B722F1" w:rsidRPr="00D03974" w14:paraId="675072DC" w14:textId="77777777" w:rsidTr="00EC0C40">
        <w:tc>
          <w:tcPr>
            <w:tcW w:w="796" w:type="dxa"/>
            <w:tcBorders>
              <w:top w:val="single" w:sz="4" w:space="0" w:color="000000"/>
              <w:left w:val="single" w:sz="4" w:space="0" w:color="000000"/>
              <w:bottom w:val="single" w:sz="4" w:space="0" w:color="000000"/>
              <w:right w:val="single" w:sz="4" w:space="0" w:color="000000"/>
            </w:tcBorders>
          </w:tcPr>
          <w:p w14:paraId="67E422BA" w14:textId="77777777" w:rsidR="00B722F1" w:rsidRPr="000468B3" w:rsidRDefault="008E4523">
            <w:pPr>
              <w:widowControl w:val="0"/>
              <w:spacing w:after="120"/>
              <w:rPr>
                <w:b/>
                <w:bCs/>
                <w:lang w:val="es-EC"/>
              </w:rPr>
            </w:pPr>
            <w:r w:rsidRPr="000468B3">
              <w:rPr>
                <w:b/>
                <w:bCs/>
                <w:lang w:val="es-EC"/>
              </w:rPr>
              <w:t>IAO 12.1</w:t>
            </w:r>
          </w:p>
        </w:tc>
        <w:tc>
          <w:tcPr>
            <w:tcW w:w="9085" w:type="dxa"/>
            <w:tcBorders>
              <w:top w:val="single" w:sz="4" w:space="0" w:color="000000"/>
              <w:left w:val="single" w:sz="4" w:space="0" w:color="000000"/>
              <w:bottom w:val="single" w:sz="4" w:space="0" w:color="000000"/>
              <w:right w:val="single" w:sz="4" w:space="0" w:color="000000"/>
            </w:tcBorders>
          </w:tcPr>
          <w:p w14:paraId="361539A0" w14:textId="33244BBC" w:rsidR="00B722F1" w:rsidRPr="000468B3" w:rsidRDefault="008E4523">
            <w:pPr>
              <w:widowControl w:val="0"/>
              <w:spacing w:after="120"/>
              <w:rPr>
                <w:i/>
                <w:iCs/>
                <w:lang w:val="es-EC"/>
              </w:rPr>
            </w:pPr>
            <w:r w:rsidRPr="000468B3">
              <w:rPr>
                <w:b/>
                <w:bCs/>
                <w:lang w:val="es-EC"/>
              </w:rPr>
              <w:t>El idioma en que deben estar redactadas las Ofertas es:</w:t>
            </w:r>
            <w:r w:rsidRPr="000468B3">
              <w:rPr>
                <w:lang w:val="es-EC"/>
              </w:rPr>
              <w:t xml:space="preserve"> </w:t>
            </w:r>
            <w:r w:rsidR="00571D8A" w:rsidRPr="000468B3">
              <w:rPr>
                <w:lang w:val="es-EC"/>
              </w:rPr>
              <w:t>E</w:t>
            </w:r>
            <w:r w:rsidRPr="000468B3">
              <w:rPr>
                <w:lang w:val="es-EC"/>
              </w:rPr>
              <w:t>spañol</w:t>
            </w:r>
          </w:p>
        </w:tc>
      </w:tr>
      <w:tr w:rsidR="00B722F1" w:rsidRPr="00D03974" w14:paraId="05F93BFA" w14:textId="77777777" w:rsidTr="00EC0C40">
        <w:tc>
          <w:tcPr>
            <w:tcW w:w="796" w:type="dxa"/>
            <w:tcBorders>
              <w:top w:val="single" w:sz="4" w:space="0" w:color="000000"/>
              <w:left w:val="single" w:sz="4" w:space="0" w:color="000000"/>
              <w:bottom w:val="single" w:sz="4" w:space="0" w:color="000000"/>
              <w:right w:val="single" w:sz="4" w:space="0" w:color="000000"/>
            </w:tcBorders>
          </w:tcPr>
          <w:p w14:paraId="1453438E" w14:textId="77777777" w:rsidR="00B722F1" w:rsidRPr="000468B3" w:rsidRDefault="008E4523">
            <w:pPr>
              <w:widowControl w:val="0"/>
              <w:spacing w:after="120"/>
              <w:rPr>
                <w:b/>
                <w:bCs/>
                <w:lang w:val="es-EC"/>
              </w:rPr>
            </w:pPr>
            <w:r w:rsidRPr="000468B3">
              <w:rPr>
                <w:b/>
                <w:bCs/>
                <w:szCs w:val="28"/>
                <w:lang w:val="es-EC"/>
              </w:rPr>
              <w:t>IAO 13.1</w:t>
            </w:r>
          </w:p>
        </w:tc>
        <w:tc>
          <w:tcPr>
            <w:tcW w:w="9085" w:type="dxa"/>
            <w:tcBorders>
              <w:top w:val="single" w:sz="4" w:space="0" w:color="000000"/>
              <w:left w:val="single" w:sz="4" w:space="0" w:color="000000"/>
              <w:bottom w:val="single" w:sz="4" w:space="0" w:color="000000"/>
              <w:right w:val="single" w:sz="4" w:space="0" w:color="000000"/>
            </w:tcBorders>
          </w:tcPr>
          <w:p w14:paraId="59536C10" w14:textId="77777777" w:rsidR="00B722F1" w:rsidRPr="000468B3" w:rsidRDefault="008E4523">
            <w:pPr>
              <w:widowControl w:val="0"/>
              <w:spacing w:after="120"/>
              <w:jc w:val="both"/>
              <w:rPr>
                <w:lang w:val="es-EC"/>
              </w:rPr>
            </w:pPr>
            <w:r w:rsidRPr="000468B3">
              <w:rPr>
                <w:lang w:val="es-EC"/>
              </w:rPr>
              <w:t xml:space="preserve">Los Oferentes deberán presentar los siguientes materiales adicionales con su Oferta: </w:t>
            </w:r>
          </w:p>
          <w:p w14:paraId="7065749B" w14:textId="77777777" w:rsidR="00B722F1" w:rsidRPr="000468B3" w:rsidRDefault="008E4523">
            <w:pPr>
              <w:pStyle w:val="Textoindependiente"/>
              <w:widowControl w:val="0"/>
              <w:spacing w:after="120"/>
              <w:jc w:val="both"/>
              <w:rPr>
                <w:b/>
                <w:sz w:val="24"/>
                <w:lang w:val="es-EC"/>
              </w:rPr>
            </w:pPr>
            <w:r w:rsidRPr="000468B3">
              <w:rPr>
                <w:b/>
                <w:sz w:val="24"/>
                <w:lang w:val="es-EC"/>
              </w:rPr>
              <w:lastRenderedPageBreak/>
              <w:t>f) Índice del contenido de la Oferta (toda la oferta debe presentarse foliada)</w:t>
            </w:r>
          </w:p>
          <w:p w14:paraId="7F37537E" w14:textId="77777777" w:rsidR="00B722F1" w:rsidRPr="000468B3" w:rsidRDefault="008E4523">
            <w:pPr>
              <w:pStyle w:val="Textoindependiente"/>
              <w:widowControl w:val="0"/>
              <w:spacing w:after="120"/>
              <w:jc w:val="both"/>
              <w:rPr>
                <w:b/>
                <w:sz w:val="24"/>
                <w:lang w:val="es-EC"/>
              </w:rPr>
            </w:pPr>
            <w:r w:rsidRPr="000468B3">
              <w:rPr>
                <w:b/>
                <w:sz w:val="24"/>
                <w:lang w:val="es-EC"/>
              </w:rPr>
              <w:t>Compromiso expreso de cumplir con el Plan de Gestión Ambiental y Social (PGAS o equivalente).</w:t>
            </w:r>
          </w:p>
          <w:p w14:paraId="088B0C47" w14:textId="77777777" w:rsidR="00B722F1" w:rsidRPr="000468B3" w:rsidRDefault="008E4523">
            <w:pPr>
              <w:pStyle w:val="Textoindependiente"/>
              <w:widowControl w:val="0"/>
              <w:spacing w:after="120"/>
              <w:jc w:val="both"/>
              <w:rPr>
                <w:b/>
                <w:sz w:val="24"/>
                <w:lang w:val="es-EC"/>
              </w:rPr>
            </w:pPr>
            <w:r w:rsidRPr="000468B3">
              <w:rPr>
                <w:b/>
                <w:sz w:val="24"/>
                <w:lang w:val="es-EC"/>
              </w:rPr>
              <w:t>g) Normas de Conducta (ASSS)</w:t>
            </w:r>
          </w:p>
          <w:p w14:paraId="5962AAE0" w14:textId="1D59512F" w:rsidR="00B722F1" w:rsidRPr="000468B3" w:rsidRDefault="008E4523">
            <w:pPr>
              <w:pStyle w:val="Textoindependiente"/>
              <w:widowControl w:val="0"/>
              <w:spacing w:after="120"/>
              <w:jc w:val="both"/>
              <w:rPr>
                <w:i/>
                <w:iCs/>
                <w:sz w:val="24"/>
                <w:lang w:val="es-EC"/>
              </w:rPr>
            </w:pPr>
            <w:r w:rsidRPr="000468B3">
              <w:rPr>
                <w:sz w:val="24"/>
                <w:lang w:val="es-EC"/>
              </w:rPr>
              <w:t xml:space="preserve">Los Oferentes deben presentar las Normas de Conducta que aplicarán a sus empleados y subcontratistas para asegurar el cumplimiento de las obligaciones en materia ambiental, social y de seguridad y salud en el trabajo del contrato. </w:t>
            </w:r>
            <w:r w:rsidR="00B82AE5" w:rsidRPr="000468B3">
              <w:rPr>
                <w:i/>
                <w:iCs/>
                <w:sz w:val="24"/>
                <w:lang w:val="es-EC"/>
              </w:rPr>
              <w:t>T</w:t>
            </w:r>
            <w:r w:rsidRPr="000468B3">
              <w:rPr>
                <w:i/>
                <w:iCs/>
                <w:sz w:val="24"/>
                <w:lang w:val="es-EC"/>
              </w:rPr>
              <w:t>ales como: la afluencia de mano de obra, la propagación de enfermedades contagiosas, acoso sexual, violencia de género, explotación y abusos sexuales, comportamiento ilícito y criminal, y el mantenimiento de un ambiente seguro</w:t>
            </w:r>
            <w:r w:rsidR="00B82AE5" w:rsidRPr="000468B3">
              <w:rPr>
                <w:i/>
                <w:iCs/>
                <w:sz w:val="24"/>
                <w:lang w:val="es-EC"/>
              </w:rPr>
              <w:t>.</w:t>
            </w:r>
          </w:p>
          <w:p w14:paraId="39423E39" w14:textId="77777777" w:rsidR="00B722F1" w:rsidRPr="000468B3" w:rsidRDefault="008E4523">
            <w:pPr>
              <w:pStyle w:val="Textoindependiente"/>
              <w:widowControl w:val="0"/>
              <w:spacing w:after="120"/>
              <w:jc w:val="both"/>
              <w:rPr>
                <w:sz w:val="24"/>
                <w:lang w:val="es-EC"/>
              </w:rPr>
            </w:pPr>
            <w:r w:rsidRPr="000468B3">
              <w:rPr>
                <w:sz w:val="24"/>
                <w:lang w:val="es-EC"/>
              </w:rPr>
              <w:t xml:space="preserve">Además, el Oferente debe explicar cómo va a implementar esas Normas de Conducta. Esto debe incluir: cómo se especificará el cumplimiento de las Normas en los contratos de empleo, qué capacitación será ofrecida, cómo se observará el cumplimiento de las Normas y cómo es que el Contratista propone tratar las infracciones. </w:t>
            </w:r>
          </w:p>
          <w:p w14:paraId="3D59EB4C" w14:textId="77777777" w:rsidR="00B722F1" w:rsidRPr="000468B3" w:rsidRDefault="008E4523">
            <w:pPr>
              <w:pStyle w:val="Textoindependiente"/>
              <w:widowControl w:val="0"/>
              <w:spacing w:after="120"/>
              <w:jc w:val="both"/>
              <w:rPr>
                <w:sz w:val="24"/>
                <w:lang w:val="es-EC"/>
              </w:rPr>
            </w:pPr>
            <w:r w:rsidRPr="000468B3">
              <w:rPr>
                <w:sz w:val="24"/>
                <w:lang w:val="es-EC"/>
              </w:rPr>
              <w:t xml:space="preserve">El Contratista está obligado a implementar las referidas Normas de Conducta. </w:t>
            </w:r>
          </w:p>
          <w:p w14:paraId="3DA48D3D" w14:textId="77777777" w:rsidR="00B722F1" w:rsidRPr="000468B3" w:rsidRDefault="008E4523">
            <w:pPr>
              <w:pStyle w:val="Textoindependiente"/>
              <w:widowControl w:val="0"/>
              <w:spacing w:after="120"/>
              <w:jc w:val="both"/>
              <w:rPr>
                <w:b/>
                <w:bCs/>
                <w:sz w:val="24"/>
                <w:lang w:val="es-EC"/>
              </w:rPr>
            </w:pPr>
            <w:r w:rsidRPr="000468B3">
              <w:rPr>
                <w:b/>
                <w:bCs/>
                <w:sz w:val="24"/>
                <w:lang w:val="es-EC"/>
              </w:rPr>
              <w:t>h) Gestión de las Estrategias y Planes de Implementación (GEPI) para gestionar los riesgos ASSS</w:t>
            </w:r>
          </w:p>
          <w:p w14:paraId="6CCB33B3" w14:textId="77777777" w:rsidR="00B722F1" w:rsidRPr="000468B3" w:rsidRDefault="008E4523">
            <w:pPr>
              <w:pStyle w:val="Textoindependiente"/>
              <w:widowControl w:val="0"/>
              <w:spacing w:after="120"/>
              <w:jc w:val="both"/>
              <w:rPr>
                <w:sz w:val="24"/>
                <w:lang w:val="es-EC"/>
              </w:rPr>
            </w:pPr>
            <w:r w:rsidRPr="000468B3">
              <w:rPr>
                <w:sz w:val="24"/>
                <w:lang w:val="es-EC"/>
              </w:rPr>
              <w:t>El Oferente debe presentar un mecanismo de Gestión de las Estrategias y Planes de Implementación (GEPI) para gestionar los aspectos clave de naturaleza ambiental, social y de seguridad y salud en el trabajo (ASSS)</w:t>
            </w:r>
          </w:p>
          <w:p w14:paraId="5DE388D5" w14:textId="77777777" w:rsidR="00B722F1" w:rsidRPr="000468B3" w:rsidRDefault="008E4523">
            <w:pPr>
              <w:pStyle w:val="Textoindependiente"/>
              <w:widowControl w:val="0"/>
              <w:numPr>
                <w:ilvl w:val="3"/>
                <w:numId w:val="25"/>
              </w:numPr>
              <w:spacing w:after="120"/>
              <w:ind w:left="804"/>
              <w:jc w:val="both"/>
              <w:rPr>
                <w:i/>
                <w:iCs/>
                <w:sz w:val="24"/>
                <w:lang w:val="es-EC"/>
              </w:rPr>
            </w:pPr>
            <w:r w:rsidRPr="000468B3">
              <w:rPr>
                <w:i/>
                <w:iCs/>
                <w:sz w:val="24"/>
                <w:lang w:val="es-EC"/>
              </w:rPr>
              <w:t>Plan de Manejo del Tráfico para asegurar la seguridad de las comunidades locales del tráfico de construcción</w:t>
            </w:r>
          </w:p>
          <w:p w14:paraId="7D05456B" w14:textId="01477F44" w:rsidR="00B722F1" w:rsidRPr="000468B3" w:rsidRDefault="008E4523">
            <w:pPr>
              <w:pStyle w:val="Textoindependiente"/>
              <w:widowControl w:val="0"/>
              <w:numPr>
                <w:ilvl w:val="3"/>
                <w:numId w:val="25"/>
              </w:numPr>
              <w:spacing w:after="120"/>
              <w:ind w:left="804"/>
              <w:jc w:val="both"/>
              <w:rPr>
                <w:i/>
                <w:iCs/>
                <w:sz w:val="24"/>
                <w:lang w:val="es-EC"/>
              </w:rPr>
            </w:pPr>
            <w:r w:rsidRPr="000468B3">
              <w:rPr>
                <w:i/>
                <w:iCs/>
                <w:sz w:val="24"/>
                <w:lang w:val="es-EC"/>
              </w:rPr>
              <w:t xml:space="preserve">Plan de Seguridad Laboral para asegurar la seguridad del personal y prevenir accidentes laborales dentro de la </w:t>
            </w:r>
            <w:r w:rsidR="00DC68C6" w:rsidRPr="000468B3">
              <w:rPr>
                <w:i/>
                <w:iCs/>
                <w:sz w:val="24"/>
                <w:lang w:val="es-EC"/>
              </w:rPr>
              <w:t>ejecución</w:t>
            </w:r>
            <w:r w:rsidRPr="000468B3">
              <w:rPr>
                <w:i/>
                <w:iCs/>
                <w:sz w:val="24"/>
                <w:lang w:val="es-EC"/>
              </w:rPr>
              <w:t xml:space="preserve"> de la obra.</w:t>
            </w:r>
          </w:p>
          <w:p w14:paraId="48E7009A" w14:textId="7C25B49F" w:rsidR="00B722F1" w:rsidRPr="000468B3" w:rsidRDefault="008E4523">
            <w:pPr>
              <w:pStyle w:val="Textoindependiente"/>
              <w:widowControl w:val="0"/>
              <w:numPr>
                <w:ilvl w:val="3"/>
                <w:numId w:val="25"/>
              </w:numPr>
              <w:spacing w:after="120"/>
              <w:ind w:left="804"/>
              <w:jc w:val="both"/>
              <w:rPr>
                <w:i/>
                <w:iCs/>
                <w:sz w:val="24"/>
                <w:lang w:val="es-EC"/>
              </w:rPr>
            </w:pPr>
            <w:r w:rsidRPr="000468B3">
              <w:rPr>
                <w:i/>
                <w:iCs/>
                <w:sz w:val="24"/>
                <w:lang w:val="es-EC"/>
              </w:rPr>
              <w:t>Estrategia de Señalización y Demarcación de Límites para movilización para prevenir impactos adversos en los exteriores de la construcción</w:t>
            </w:r>
            <w:r w:rsidR="00491255" w:rsidRPr="000468B3">
              <w:rPr>
                <w:i/>
                <w:iCs/>
                <w:sz w:val="24"/>
                <w:lang w:val="es-EC"/>
              </w:rPr>
              <w:t>.</w:t>
            </w:r>
          </w:p>
          <w:p w14:paraId="610EEF0E" w14:textId="77777777" w:rsidR="00B722F1" w:rsidRPr="000468B3" w:rsidRDefault="008E4523">
            <w:pPr>
              <w:pStyle w:val="Textoindependiente"/>
              <w:widowControl w:val="0"/>
              <w:numPr>
                <w:ilvl w:val="3"/>
                <w:numId w:val="25"/>
              </w:numPr>
              <w:spacing w:after="120"/>
              <w:ind w:left="804"/>
              <w:jc w:val="both"/>
              <w:rPr>
                <w:sz w:val="24"/>
                <w:lang w:val="es-EC"/>
              </w:rPr>
            </w:pPr>
            <w:r w:rsidRPr="000468B3">
              <w:rPr>
                <w:i/>
                <w:iCs/>
                <w:sz w:val="24"/>
                <w:lang w:val="es-EC"/>
              </w:rPr>
              <w:t>Planes de Prevención y de Plan de Acción en Respuesta a situaciones de violencia de género y explotación y abuso sexuales (VBG/EAS)]</w:t>
            </w:r>
            <w:r w:rsidRPr="000468B3">
              <w:rPr>
                <w:sz w:val="24"/>
                <w:lang w:val="es-EC"/>
              </w:rPr>
              <w:t xml:space="preserve"> </w:t>
            </w:r>
          </w:p>
          <w:p w14:paraId="70A1AA05" w14:textId="77777777" w:rsidR="00B722F1" w:rsidRDefault="008E4523" w:rsidP="00B82AE5">
            <w:pPr>
              <w:pStyle w:val="Textoindependiente"/>
              <w:widowControl w:val="0"/>
              <w:spacing w:after="120"/>
              <w:jc w:val="both"/>
              <w:rPr>
                <w:sz w:val="24"/>
                <w:lang w:val="es-EC"/>
              </w:rPr>
            </w:pPr>
            <w:r w:rsidRPr="000468B3">
              <w:rPr>
                <w:sz w:val="24"/>
                <w:lang w:val="es-EC"/>
              </w:rPr>
              <w:t xml:space="preserve">El Contratista deberá presentar para aprobación y posteriormente implementar el Plan Ambiental y Gestión Social del Contratista (PAGS-C). </w:t>
            </w:r>
          </w:p>
          <w:p w14:paraId="38BEACD5" w14:textId="4C3A38CB" w:rsidR="008D4FBF" w:rsidRPr="000468B3" w:rsidRDefault="008D4FBF" w:rsidP="00B82AE5">
            <w:pPr>
              <w:pStyle w:val="Textoindependiente"/>
              <w:widowControl w:val="0"/>
              <w:spacing w:after="120"/>
              <w:jc w:val="both"/>
              <w:rPr>
                <w:sz w:val="24"/>
                <w:lang w:val="es-EC"/>
              </w:rPr>
            </w:pPr>
          </w:p>
        </w:tc>
      </w:tr>
      <w:tr w:rsidR="00B722F1" w:rsidRPr="00D03974" w14:paraId="20935BE8" w14:textId="77777777" w:rsidTr="00EC0C40">
        <w:trPr>
          <w:cantSplit/>
        </w:trPr>
        <w:tc>
          <w:tcPr>
            <w:tcW w:w="796" w:type="dxa"/>
            <w:tcBorders>
              <w:top w:val="single" w:sz="4" w:space="0" w:color="000000"/>
              <w:left w:val="single" w:sz="4" w:space="0" w:color="000000"/>
              <w:bottom w:val="single" w:sz="4" w:space="0" w:color="000000"/>
              <w:right w:val="single" w:sz="4" w:space="0" w:color="000000"/>
            </w:tcBorders>
          </w:tcPr>
          <w:p w14:paraId="457E9C12" w14:textId="77777777" w:rsidR="00B722F1" w:rsidRPr="000468B3" w:rsidRDefault="008E4523">
            <w:pPr>
              <w:widowControl w:val="0"/>
              <w:spacing w:after="120"/>
              <w:rPr>
                <w:b/>
                <w:bCs/>
                <w:lang w:val="es-EC"/>
              </w:rPr>
            </w:pPr>
            <w:r w:rsidRPr="000468B3">
              <w:rPr>
                <w:b/>
                <w:bCs/>
                <w:lang w:val="es-EC"/>
              </w:rPr>
              <w:lastRenderedPageBreak/>
              <w:t>IAO 14.4</w:t>
            </w:r>
          </w:p>
        </w:tc>
        <w:tc>
          <w:tcPr>
            <w:tcW w:w="9085" w:type="dxa"/>
            <w:tcBorders>
              <w:top w:val="single" w:sz="4" w:space="0" w:color="000000"/>
              <w:left w:val="single" w:sz="4" w:space="0" w:color="000000"/>
              <w:bottom w:val="single" w:sz="4" w:space="0" w:color="000000"/>
              <w:right w:val="single" w:sz="4" w:space="0" w:color="000000"/>
            </w:tcBorders>
            <w:shd w:val="clear" w:color="auto" w:fill="auto"/>
          </w:tcPr>
          <w:p w14:paraId="29495380" w14:textId="0937DDEE" w:rsidR="00B722F1" w:rsidRPr="000468B3" w:rsidRDefault="008E4523">
            <w:pPr>
              <w:widowControl w:val="0"/>
              <w:jc w:val="both"/>
              <w:rPr>
                <w:lang w:val="es-EC"/>
              </w:rPr>
            </w:pPr>
            <w:r w:rsidRPr="000468B3">
              <w:rPr>
                <w:lang w:val="es-EC"/>
              </w:rPr>
              <w:t xml:space="preserve">Los precios unitarios </w:t>
            </w:r>
            <w:r w:rsidR="00B82AE5" w:rsidRPr="000468B3">
              <w:rPr>
                <w:b/>
                <w:bCs/>
                <w:i/>
                <w:iCs/>
                <w:lang w:val="es-EC"/>
              </w:rPr>
              <w:t>no e</w:t>
            </w:r>
            <w:r w:rsidR="00DC68C6" w:rsidRPr="000468B3">
              <w:rPr>
                <w:b/>
                <w:bCs/>
                <w:i/>
                <w:iCs/>
                <w:lang w:val="es-EC"/>
              </w:rPr>
              <w:t>starán</w:t>
            </w:r>
            <w:r w:rsidRPr="000468B3">
              <w:rPr>
                <w:lang w:val="es-EC"/>
              </w:rPr>
              <w:t xml:space="preserve"> sujetos a ajustes de precio de conformidad con la cláusula 47 de las CGC.</w:t>
            </w:r>
          </w:p>
          <w:p w14:paraId="311C2A66" w14:textId="77777777" w:rsidR="00B722F1" w:rsidRPr="000468B3" w:rsidRDefault="00B722F1" w:rsidP="00B82AE5">
            <w:pPr>
              <w:pStyle w:val="Textoindependiente2"/>
              <w:widowControl w:val="0"/>
              <w:jc w:val="both"/>
              <w:rPr>
                <w:i w:val="0"/>
                <w:iCs w:val="0"/>
                <w:lang w:val="es-EC"/>
              </w:rPr>
            </w:pPr>
          </w:p>
        </w:tc>
      </w:tr>
      <w:tr w:rsidR="00B722F1" w:rsidRPr="00D03974" w14:paraId="78DA83BD" w14:textId="77777777" w:rsidTr="00EC0C40">
        <w:trPr>
          <w:cantSplit/>
        </w:trPr>
        <w:tc>
          <w:tcPr>
            <w:tcW w:w="796" w:type="dxa"/>
            <w:tcBorders>
              <w:top w:val="single" w:sz="4" w:space="0" w:color="000000"/>
              <w:left w:val="single" w:sz="4" w:space="0" w:color="000000"/>
              <w:bottom w:val="single" w:sz="4" w:space="0" w:color="000000"/>
              <w:right w:val="single" w:sz="4" w:space="0" w:color="000000"/>
            </w:tcBorders>
          </w:tcPr>
          <w:p w14:paraId="50398662" w14:textId="77777777" w:rsidR="00B722F1" w:rsidRPr="000468B3" w:rsidRDefault="008E4523">
            <w:pPr>
              <w:widowControl w:val="0"/>
              <w:spacing w:after="120"/>
              <w:rPr>
                <w:b/>
                <w:bCs/>
                <w:lang w:val="es-EC"/>
              </w:rPr>
            </w:pPr>
            <w:r w:rsidRPr="000468B3">
              <w:rPr>
                <w:b/>
                <w:bCs/>
                <w:lang w:val="es-EC"/>
              </w:rPr>
              <w:t>IAO 15.1</w:t>
            </w:r>
          </w:p>
        </w:tc>
        <w:tc>
          <w:tcPr>
            <w:tcW w:w="9085" w:type="dxa"/>
            <w:tcBorders>
              <w:top w:val="single" w:sz="4" w:space="0" w:color="000000"/>
              <w:left w:val="single" w:sz="4" w:space="0" w:color="000000"/>
              <w:bottom w:val="single" w:sz="4" w:space="0" w:color="000000"/>
              <w:right w:val="single" w:sz="4" w:space="0" w:color="000000"/>
            </w:tcBorders>
          </w:tcPr>
          <w:p w14:paraId="49E532CB" w14:textId="5058F673" w:rsidR="00B722F1" w:rsidRPr="000468B3" w:rsidRDefault="008E4523">
            <w:pPr>
              <w:widowControl w:val="0"/>
              <w:spacing w:after="120"/>
              <w:jc w:val="both"/>
              <w:rPr>
                <w:lang w:val="es-EC"/>
              </w:rPr>
            </w:pPr>
            <w:r w:rsidRPr="000468B3">
              <w:rPr>
                <w:b/>
                <w:bCs/>
                <w:lang w:val="es-EC"/>
              </w:rPr>
              <w:t>La moneda del País del Contratante es</w:t>
            </w:r>
            <w:r w:rsidR="00571D8A" w:rsidRPr="000468B3">
              <w:rPr>
                <w:b/>
                <w:bCs/>
                <w:lang w:val="es-EC"/>
              </w:rPr>
              <w:t>:</w:t>
            </w:r>
            <w:r w:rsidRPr="000468B3">
              <w:rPr>
                <w:lang w:val="es-EC"/>
              </w:rPr>
              <w:t xml:space="preserve"> </w:t>
            </w:r>
            <w:r w:rsidR="00571D8A" w:rsidRPr="000468B3">
              <w:rPr>
                <w:lang w:val="es-EC"/>
              </w:rPr>
              <w:t>D</w:t>
            </w:r>
            <w:r w:rsidR="00491255" w:rsidRPr="000468B3">
              <w:rPr>
                <w:lang w:val="es-EC"/>
              </w:rPr>
              <w:t>ólares</w:t>
            </w:r>
            <w:r w:rsidRPr="000468B3">
              <w:rPr>
                <w:lang w:val="es-EC"/>
              </w:rPr>
              <w:t xml:space="preserve"> de los Estados Unidos de América.</w:t>
            </w:r>
          </w:p>
        </w:tc>
      </w:tr>
      <w:tr w:rsidR="00B722F1" w:rsidRPr="00D03974" w14:paraId="5173C005" w14:textId="77777777" w:rsidTr="00EC0C40">
        <w:trPr>
          <w:cantSplit/>
        </w:trPr>
        <w:tc>
          <w:tcPr>
            <w:tcW w:w="796" w:type="dxa"/>
            <w:tcBorders>
              <w:top w:val="single" w:sz="4" w:space="0" w:color="000000"/>
              <w:left w:val="single" w:sz="4" w:space="0" w:color="000000"/>
              <w:bottom w:val="single" w:sz="4" w:space="0" w:color="000000"/>
              <w:right w:val="single" w:sz="4" w:space="0" w:color="000000"/>
            </w:tcBorders>
          </w:tcPr>
          <w:p w14:paraId="71FCDC5F" w14:textId="77777777" w:rsidR="00B722F1" w:rsidRPr="000468B3" w:rsidRDefault="008E4523">
            <w:pPr>
              <w:widowControl w:val="0"/>
              <w:spacing w:after="120"/>
              <w:rPr>
                <w:b/>
                <w:bCs/>
                <w:lang w:val="es-EC"/>
              </w:rPr>
            </w:pPr>
            <w:r w:rsidRPr="000468B3">
              <w:rPr>
                <w:b/>
                <w:bCs/>
                <w:lang w:val="es-EC"/>
              </w:rPr>
              <w:t>IAO 15.2</w:t>
            </w:r>
          </w:p>
        </w:tc>
        <w:tc>
          <w:tcPr>
            <w:tcW w:w="9085" w:type="dxa"/>
            <w:tcBorders>
              <w:top w:val="single" w:sz="4" w:space="0" w:color="000000"/>
              <w:left w:val="single" w:sz="4" w:space="0" w:color="000000"/>
              <w:bottom w:val="single" w:sz="4" w:space="0" w:color="000000"/>
              <w:right w:val="single" w:sz="4" w:space="0" w:color="000000"/>
            </w:tcBorders>
          </w:tcPr>
          <w:p w14:paraId="0C9F2C50" w14:textId="50B17762" w:rsidR="00B722F1" w:rsidRPr="000468B3" w:rsidRDefault="008E4523">
            <w:pPr>
              <w:widowControl w:val="0"/>
              <w:spacing w:after="120"/>
              <w:rPr>
                <w:lang w:val="es-EC"/>
              </w:rPr>
            </w:pPr>
            <w:r w:rsidRPr="000468B3">
              <w:rPr>
                <w:b/>
                <w:bCs/>
                <w:lang w:val="es-EC"/>
              </w:rPr>
              <w:t>La fuente designada para establecer las tasas de cambio será:</w:t>
            </w:r>
            <w:r w:rsidRPr="000468B3">
              <w:rPr>
                <w:lang w:val="es-EC"/>
              </w:rPr>
              <w:t xml:space="preserve"> No </w:t>
            </w:r>
            <w:r w:rsidR="00571D8A" w:rsidRPr="000468B3">
              <w:rPr>
                <w:lang w:val="es-EC"/>
              </w:rPr>
              <w:t>A</w:t>
            </w:r>
            <w:r w:rsidRPr="000468B3">
              <w:rPr>
                <w:lang w:val="es-EC"/>
              </w:rPr>
              <w:t xml:space="preserve">plica </w:t>
            </w:r>
          </w:p>
        </w:tc>
      </w:tr>
      <w:tr w:rsidR="00B722F1" w:rsidRPr="00D03974" w14:paraId="537ADF04" w14:textId="77777777" w:rsidTr="00EC0C40">
        <w:trPr>
          <w:cantSplit/>
        </w:trPr>
        <w:tc>
          <w:tcPr>
            <w:tcW w:w="796" w:type="dxa"/>
            <w:tcBorders>
              <w:top w:val="single" w:sz="4" w:space="0" w:color="000000"/>
              <w:left w:val="single" w:sz="4" w:space="0" w:color="000000"/>
              <w:bottom w:val="single" w:sz="4" w:space="0" w:color="000000"/>
              <w:right w:val="single" w:sz="4" w:space="0" w:color="000000"/>
            </w:tcBorders>
          </w:tcPr>
          <w:p w14:paraId="609A5A2E" w14:textId="77777777" w:rsidR="00B722F1" w:rsidRPr="000468B3" w:rsidRDefault="008E4523">
            <w:pPr>
              <w:widowControl w:val="0"/>
              <w:spacing w:after="120"/>
              <w:rPr>
                <w:b/>
                <w:bCs/>
                <w:lang w:val="es-EC"/>
              </w:rPr>
            </w:pPr>
            <w:r w:rsidRPr="000468B3">
              <w:rPr>
                <w:b/>
                <w:bCs/>
                <w:lang w:val="es-EC"/>
              </w:rPr>
              <w:t>IAO 15.4</w:t>
            </w:r>
          </w:p>
        </w:tc>
        <w:tc>
          <w:tcPr>
            <w:tcW w:w="9085" w:type="dxa"/>
            <w:tcBorders>
              <w:top w:val="single" w:sz="4" w:space="0" w:color="000000"/>
              <w:left w:val="single" w:sz="4" w:space="0" w:color="000000"/>
              <w:bottom w:val="single" w:sz="4" w:space="0" w:color="000000"/>
              <w:right w:val="single" w:sz="4" w:space="0" w:color="000000"/>
            </w:tcBorders>
          </w:tcPr>
          <w:p w14:paraId="1C8272CD" w14:textId="077446A8" w:rsidR="00B722F1" w:rsidRPr="000468B3" w:rsidRDefault="008E4523">
            <w:pPr>
              <w:widowControl w:val="0"/>
              <w:spacing w:after="120"/>
              <w:jc w:val="both"/>
              <w:rPr>
                <w:lang w:val="es-EC"/>
              </w:rPr>
            </w:pPr>
            <w:r w:rsidRPr="000468B3">
              <w:rPr>
                <w:lang w:val="es-EC"/>
              </w:rPr>
              <w:t xml:space="preserve">Los Oferentes no </w:t>
            </w:r>
            <w:r w:rsidR="00DC68C6" w:rsidRPr="000468B3">
              <w:rPr>
                <w:lang w:val="es-EC"/>
              </w:rPr>
              <w:t>tendrán</w:t>
            </w:r>
            <w:r w:rsidRPr="000468B3">
              <w:rPr>
                <w:lang w:val="es-EC"/>
              </w:rPr>
              <w:t xml:space="preserve"> que demostrar que sus necesidades en moneda extranjera incluidas en los precios unitarios son razonables y se ajustan a los requisitos de la Subcláusula 15.1 de las IAO: No aplica</w:t>
            </w:r>
          </w:p>
        </w:tc>
      </w:tr>
      <w:tr w:rsidR="00B722F1" w:rsidRPr="00D03974" w14:paraId="391429E2" w14:textId="77777777" w:rsidTr="00EC0C40">
        <w:trPr>
          <w:cantSplit/>
        </w:trPr>
        <w:tc>
          <w:tcPr>
            <w:tcW w:w="796" w:type="dxa"/>
            <w:tcBorders>
              <w:top w:val="single" w:sz="4" w:space="0" w:color="000000"/>
              <w:left w:val="single" w:sz="4" w:space="0" w:color="000000"/>
              <w:bottom w:val="single" w:sz="4" w:space="0" w:color="000000"/>
              <w:right w:val="single" w:sz="4" w:space="0" w:color="000000"/>
            </w:tcBorders>
          </w:tcPr>
          <w:p w14:paraId="2BCA6D4D" w14:textId="77777777" w:rsidR="00B722F1" w:rsidRPr="000468B3" w:rsidRDefault="008E4523">
            <w:pPr>
              <w:widowControl w:val="0"/>
              <w:spacing w:after="120"/>
              <w:rPr>
                <w:b/>
                <w:bCs/>
                <w:lang w:val="es-EC"/>
              </w:rPr>
            </w:pPr>
            <w:r w:rsidRPr="000468B3">
              <w:rPr>
                <w:b/>
                <w:bCs/>
                <w:lang w:val="es-EC"/>
              </w:rPr>
              <w:t>IAO 16.1</w:t>
            </w:r>
          </w:p>
        </w:tc>
        <w:tc>
          <w:tcPr>
            <w:tcW w:w="9085" w:type="dxa"/>
            <w:tcBorders>
              <w:top w:val="single" w:sz="4" w:space="0" w:color="000000"/>
              <w:left w:val="single" w:sz="4" w:space="0" w:color="000000"/>
              <w:bottom w:val="single" w:sz="4" w:space="0" w:color="000000"/>
              <w:right w:val="single" w:sz="4" w:space="0" w:color="000000"/>
            </w:tcBorders>
          </w:tcPr>
          <w:p w14:paraId="0FCFFC71" w14:textId="5B0E92BA" w:rsidR="00B722F1" w:rsidRPr="000468B3" w:rsidRDefault="008E4523">
            <w:pPr>
              <w:widowControl w:val="0"/>
              <w:spacing w:after="120"/>
              <w:jc w:val="both"/>
              <w:rPr>
                <w:lang w:val="es-EC"/>
              </w:rPr>
            </w:pPr>
            <w:r w:rsidRPr="000468B3">
              <w:rPr>
                <w:b/>
                <w:bCs/>
                <w:lang w:val="es-EC"/>
              </w:rPr>
              <w:t>El período de validez de las Ofertas será</w:t>
            </w:r>
            <w:r w:rsidR="00D356B1" w:rsidRPr="000468B3">
              <w:rPr>
                <w:b/>
                <w:bCs/>
                <w:lang w:val="es-EC"/>
              </w:rPr>
              <w:t>:</w:t>
            </w:r>
            <w:r w:rsidRPr="000468B3">
              <w:rPr>
                <w:lang w:val="es-EC"/>
              </w:rPr>
              <w:t xml:space="preserve"> </w:t>
            </w:r>
            <w:r w:rsidR="00B174DD" w:rsidRPr="000468B3">
              <w:rPr>
                <w:lang w:val="es-EC"/>
              </w:rPr>
              <w:t>9</w:t>
            </w:r>
            <w:r w:rsidR="00E83790" w:rsidRPr="000468B3">
              <w:rPr>
                <w:lang w:val="es-EC"/>
              </w:rPr>
              <w:t>0</w:t>
            </w:r>
            <w:r w:rsidRPr="000468B3">
              <w:rPr>
                <w:lang w:val="es-EC"/>
              </w:rPr>
              <w:t xml:space="preserve"> días</w:t>
            </w:r>
            <w:r w:rsidR="00DC68C6" w:rsidRPr="000468B3">
              <w:rPr>
                <w:lang w:val="es-EC"/>
              </w:rPr>
              <w:t>.</w:t>
            </w:r>
          </w:p>
        </w:tc>
      </w:tr>
      <w:tr w:rsidR="00B722F1" w:rsidRPr="00D03974" w14:paraId="18B52FAB" w14:textId="77777777" w:rsidTr="00EC0C40">
        <w:trPr>
          <w:cantSplit/>
        </w:trPr>
        <w:tc>
          <w:tcPr>
            <w:tcW w:w="796" w:type="dxa"/>
            <w:tcBorders>
              <w:top w:val="single" w:sz="4" w:space="0" w:color="000000"/>
              <w:left w:val="single" w:sz="4" w:space="0" w:color="000000"/>
              <w:bottom w:val="single" w:sz="4" w:space="0" w:color="000000"/>
              <w:right w:val="single" w:sz="4" w:space="0" w:color="000000"/>
            </w:tcBorders>
          </w:tcPr>
          <w:p w14:paraId="55978ABB" w14:textId="77777777" w:rsidR="00B722F1" w:rsidRPr="000468B3" w:rsidRDefault="008E4523">
            <w:pPr>
              <w:widowControl w:val="0"/>
              <w:spacing w:after="120"/>
              <w:rPr>
                <w:b/>
                <w:bCs/>
                <w:lang w:val="es-EC"/>
              </w:rPr>
            </w:pPr>
            <w:r w:rsidRPr="000468B3">
              <w:rPr>
                <w:b/>
                <w:bCs/>
                <w:lang w:val="es-EC"/>
              </w:rPr>
              <w:lastRenderedPageBreak/>
              <w:t>IAO 17.1</w:t>
            </w:r>
          </w:p>
        </w:tc>
        <w:tc>
          <w:tcPr>
            <w:tcW w:w="9085" w:type="dxa"/>
            <w:tcBorders>
              <w:top w:val="single" w:sz="4" w:space="0" w:color="000000"/>
              <w:left w:val="single" w:sz="4" w:space="0" w:color="000000"/>
              <w:bottom w:val="single" w:sz="4" w:space="0" w:color="000000"/>
              <w:right w:val="single" w:sz="4" w:space="0" w:color="000000"/>
            </w:tcBorders>
          </w:tcPr>
          <w:p w14:paraId="31B21AA6" w14:textId="77777777" w:rsidR="00B722F1" w:rsidRPr="000468B3" w:rsidRDefault="008E4523">
            <w:pPr>
              <w:pStyle w:val="Outline"/>
              <w:widowControl w:val="0"/>
              <w:spacing w:before="0" w:after="120"/>
              <w:jc w:val="both"/>
              <w:rPr>
                <w:kern w:val="0"/>
                <w:szCs w:val="24"/>
                <w:lang w:val="es-EC"/>
              </w:rPr>
            </w:pPr>
            <w:r w:rsidRPr="000468B3">
              <w:rPr>
                <w:kern w:val="0"/>
                <w:szCs w:val="24"/>
                <w:lang w:val="es-EC"/>
              </w:rPr>
              <w:t xml:space="preserve">La Oferta deberá incluir una </w:t>
            </w:r>
            <w:r w:rsidRPr="000468B3">
              <w:rPr>
                <w:b/>
                <w:bCs/>
                <w:kern w:val="0"/>
                <w:szCs w:val="24"/>
                <w:lang w:val="es-EC"/>
              </w:rPr>
              <w:t xml:space="preserve">“Declaración de </w:t>
            </w:r>
            <w:r w:rsidRPr="000468B3">
              <w:rPr>
                <w:b/>
                <w:bCs/>
                <w:szCs w:val="24"/>
                <w:lang w:val="es-EC"/>
              </w:rPr>
              <w:t xml:space="preserve">Mantenimiento </w:t>
            </w:r>
            <w:r w:rsidRPr="000468B3">
              <w:rPr>
                <w:b/>
                <w:bCs/>
                <w:kern w:val="0"/>
                <w:szCs w:val="24"/>
                <w:lang w:val="es-EC"/>
              </w:rPr>
              <w:t>de la Oferta”</w:t>
            </w:r>
            <w:r w:rsidRPr="000468B3">
              <w:rPr>
                <w:kern w:val="0"/>
                <w:szCs w:val="24"/>
                <w:lang w:val="es-EC"/>
              </w:rPr>
              <w:t xml:space="preserve"> utilizando el formulario incluido en la Sección X. </w:t>
            </w:r>
          </w:p>
        </w:tc>
      </w:tr>
      <w:tr w:rsidR="00B722F1" w:rsidRPr="00D03974" w14:paraId="15B5B9DB" w14:textId="77777777" w:rsidTr="00EC0C40">
        <w:trPr>
          <w:cantSplit/>
        </w:trPr>
        <w:tc>
          <w:tcPr>
            <w:tcW w:w="796" w:type="dxa"/>
            <w:tcBorders>
              <w:top w:val="single" w:sz="4" w:space="0" w:color="000000"/>
              <w:left w:val="single" w:sz="4" w:space="0" w:color="000000"/>
              <w:bottom w:val="single" w:sz="4" w:space="0" w:color="000000"/>
              <w:right w:val="single" w:sz="4" w:space="0" w:color="000000"/>
            </w:tcBorders>
          </w:tcPr>
          <w:p w14:paraId="79F27308" w14:textId="77777777" w:rsidR="00B722F1" w:rsidRPr="000468B3" w:rsidRDefault="008E4523">
            <w:pPr>
              <w:widowControl w:val="0"/>
              <w:spacing w:after="120"/>
              <w:rPr>
                <w:b/>
                <w:bCs/>
                <w:lang w:val="es-EC"/>
              </w:rPr>
            </w:pPr>
            <w:r w:rsidRPr="000468B3">
              <w:rPr>
                <w:b/>
                <w:bCs/>
                <w:lang w:val="es-EC"/>
              </w:rPr>
              <w:t>IAO 17.2</w:t>
            </w:r>
          </w:p>
        </w:tc>
        <w:tc>
          <w:tcPr>
            <w:tcW w:w="9085" w:type="dxa"/>
            <w:tcBorders>
              <w:top w:val="single" w:sz="4" w:space="0" w:color="000000"/>
              <w:left w:val="single" w:sz="4" w:space="0" w:color="000000"/>
              <w:bottom w:val="single" w:sz="4" w:space="0" w:color="000000"/>
              <w:right w:val="single" w:sz="4" w:space="0" w:color="000000"/>
            </w:tcBorders>
          </w:tcPr>
          <w:p w14:paraId="6533F7C9" w14:textId="30F79699" w:rsidR="00B722F1" w:rsidRPr="000468B3" w:rsidRDefault="008E4523">
            <w:pPr>
              <w:widowControl w:val="0"/>
              <w:spacing w:after="120"/>
              <w:rPr>
                <w:lang w:val="es-EC"/>
              </w:rPr>
            </w:pPr>
            <w:r w:rsidRPr="000468B3">
              <w:rPr>
                <w:b/>
                <w:bCs/>
                <w:lang w:val="es-EC"/>
              </w:rPr>
              <w:t>El monto de la Garantía de la Oferta es:</w:t>
            </w:r>
            <w:r w:rsidRPr="000468B3">
              <w:rPr>
                <w:lang w:val="es-EC"/>
              </w:rPr>
              <w:t xml:space="preserve"> No </w:t>
            </w:r>
            <w:r w:rsidR="00D356B1" w:rsidRPr="000468B3">
              <w:rPr>
                <w:lang w:val="es-EC"/>
              </w:rPr>
              <w:t>A</w:t>
            </w:r>
            <w:r w:rsidRPr="000468B3">
              <w:rPr>
                <w:lang w:val="es-EC"/>
              </w:rPr>
              <w:t>plica</w:t>
            </w:r>
          </w:p>
        </w:tc>
      </w:tr>
      <w:tr w:rsidR="00B722F1" w:rsidRPr="00D03974" w14:paraId="10CFD6C7" w14:textId="77777777" w:rsidTr="00EC0C40">
        <w:trPr>
          <w:cantSplit/>
        </w:trPr>
        <w:tc>
          <w:tcPr>
            <w:tcW w:w="796" w:type="dxa"/>
            <w:tcBorders>
              <w:top w:val="single" w:sz="4" w:space="0" w:color="000000"/>
              <w:left w:val="single" w:sz="4" w:space="0" w:color="000000"/>
              <w:bottom w:val="single" w:sz="4" w:space="0" w:color="000000"/>
              <w:right w:val="single" w:sz="4" w:space="0" w:color="000000"/>
            </w:tcBorders>
          </w:tcPr>
          <w:p w14:paraId="77A7C63F" w14:textId="77777777" w:rsidR="00B722F1" w:rsidRPr="000468B3" w:rsidRDefault="008E4523">
            <w:pPr>
              <w:widowControl w:val="0"/>
              <w:spacing w:after="120"/>
              <w:rPr>
                <w:b/>
                <w:bCs/>
                <w:lang w:val="es-EC"/>
              </w:rPr>
            </w:pPr>
            <w:r w:rsidRPr="000468B3">
              <w:rPr>
                <w:b/>
                <w:bCs/>
                <w:lang w:val="es-EC"/>
              </w:rPr>
              <w:t>IAO 18.1</w:t>
            </w:r>
          </w:p>
        </w:tc>
        <w:tc>
          <w:tcPr>
            <w:tcW w:w="9085" w:type="dxa"/>
            <w:tcBorders>
              <w:top w:val="single" w:sz="4" w:space="0" w:color="000000"/>
              <w:left w:val="single" w:sz="4" w:space="0" w:color="000000"/>
              <w:bottom w:val="single" w:sz="4" w:space="0" w:color="000000"/>
              <w:right w:val="single" w:sz="4" w:space="0" w:color="000000"/>
            </w:tcBorders>
          </w:tcPr>
          <w:p w14:paraId="4D6AAF31" w14:textId="070B5070" w:rsidR="00B722F1" w:rsidRPr="000468B3" w:rsidRDefault="008E4523">
            <w:pPr>
              <w:widowControl w:val="0"/>
              <w:spacing w:after="120"/>
              <w:jc w:val="both"/>
              <w:rPr>
                <w:lang w:val="es-EC"/>
              </w:rPr>
            </w:pPr>
            <w:r w:rsidRPr="000468B3">
              <w:rPr>
                <w:lang w:val="es-EC"/>
              </w:rPr>
              <w:t xml:space="preserve">No se considerarán Ofertas alternativas.  </w:t>
            </w:r>
          </w:p>
        </w:tc>
      </w:tr>
      <w:tr w:rsidR="00B722F1" w:rsidRPr="00D03974" w14:paraId="5D2C03DF" w14:textId="77777777" w:rsidTr="00EC0C40">
        <w:trPr>
          <w:cantSplit/>
        </w:trPr>
        <w:tc>
          <w:tcPr>
            <w:tcW w:w="796" w:type="dxa"/>
            <w:tcBorders>
              <w:top w:val="single" w:sz="4" w:space="0" w:color="000000"/>
              <w:left w:val="single" w:sz="4" w:space="0" w:color="000000"/>
              <w:bottom w:val="single" w:sz="4" w:space="0" w:color="000000"/>
              <w:right w:val="single" w:sz="4" w:space="0" w:color="000000"/>
            </w:tcBorders>
          </w:tcPr>
          <w:p w14:paraId="106F39F5" w14:textId="77777777" w:rsidR="00B722F1" w:rsidRPr="000468B3" w:rsidRDefault="008E4523">
            <w:pPr>
              <w:widowControl w:val="0"/>
              <w:spacing w:after="120"/>
              <w:rPr>
                <w:b/>
                <w:bCs/>
                <w:lang w:val="es-EC"/>
              </w:rPr>
            </w:pPr>
            <w:r w:rsidRPr="000468B3">
              <w:rPr>
                <w:b/>
                <w:bCs/>
                <w:lang w:val="es-EC"/>
              </w:rPr>
              <w:t>IAO 19.1</w:t>
            </w:r>
          </w:p>
        </w:tc>
        <w:tc>
          <w:tcPr>
            <w:tcW w:w="9085" w:type="dxa"/>
            <w:tcBorders>
              <w:top w:val="single" w:sz="4" w:space="0" w:color="000000"/>
              <w:left w:val="single" w:sz="4" w:space="0" w:color="000000"/>
              <w:bottom w:val="single" w:sz="4" w:space="0" w:color="000000"/>
              <w:right w:val="single" w:sz="4" w:space="0" w:color="000000"/>
            </w:tcBorders>
          </w:tcPr>
          <w:p w14:paraId="160F1F2F" w14:textId="777A1385" w:rsidR="00B722F1" w:rsidRPr="000468B3" w:rsidRDefault="007E0F00">
            <w:pPr>
              <w:widowControl w:val="0"/>
              <w:spacing w:after="120"/>
              <w:jc w:val="both"/>
              <w:rPr>
                <w:lang w:val="es-EC"/>
              </w:rPr>
            </w:pPr>
            <w:r w:rsidRPr="000468B3">
              <w:rPr>
                <w:b/>
                <w:bCs/>
                <w:lang w:val="es-EC"/>
              </w:rPr>
              <w:t>El número de copias de la Oferta que los Oferentes deberán presentar:</w:t>
            </w:r>
            <w:r w:rsidRPr="000468B3">
              <w:rPr>
                <w:lang w:val="es-EC"/>
              </w:rPr>
              <w:t xml:space="preserve"> </w:t>
            </w:r>
            <w:r w:rsidR="00B174DD" w:rsidRPr="000468B3">
              <w:rPr>
                <w:lang w:val="es-EC"/>
              </w:rPr>
              <w:t>un</w:t>
            </w:r>
            <w:r w:rsidR="00D356B1" w:rsidRPr="000468B3">
              <w:rPr>
                <w:lang w:val="es-EC"/>
              </w:rPr>
              <w:t>a</w:t>
            </w:r>
            <w:r w:rsidRPr="000468B3">
              <w:rPr>
                <w:lang w:val="es-EC"/>
              </w:rPr>
              <w:t xml:space="preserve"> (</w:t>
            </w:r>
            <w:r w:rsidR="00B174DD" w:rsidRPr="000468B3">
              <w:rPr>
                <w:lang w:val="es-EC"/>
              </w:rPr>
              <w:t>1</w:t>
            </w:r>
            <w:r w:rsidRPr="000468B3">
              <w:rPr>
                <w:lang w:val="es-EC"/>
              </w:rPr>
              <w:t>) copia</w:t>
            </w:r>
            <w:r w:rsidR="00D356B1" w:rsidRPr="000468B3">
              <w:rPr>
                <w:lang w:val="es-EC"/>
              </w:rPr>
              <w:t xml:space="preserve">, </w:t>
            </w:r>
            <w:r w:rsidRPr="000468B3">
              <w:rPr>
                <w:lang w:val="es-EC"/>
              </w:rPr>
              <w:t xml:space="preserve">en </w:t>
            </w:r>
            <w:r w:rsidR="00B174DD" w:rsidRPr="000468B3">
              <w:rPr>
                <w:lang w:val="es-EC"/>
              </w:rPr>
              <w:t>formato</w:t>
            </w:r>
            <w:r w:rsidRPr="000468B3">
              <w:rPr>
                <w:lang w:val="es-EC"/>
              </w:rPr>
              <w:t xml:space="preserve"> digital no editable</w:t>
            </w:r>
            <w:r w:rsidR="00B174DD" w:rsidRPr="000468B3">
              <w:rPr>
                <w:lang w:val="es-EC"/>
              </w:rPr>
              <w:t xml:space="preserve"> de</w:t>
            </w:r>
            <w:r w:rsidRPr="000468B3">
              <w:rPr>
                <w:lang w:val="es-EC"/>
              </w:rPr>
              <w:t xml:space="preserve"> toda la información que conforma la oferta. Adicionalmente se debe incluir en formato de hojas de cálculo todos los cuadros utilizados en la oferta</w:t>
            </w:r>
            <w:r w:rsidR="00B174DD" w:rsidRPr="000468B3">
              <w:rPr>
                <w:lang w:val="es-EC"/>
              </w:rPr>
              <w:t>.</w:t>
            </w:r>
          </w:p>
        </w:tc>
      </w:tr>
      <w:tr w:rsidR="00B722F1" w:rsidRPr="00D03974" w14:paraId="3E40B031" w14:textId="77777777" w:rsidTr="00EC0C40">
        <w:trPr>
          <w:cantSplit/>
          <w:trHeight w:val="440"/>
        </w:trPr>
        <w:tc>
          <w:tcPr>
            <w:tcW w:w="9881" w:type="dxa"/>
            <w:gridSpan w:val="2"/>
            <w:tcBorders>
              <w:top w:val="single" w:sz="4" w:space="0" w:color="000000"/>
              <w:left w:val="single" w:sz="4" w:space="0" w:color="000000"/>
              <w:bottom w:val="single" w:sz="4" w:space="0" w:color="000000"/>
              <w:right w:val="single" w:sz="4" w:space="0" w:color="000000"/>
            </w:tcBorders>
          </w:tcPr>
          <w:p w14:paraId="7C9D6BE2" w14:textId="77777777" w:rsidR="00B722F1" w:rsidRPr="000468B3" w:rsidRDefault="008E4523">
            <w:pPr>
              <w:pStyle w:val="Normali"/>
              <w:widowControl w:val="0"/>
              <w:jc w:val="center"/>
              <w:rPr>
                <w:b/>
                <w:bCs/>
                <w:szCs w:val="24"/>
                <w:lang w:val="es-EC"/>
              </w:rPr>
            </w:pPr>
            <w:r w:rsidRPr="000468B3">
              <w:rPr>
                <w:b/>
                <w:bCs/>
                <w:szCs w:val="24"/>
                <w:lang w:val="es-EC"/>
              </w:rPr>
              <w:t>D. Presentación de las Ofertas</w:t>
            </w:r>
          </w:p>
        </w:tc>
      </w:tr>
      <w:tr w:rsidR="00B722F1" w:rsidRPr="00D03974" w14:paraId="182603CE" w14:textId="77777777" w:rsidTr="00EC0C40">
        <w:trPr>
          <w:cantSplit/>
        </w:trPr>
        <w:tc>
          <w:tcPr>
            <w:tcW w:w="796" w:type="dxa"/>
            <w:tcBorders>
              <w:top w:val="single" w:sz="4" w:space="0" w:color="000000"/>
              <w:left w:val="single" w:sz="4" w:space="0" w:color="000000"/>
              <w:bottom w:val="single" w:sz="4" w:space="0" w:color="000000"/>
              <w:right w:val="single" w:sz="4" w:space="0" w:color="000000"/>
            </w:tcBorders>
          </w:tcPr>
          <w:p w14:paraId="52B421A4" w14:textId="77777777" w:rsidR="00B722F1" w:rsidRPr="000468B3" w:rsidRDefault="008E4523">
            <w:pPr>
              <w:widowControl w:val="0"/>
              <w:spacing w:after="120"/>
              <w:rPr>
                <w:b/>
                <w:bCs/>
                <w:lang w:val="es-EC"/>
              </w:rPr>
            </w:pPr>
            <w:r w:rsidRPr="000468B3">
              <w:rPr>
                <w:b/>
                <w:bCs/>
                <w:lang w:val="es-EC"/>
              </w:rPr>
              <w:t>IAO 20.1</w:t>
            </w:r>
          </w:p>
        </w:tc>
        <w:tc>
          <w:tcPr>
            <w:tcW w:w="9085" w:type="dxa"/>
            <w:tcBorders>
              <w:top w:val="single" w:sz="4" w:space="0" w:color="000000"/>
              <w:left w:val="single" w:sz="4" w:space="0" w:color="000000"/>
              <w:bottom w:val="single" w:sz="4" w:space="0" w:color="000000"/>
              <w:right w:val="single" w:sz="4" w:space="0" w:color="000000"/>
            </w:tcBorders>
          </w:tcPr>
          <w:p w14:paraId="62B2B924" w14:textId="77777777" w:rsidR="00B722F1" w:rsidRPr="000468B3" w:rsidRDefault="008E4523">
            <w:pPr>
              <w:widowControl w:val="0"/>
              <w:spacing w:after="120"/>
              <w:jc w:val="both"/>
              <w:rPr>
                <w:lang w:val="es-EC"/>
              </w:rPr>
            </w:pPr>
            <w:r w:rsidRPr="000468B3">
              <w:rPr>
                <w:lang w:val="es-EC"/>
              </w:rPr>
              <w:t xml:space="preserve">Los Oferentes </w:t>
            </w:r>
            <w:r w:rsidRPr="000468B3">
              <w:rPr>
                <w:b/>
                <w:bCs/>
                <w:i/>
                <w:iCs/>
                <w:lang w:val="es-EC"/>
              </w:rPr>
              <w:t>no podrán</w:t>
            </w:r>
            <w:r w:rsidRPr="000468B3">
              <w:rPr>
                <w:lang w:val="es-EC"/>
              </w:rPr>
              <w:t xml:space="preserve"> presentar Ofertas electrónicamente. </w:t>
            </w:r>
          </w:p>
          <w:p w14:paraId="0F750AA5" w14:textId="5598D1BA" w:rsidR="007E0F00" w:rsidRPr="000468B3" w:rsidRDefault="007E0F00">
            <w:pPr>
              <w:widowControl w:val="0"/>
              <w:spacing w:after="120"/>
              <w:jc w:val="both"/>
              <w:rPr>
                <w:lang w:val="es-EC"/>
              </w:rPr>
            </w:pPr>
          </w:p>
        </w:tc>
      </w:tr>
      <w:tr w:rsidR="00B722F1" w:rsidRPr="00D03974" w14:paraId="4BF65BCB" w14:textId="77777777" w:rsidTr="00EC0C40">
        <w:trPr>
          <w:cantSplit/>
        </w:trPr>
        <w:tc>
          <w:tcPr>
            <w:tcW w:w="796" w:type="dxa"/>
            <w:tcBorders>
              <w:top w:val="single" w:sz="4" w:space="0" w:color="000000"/>
              <w:left w:val="single" w:sz="4" w:space="0" w:color="000000"/>
              <w:bottom w:val="single" w:sz="4" w:space="0" w:color="000000"/>
              <w:right w:val="single" w:sz="4" w:space="0" w:color="000000"/>
            </w:tcBorders>
          </w:tcPr>
          <w:p w14:paraId="056CC198" w14:textId="77777777" w:rsidR="00B722F1" w:rsidRPr="000468B3" w:rsidRDefault="008E4523">
            <w:pPr>
              <w:widowControl w:val="0"/>
              <w:spacing w:after="120"/>
              <w:rPr>
                <w:b/>
                <w:bCs/>
                <w:lang w:val="es-EC"/>
              </w:rPr>
            </w:pPr>
            <w:r w:rsidRPr="000468B3">
              <w:rPr>
                <w:b/>
                <w:bCs/>
                <w:lang w:val="es-EC"/>
              </w:rPr>
              <w:t>IAO 20.2 (a)</w:t>
            </w:r>
          </w:p>
        </w:tc>
        <w:tc>
          <w:tcPr>
            <w:tcW w:w="9085" w:type="dxa"/>
            <w:tcBorders>
              <w:top w:val="single" w:sz="4" w:space="0" w:color="000000"/>
              <w:left w:val="single" w:sz="4" w:space="0" w:color="000000"/>
              <w:bottom w:val="single" w:sz="4" w:space="0" w:color="000000"/>
              <w:right w:val="single" w:sz="4" w:space="0" w:color="000000"/>
            </w:tcBorders>
          </w:tcPr>
          <w:p w14:paraId="384B89D5" w14:textId="77777777" w:rsidR="00B722F1" w:rsidRPr="000468B3" w:rsidRDefault="008E4523">
            <w:pPr>
              <w:widowControl w:val="0"/>
              <w:spacing w:after="120"/>
              <w:jc w:val="both"/>
              <w:rPr>
                <w:b/>
                <w:bCs/>
                <w:i/>
                <w:iCs/>
                <w:lang w:val="es-EC"/>
              </w:rPr>
            </w:pPr>
            <w:r w:rsidRPr="000468B3">
              <w:rPr>
                <w:b/>
                <w:bCs/>
                <w:lang w:val="es-EC"/>
              </w:rPr>
              <w:t>Para propósitos de la presentación de las Ofertas, la dirección del Contratante es:</w:t>
            </w:r>
          </w:p>
          <w:p w14:paraId="44F39143" w14:textId="64F51135" w:rsidR="00B722F1" w:rsidRPr="000468B3" w:rsidRDefault="008E4523">
            <w:pPr>
              <w:widowControl w:val="0"/>
              <w:spacing w:after="120"/>
              <w:jc w:val="both"/>
              <w:rPr>
                <w:iCs/>
                <w:lang w:val="es-EC"/>
              </w:rPr>
            </w:pPr>
            <w:r w:rsidRPr="000468B3">
              <w:rPr>
                <w:b/>
                <w:bCs/>
                <w:iCs/>
                <w:lang w:val="es-EC"/>
              </w:rPr>
              <w:t>Atención:</w:t>
            </w:r>
            <w:r w:rsidRPr="000468B3">
              <w:rPr>
                <w:iCs/>
                <w:lang w:val="es-EC"/>
              </w:rPr>
              <w:t xml:space="preserve"> Econ. Leonel Muñoz Zambrano – Director</w:t>
            </w:r>
            <w:r w:rsidR="00A21044" w:rsidRPr="000468B3">
              <w:rPr>
                <w:iCs/>
                <w:lang w:val="es-EC"/>
              </w:rPr>
              <w:t xml:space="preserve"> </w:t>
            </w:r>
            <w:r w:rsidRPr="000468B3">
              <w:rPr>
                <w:iCs/>
                <w:lang w:val="es-EC"/>
              </w:rPr>
              <w:t>General de la Unidad de Gerenciamiento del programa de Agua Potable y Alcantarillado del cantón Portoviejo.</w:t>
            </w:r>
          </w:p>
          <w:p w14:paraId="4F188BDC" w14:textId="2BF1F56E" w:rsidR="00B722F1" w:rsidRPr="000468B3" w:rsidRDefault="008E4523">
            <w:pPr>
              <w:widowControl w:val="0"/>
              <w:spacing w:after="120"/>
              <w:rPr>
                <w:iCs/>
                <w:lang w:val="es-EC"/>
              </w:rPr>
            </w:pPr>
            <w:r w:rsidRPr="000468B3">
              <w:rPr>
                <w:b/>
                <w:bCs/>
                <w:iCs/>
                <w:lang w:val="es-EC"/>
              </w:rPr>
              <w:t>Dirección:</w:t>
            </w:r>
            <w:r w:rsidRPr="000468B3">
              <w:rPr>
                <w:iCs/>
                <w:lang w:val="es-EC"/>
              </w:rPr>
              <w:t xml:space="preserve"> Oficinas ubicadas en las calles 10 de Agosto entre Olmedo y Ricaurte. </w:t>
            </w:r>
            <w:r w:rsidR="007E0F00" w:rsidRPr="000468B3">
              <w:rPr>
                <w:iCs/>
                <w:lang w:val="es-EC"/>
              </w:rPr>
              <w:t xml:space="preserve">Edificio Centro </w:t>
            </w:r>
            <w:r w:rsidRPr="000468B3">
              <w:rPr>
                <w:iCs/>
                <w:lang w:val="es-EC"/>
              </w:rPr>
              <w:t>Plaza del Sol.</w:t>
            </w:r>
          </w:p>
          <w:p w14:paraId="7BBA4C90" w14:textId="5528D123" w:rsidR="00B722F1" w:rsidRPr="000468B3" w:rsidRDefault="008E4523">
            <w:pPr>
              <w:widowControl w:val="0"/>
              <w:spacing w:after="120"/>
              <w:rPr>
                <w:iCs/>
                <w:lang w:val="es-EC"/>
              </w:rPr>
            </w:pPr>
            <w:r w:rsidRPr="000468B3">
              <w:rPr>
                <w:b/>
                <w:bCs/>
                <w:iCs/>
                <w:lang w:val="es-EC"/>
              </w:rPr>
              <w:t xml:space="preserve">Número del Piso/ Oficina: </w:t>
            </w:r>
            <w:r w:rsidRPr="000468B3">
              <w:rPr>
                <w:iCs/>
                <w:lang w:val="es-EC"/>
              </w:rPr>
              <w:t>1</w:t>
            </w:r>
            <w:r w:rsidR="008F6612" w:rsidRPr="000468B3">
              <w:rPr>
                <w:iCs/>
                <w:lang w:val="es-EC"/>
              </w:rPr>
              <w:t>2</w:t>
            </w:r>
            <w:r w:rsidRPr="000468B3">
              <w:rPr>
                <w:iCs/>
                <w:lang w:val="es-EC"/>
              </w:rPr>
              <w:t xml:space="preserve"> y 1</w:t>
            </w:r>
            <w:r w:rsidR="008F6612" w:rsidRPr="000468B3">
              <w:rPr>
                <w:iCs/>
                <w:lang w:val="es-EC"/>
              </w:rPr>
              <w:t>3</w:t>
            </w:r>
            <w:r w:rsidRPr="000468B3">
              <w:rPr>
                <w:iCs/>
                <w:lang w:val="es-EC"/>
              </w:rPr>
              <w:t>.</w:t>
            </w:r>
          </w:p>
          <w:p w14:paraId="351821C1" w14:textId="77777777" w:rsidR="00B722F1" w:rsidRPr="000468B3" w:rsidRDefault="008E4523">
            <w:pPr>
              <w:widowControl w:val="0"/>
              <w:spacing w:after="120"/>
              <w:rPr>
                <w:iCs/>
                <w:lang w:val="es-EC"/>
              </w:rPr>
            </w:pPr>
            <w:r w:rsidRPr="000468B3">
              <w:rPr>
                <w:b/>
                <w:bCs/>
                <w:iCs/>
                <w:lang w:val="es-EC"/>
              </w:rPr>
              <w:t>Ciudad y Código postal:</w:t>
            </w:r>
            <w:r w:rsidRPr="000468B3">
              <w:rPr>
                <w:iCs/>
                <w:lang w:val="es-EC"/>
              </w:rPr>
              <w:t xml:space="preserve"> Portoviejo, 103105</w:t>
            </w:r>
          </w:p>
          <w:p w14:paraId="79D3C340" w14:textId="77777777" w:rsidR="00B722F1" w:rsidRPr="000468B3" w:rsidRDefault="008E4523">
            <w:pPr>
              <w:widowControl w:val="0"/>
              <w:spacing w:after="120"/>
              <w:ind w:left="357" w:hanging="357"/>
              <w:jc w:val="both"/>
              <w:rPr>
                <w:i/>
                <w:iCs/>
                <w:lang w:val="es-EC"/>
              </w:rPr>
            </w:pPr>
            <w:r w:rsidRPr="00D03974">
              <w:rPr>
                <w:b/>
                <w:bCs/>
                <w:iCs/>
                <w:lang w:val="es-EC"/>
              </w:rPr>
              <w:t>País</w:t>
            </w:r>
            <w:r w:rsidRPr="000468B3">
              <w:rPr>
                <w:b/>
                <w:bCs/>
                <w:iCs/>
                <w:lang w:val="es-EC"/>
              </w:rPr>
              <w:t>:</w:t>
            </w:r>
            <w:r w:rsidRPr="000468B3">
              <w:rPr>
                <w:iCs/>
                <w:lang w:val="es-EC"/>
              </w:rPr>
              <w:t xml:space="preserve"> Ecuador.</w:t>
            </w:r>
          </w:p>
        </w:tc>
      </w:tr>
      <w:tr w:rsidR="00B722F1" w:rsidRPr="00D03974" w14:paraId="479C4CED" w14:textId="77777777" w:rsidTr="00EC0C40">
        <w:trPr>
          <w:cantSplit/>
        </w:trPr>
        <w:tc>
          <w:tcPr>
            <w:tcW w:w="796" w:type="dxa"/>
            <w:tcBorders>
              <w:top w:val="single" w:sz="4" w:space="0" w:color="000000"/>
              <w:left w:val="single" w:sz="4" w:space="0" w:color="000000"/>
              <w:bottom w:val="single" w:sz="4" w:space="0" w:color="000000"/>
              <w:right w:val="single" w:sz="4" w:space="0" w:color="000000"/>
            </w:tcBorders>
            <w:shd w:val="clear" w:color="auto" w:fill="auto"/>
          </w:tcPr>
          <w:p w14:paraId="452C6A2A" w14:textId="77777777" w:rsidR="00B722F1" w:rsidRPr="000468B3" w:rsidRDefault="008E4523">
            <w:pPr>
              <w:widowControl w:val="0"/>
              <w:spacing w:after="120"/>
              <w:rPr>
                <w:b/>
                <w:bCs/>
                <w:lang w:val="es-EC"/>
              </w:rPr>
            </w:pPr>
            <w:r w:rsidRPr="000468B3">
              <w:rPr>
                <w:b/>
                <w:bCs/>
                <w:lang w:val="es-EC"/>
              </w:rPr>
              <w:t>IAO 20.2 (b)</w:t>
            </w:r>
          </w:p>
        </w:tc>
        <w:tc>
          <w:tcPr>
            <w:tcW w:w="9085" w:type="dxa"/>
            <w:tcBorders>
              <w:top w:val="single" w:sz="4" w:space="0" w:color="000000"/>
              <w:left w:val="single" w:sz="4" w:space="0" w:color="000000"/>
              <w:bottom w:val="single" w:sz="4" w:space="0" w:color="000000"/>
              <w:right w:val="single" w:sz="4" w:space="0" w:color="000000"/>
            </w:tcBorders>
            <w:shd w:val="clear" w:color="auto" w:fill="auto"/>
          </w:tcPr>
          <w:p w14:paraId="6B0C4170" w14:textId="77777777" w:rsidR="00D52324" w:rsidRPr="000468B3" w:rsidRDefault="008E4523" w:rsidP="005F0F9E">
            <w:pPr>
              <w:spacing w:after="120"/>
              <w:rPr>
                <w:b/>
                <w:bCs/>
                <w:lang w:val="es-EC"/>
              </w:rPr>
            </w:pPr>
            <w:r w:rsidRPr="000468B3">
              <w:rPr>
                <w:b/>
                <w:bCs/>
                <w:lang w:val="es-EC"/>
              </w:rPr>
              <w:t>Nombre y número de identificación del contrato tal como se indicó en la IAO 1.1:</w:t>
            </w:r>
          </w:p>
          <w:p w14:paraId="7936D528" w14:textId="2AF7BBE0" w:rsidR="00B722F1" w:rsidRPr="000468B3" w:rsidRDefault="00D66829" w:rsidP="000468B3">
            <w:pPr>
              <w:spacing w:after="120"/>
              <w:jc w:val="both"/>
              <w:rPr>
                <w:lang w:val="es-EC"/>
              </w:rPr>
            </w:pPr>
            <w:sdt>
              <w:sdtPr>
                <w:rPr>
                  <w:lang w:val="es-EC"/>
                </w:rPr>
                <w:alias w:val="Titulo"/>
                <w:tag w:val="Titulo"/>
                <w:id w:val="-2129461244"/>
              </w:sdtPr>
              <w:sdtEndPr/>
              <w:sdtContent>
                <w:r w:rsidR="00B11D9C" w:rsidRPr="000468B3">
                  <w:rPr>
                    <w:lang w:val="es-EC"/>
                  </w:rPr>
                  <w:t>CONSTRUCCIÓN DE CUATRO (4) SISTEMAS DE AGUA POTABLE Y SANEAMIENTO PARA COMUNIDADES RURALES DISPERSAS DEL CANTÓN PORTOVIEJO - FASE 1</w:t>
                </w:r>
              </w:sdtContent>
            </w:sdt>
            <w:r w:rsidR="00800FF7" w:rsidRPr="000468B3">
              <w:rPr>
                <w:lang w:val="es-EC"/>
              </w:rPr>
              <w:t xml:space="preserve"> </w:t>
            </w:r>
          </w:p>
        </w:tc>
      </w:tr>
      <w:tr w:rsidR="00B722F1" w:rsidRPr="00D03974" w14:paraId="63275760" w14:textId="77777777" w:rsidTr="00EC0C40">
        <w:trPr>
          <w:cantSplit/>
        </w:trPr>
        <w:tc>
          <w:tcPr>
            <w:tcW w:w="796" w:type="dxa"/>
            <w:tcBorders>
              <w:top w:val="single" w:sz="4" w:space="0" w:color="000000"/>
              <w:left w:val="single" w:sz="4" w:space="0" w:color="000000"/>
              <w:bottom w:val="single" w:sz="4" w:space="0" w:color="000000"/>
              <w:right w:val="single" w:sz="4" w:space="0" w:color="000000"/>
            </w:tcBorders>
            <w:shd w:val="clear" w:color="auto" w:fill="auto"/>
          </w:tcPr>
          <w:p w14:paraId="5240016E" w14:textId="77777777" w:rsidR="00B722F1" w:rsidRPr="000468B3" w:rsidRDefault="008E4523">
            <w:pPr>
              <w:widowControl w:val="0"/>
              <w:spacing w:after="120"/>
              <w:rPr>
                <w:b/>
                <w:bCs/>
                <w:lang w:val="es-EC"/>
              </w:rPr>
            </w:pPr>
            <w:r w:rsidRPr="000468B3">
              <w:rPr>
                <w:b/>
                <w:bCs/>
                <w:lang w:val="es-EC"/>
              </w:rPr>
              <w:t>IAO 20.2 (c)</w:t>
            </w:r>
          </w:p>
        </w:tc>
        <w:tc>
          <w:tcPr>
            <w:tcW w:w="9085" w:type="dxa"/>
            <w:tcBorders>
              <w:top w:val="single" w:sz="4" w:space="0" w:color="000000"/>
              <w:left w:val="single" w:sz="4" w:space="0" w:color="000000"/>
              <w:bottom w:val="single" w:sz="4" w:space="0" w:color="000000"/>
              <w:right w:val="single" w:sz="4" w:space="0" w:color="000000"/>
            </w:tcBorders>
            <w:shd w:val="clear" w:color="auto" w:fill="auto"/>
          </w:tcPr>
          <w:p w14:paraId="7C83B0EC" w14:textId="57C7EE7C" w:rsidR="00B722F1" w:rsidRPr="000468B3" w:rsidRDefault="008E4523">
            <w:pPr>
              <w:widowControl w:val="0"/>
              <w:spacing w:after="120"/>
              <w:jc w:val="both"/>
              <w:rPr>
                <w:lang w:val="es-EC"/>
              </w:rPr>
            </w:pPr>
            <w:r w:rsidRPr="000468B3">
              <w:rPr>
                <w:lang w:val="es-EC"/>
              </w:rPr>
              <w:t xml:space="preserve">La nota de advertencia deberá leer “NO ABRIR ANTES DE </w:t>
            </w:r>
            <w:sdt>
              <w:sdtPr>
                <w:rPr>
                  <w:b/>
                  <w:bCs/>
                  <w:lang w:val="es-EC"/>
                </w:rPr>
                <w:alias w:val="Date_Entrega"/>
                <w:tag w:val="Date_Entrega"/>
                <w:id w:val="1273743549"/>
                <w:date>
                  <w:dateFormat w:val="dddd, d 'de' MMMM 'de' yyyy"/>
                  <w:lid w:val="es-EC"/>
                  <w:storeMappedDataAs w:val="dateTime"/>
                  <w:calendar w:val="gregorian"/>
                </w:date>
              </w:sdtPr>
              <w:sdtEndPr/>
              <w:sdtContent>
                <w:r w:rsidR="00C339C8">
                  <w:rPr>
                    <w:b/>
                    <w:bCs/>
                    <w:lang w:val="es-EC"/>
                  </w:rPr>
                  <w:t>lunes, 28 de marzo de 2022</w:t>
                </w:r>
              </w:sdtContent>
            </w:sdt>
            <w:r w:rsidR="009F609A" w:rsidRPr="00D03974">
              <w:rPr>
                <w:b/>
                <w:bCs/>
                <w:lang w:val="es-EC"/>
              </w:rPr>
              <w:t xml:space="preserve"> a las 16:00 hora local</w:t>
            </w:r>
          </w:p>
        </w:tc>
      </w:tr>
      <w:tr w:rsidR="00B722F1" w:rsidRPr="00D03974" w14:paraId="057B24BB" w14:textId="77777777" w:rsidTr="00EC0C40">
        <w:trPr>
          <w:cantSplit/>
        </w:trPr>
        <w:tc>
          <w:tcPr>
            <w:tcW w:w="796" w:type="dxa"/>
            <w:tcBorders>
              <w:top w:val="single" w:sz="4" w:space="0" w:color="000000"/>
              <w:left w:val="single" w:sz="4" w:space="0" w:color="000000"/>
              <w:bottom w:val="single" w:sz="4" w:space="0" w:color="000000"/>
              <w:right w:val="single" w:sz="4" w:space="0" w:color="000000"/>
            </w:tcBorders>
            <w:shd w:val="clear" w:color="auto" w:fill="auto"/>
          </w:tcPr>
          <w:p w14:paraId="774FF1A3" w14:textId="77777777" w:rsidR="00B722F1" w:rsidRPr="000468B3" w:rsidRDefault="008E4523">
            <w:pPr>
              <w:widowControl w:val="0"/>
              <w:spacing w:after="120"/>
              <w:rPr>
                <w:b/>
                <w:bCs/>
                <w:lang w:val="es-EC"/>
              </w:rPr>
            </w:pPr>
            <w:r w:rsidRPr="000468B3">
              <w:rPr>
                <w:b/>
                <w:bCs/>
                <w:lang w:val="es-EC"/>
              </w:rPr>
              <w:t>IAO 21.1</w:t>
            </w:r>
          </w:p>
        </w:tc>
        <w:tc>
          <w:tcPr>
            <w:tcW w:w="9085" w:type="dxa"/>
            <w:tcBorders>
              <w:top w:val="single" w:sz="4" w:space="0" w:color="000000"/>
              <w:left w:val="single" w:sz="4" w:space="0" w:color="000000"/>
              <w:bottom w:val="single" w:sz="4" w:space="0" w:color="000000"/>
              <w:right w:val="single" w:sz="4" w:space="0" w:color="000000"/>
            </w:tcBorders>
            <w:shd w:val="clear" w:color="auto" w:fill="auto"/>
          </w:tcPr>
          <w:p w14:paraId="50F5EC68" w14:textId="2FB1EA8B" w:rsidR="00B722F1" w:rsidRPr="000468B3" w:rsidRDefault="008E4523">
            <w:pPr>
              <w:widowControl w:val="0"/>
              <w:spacing w:after="120"/>
              <w:jc w:val="both"/>
              <w:rPr>
                <w:lang w:val="es-EC"/>
              </w:rPr>
            </w:pPr>
            <w:r w:rsidRPr="000468B3">
              <w:rPr>
                <w:lang w:val="es-EC"/>
              </w:rPr>
              <w:t xml:space="preserve">La fecha y la hora límite para la presentación de las Ofertas serán: </w:t>
            </w:r>
            <w:sdt>
              <w:sdtPr>
                <w:rPr>
                  <w:b/>
                  <w:bCs/>
                  <w:lang w:val="es-EC"/>
                </w:rPr>
                <w:alias w:val="Date_Entrega"/>
                <w:tag w:val="Date_Entrega"/>
                <w:id w:val="-419405811"/>
                <w:date>
                  <w:dateFormat w:val="dddd, d 'de' MMMM 'de' yyyy"/>
                  <w:lid w:val="es-EC"/>
                  <w:storeMappedDataAs w:val="dateTime"/>
                  <w:calendar w:val="gregorian"/>
                </w:date>
              </w:sdtPr>
              <w:sdtEndPr/>
              <w:sdtContent>
                <w:r w:rsidR="00C339C8">
                  <w:rPr>
                    <w:b/>
                    <w:bCs/>
                    <w:lang w:val="es-EC"/>
                  </w:rPr>
                  <w:t>lunes, 28 de marzo de 2022</w:t>
                </w:r>
              </w:sdtContent>
            </w:sdt>
            <w:r w:rsidR="00775FC2" w:rsidRPr="00D03974">
              <w:rPr>
                <w:b/>
                <w:bCs/>
                <w:lang w:val="es-EC"/>
              </w:rPr>
              <w:t xml:space="preserve"> a las 15:00 hora local</w:t>
            </w:r>
          </w:p>
        </w:tc>
      </w:tr>
      <w:tr w:rsidR="00B722F1" w:rsidRPr="00D03974" w14:paraId="181121C7" w14:textId="77777777" w:rsidTr="00EC0C40">
        <w:trPr>
          <w:cantSplit/>
          <w:trHeight w:val="485"/>
        </w:trPr>
        <w:tc>
          <w:tcPr>
            <w:tcW w:w="9881" w:type="dxa"/>
            <w:gridSpan w:val="2"/>
            <w:tcBorders>
              <w:top w:val="single" w:sz="4" w:space="0" w:color="000000"/>
              <w:left w:val="single" w:sz="4" w:space="0" w:color="000000"/>
              <w:bottom w:val="single" w:sz="4" w:space="0" w:color="000000"/>
              <w:right w:val="single" w:sz="4" w:space="0" w:color="000000"/>
            </w:tcBorders>
            <w:shd w:val="clear" w:color="auto" w:fill="auto"/>
          </w:tcPr>
          <w:p w14:paraId="603CD054" w14:textId="77777777" w:rsidR="00B722F1" w:rsidRPr="000468B3" w:rsidRDefault="008E4523">
            <w:pPr>
              <w:pStyle w:val="Ttulo4"/>
              <w:widowControl w:val="0"/>
              <w:numPr>
                <w:ilvl w:val="0"/>
                <w:numId w:val="0"/>
              </w:numPr>
              <w:spacing w:after="120"/>
              <w:rPr>
                <w:sz w:val="24"/>
                <w:lang w:val="es-EC"/>
              </w:rPr>
            </w:pPr>
            <w:r w:rsidRPr="000468B3">
              <w:rPr>
                <w:sz w:val="24"/>
                <w:lang w:val="es-EC"/>
              </w:rPr>
              <w:t>E. Apertura y Evaluación de las Ofertas</w:t>
            </w:r>
          </w:p>
        </w:tc>
      </w:tr>
      <w:tr w:rsidR="00B722F1" w:rsidRPr="00D03974" w14:paraId="53C099CD" w14:textId="77777777" w:rsidTr="00EC0C40">
        <w:trPr>
          <w:cantSplit/>
        </w:trPr>
        <w:tc>
          <w:tcPr>
            <w:tcW w:w="796" w:type="dxa"/>
            <w:tcBorders>
              <w:top w:val="single" w:sz="4" w:space="0" w:color="000000"/>
              <w:left w:val="single" w:sz="4" w:space="0" w:color="000000"/>
              <w:bottom w:val="single" w:sz="4" w:space="0" w:color="000000"/>
              <w:right w:val="single" w:sz="4" w:space="0" w:color="000000"/>
            </w:tcBorders>
            <w:shd w:val="clear" w:color="auto" w:fill="auto"/>
          </w:tcPr>
          <w:p w14:paraId="64497B0D" w14:textId="77777777" w:rsidR="00B722F1" w:rsidRPr="000468B3" w:rsidRDefault="008E4523">
            <w:pPr>
              <w:widowControl w:val="0"/>
              <w:spacing w:after="120"/>
              <w:rPr>
                <w:b/>
                <w:bCs/>
                <w:lang w:val="es-EC"/>
              </w:rPr>
            </w:pPr>
            <w:r w:rsidRPr="000468B3">
              <w:rPr>
                <w:b/>
                <w:bCs/>
                <w:lang w:val="es-EC"/>
              </w:rPr>
              <w:t>IAO 24.1</w:t>
            </w:r>
          </w:p>
        </w:tc>
        <w:tc>
          <w:tcPr>
            <w:tcW w:w="9085" w:type="dxa"/>
            <w:tcBorders>
              <w:top w:val="single" w:sz="4" w:space="0" w:color="000000"/>
              <w:left w:val="single" w:sz="4" w:space="0" w:color="000000"/>
              <w:bottom w:val="single" w:sz="4" w:space="0" w:color="000000"/>
              <w:right w:val="single" w:sz="4" w:space="0" w:color="000000"/>
            </w:tcBorders>
            <w:shd w:val="clear" w:color="auto" w:fill="auto"/>
          </w:tcPr>
          <w:p w14:paraId="72027E8E" w14:textId="7B3CBDC7" w:rsidR="00B722F1" w:rsidRPr="000468B3" w:rsidRDefault="008E4523">
            <w:pPr>
              <w:pStyle w:val="Outline"/>
              <w:widowControl w:val="0"/>
              <w:spacing w:before="0" w:after="120"/>
              <w:jc w:val="both"/>
              <w:rPr>
                <w:kern w:val="0"/>
                <w:szCs w:val="24"/>
                <w:lang w:val="es-EC"/>
              </w:rPr>
            </w:pPr>
            <w:r w:rsidRPr="000468B3">
              <w:rPr>
                <w:kern w:val="0"/>
                <w:szCs w:val="24"/>
                <w:lang w:val="es-EC"/>
              </w:rPr>
              <w:t>La apertura de las Ofertas tendrá lugar en</w:t>
            </w:r>
            <w:r w:rsidR="00FB6656" w:rsidRPr="000468B3">
              <w:rPr>
                <w:kern w:val="0"/>
                <w:szCs w:val="24"/>
                <w:lang w:val="es-EC"/>
              </w:rPr>
              <w:t xml:space="preserve">: </w:t>
            </w:r>
            <w:r w:rsidRPr="000468B3">
              <w:rPr>
                <w:kern w:val="0"/>
                <w:szCs w:val="24"/>
                <w:lang w:val="es-EC"/>
              </w:rPr>
              <w:t>Oficina</w:t>
            </w:r>
            <w:r w:rsidR="00FB6656" w:rsidRPr="000468B3">
              <w:rPr>
                <w:kern w:val="0"/>
                <w:szCs w:val="24"/>
                <w:lang w:val="es-EC"/>
              </w:rPr>
              <w:t>s ubicadas en las calles 10 de A</w:t>
            </w:r>
            <w:r w:rsidRPr="000468B3">
              <w:rPr>
                <w:kern w:val="0"/>
                <w:szCs w:val="24"/>
                <w:lang w:val="es-EC"/>
              </w:rPr>
              <w:t>gosto entre Olmedo y Ricaurte. Centro Plaza del Sol. Oficinas 1</w:t>
            </w:r>
            <w:r w:rsidR="00775FC2" w:rsidRPr="000468B3">
              <w:rPr>
                <w:kern w:val="0"/>
                <w:szCs w:val="24"/>
                <w:lang w:val="es-EC"/>
              </w:rPr>
              <w:t>2</w:t>
            </w:r>
            <w:r w:rsidRPr="000468B3">
              <w:rPr>
                <w:kern w:val="0"/>
                <w:szCs w:val="24"/>
                <w:lang w:val="es-EC"/>
              </w:rPr>
              <w:t xml:space="preserve"> y 1</w:t>
            </w:r>
            <w:r w:rsidR="00775FC2" w:rsidRPr="000468B3">
              <w:rPr>
                <w:kern w:val="0"/>
                <w:szCs w:val="24"/>
                <w:lang w:val="es-EC"/>
              </w:rPr>
              <w:t>3</w:t>
            </w:r>
            <w:r w:rsidRPr="000468B3">
              <w:rPr>
                <w:kern w:val="0"/>
                <w:szCs w:val="24"/>
                <w:lang w:val="es-EC"/>
              </w:rPr>
              <w:t>. Portoviejo – Manabí- Ecuador.</w:t>
            </w:r>
          </w:p>
          <w:p w14:paraId="3EC950B3" w14:textId="06B6BC0E" w:rsidR="00775FC2" w:rsidRPr="000468B3" w:rsidRDefault="00775FC2" w:rsidP="00775FC2">
            <w:pPr>
              <w:spacing w:before="120"/>
              <w:jc w:val="both"/>
              <w:rPr>
                <w:b/>
                <w:lang w:val="es-EC"/>
              </w:rPr>
            </w:pPr>
            <w:r w:rsidRPr="000468B3">
              <w:rPr>
                <w:lang w:val="es-EC"/>
              </w:rPr>
              <w:t xml:space="preserve">Fecha: </w:t>
            </w:r>
            <w:sdt>
              <w:sdtPr>
                <w:rPr>
                  <w:b/>
                  <w:bCs/>
                  <w:lang w:val="es-EC"/>
                </w:rPr>
                <w:alias w:val="Date_Entrega"/>
                <w:tag w:val="Date_Entrega"/>
                <w:id w:val="-1844390250"/>
                <w:date>
                  <w:dateFormat w:val="dddd, d 'de' MMMM 'de' yyyy"/>
                  <w:lid w:val="es-EC"/>
                  <w:storeMappedDataAs w:val="dateTime"/>
                  <w:calendar w:val="gregorian"/>
                </w:date>
              </w:sdtPr>
              <w:sdtEndPr/>
              <w:sdtContent>
                <w:r w:rsidR="00281B4C">
                  <w:rPr>
                    <w:b/>
                    <w:bCs/>
                    <w:lang w:val="es-EC"/>
                  </w:rPr>
                  <w:t>lunes, 28 de marzo de 2022</w:t>
                </w:r>
              </w:sdtContent>
            </w:sdt>
          </w:p>
          <w:p w14:paraId="40DFE920" w14:textId="68FF4837" w:rsidR="00B722F1" w:rsidRPr="00D03974" w:rsidRDefault="00775FC2" w:rsidP="00775FC2">
            <w:pPr>
              <w:tabs>
                <w:tab w:val="right" w:pos="7254"/>
              </w:tabs>
              <w:spacing w:before="120"/>
              <w:jc w:val="both"/>
              <w:rPr>
                <w:b/>
                <w:bCs/>
                <w:lang w:val="es-EC"/>
              </w:rPr>
            </w:pPr>
            <w:r w:rsidRPr="000468B3">
              <w:rPr>
                <w:lang w:val="es-EC"/>
              </w:rPr>
              <w:t xml:space="preserve">Hora: </w:t>
            </w:r>
            <w:r w:rsidRPr="00D03974">
              <w:rPr>
                <w:b/>
                <w:bCs/>
                <w:lang w:val="es-EC"/>
              </w:rPr>
              <w:t>16:00 hora local.</w:t>
            </w:r>
          </w:p>
          <w:p w14:paraId="1C646D44" w14:textId="5B49FF9C" w:rsidR="00775FC2" w:rsidRPr="000468B3" w:rsidRDefault="00775FC2">
            <w:pPr>
              <w:pStyle w:val="Outline"/>
              <w:widowControl w:val="0"/>
              <w:spacing w:before="0" w:after="120"/>
              <w:jc w:val="both"/>
              <w:rPr>
                <w:i/>
                <w:iCs/>
                <w:kern w:val="0"/>
                <w:szCs w:val="24"/>
                <w:lang w:val="es-EC"/>
              </w:rPr>
            </w:pPr>
          </w:p>
        </w:tc>
      </w:tr>
      <w:tr w:rsidR="00C726C6" w:rsidRPr="00D03974" w14:paraId="1FE4B346" w14:textId="77777777" w:rsidTr="00EC0C40">
        <w:trPr>
          <w:cantSplit/>
        </w:trPr>
        <w:tc>
          <w:tcPr>
            <w:tcW w:w="796" w:type="dxa"/>
            <w:tcBorders>
              <w:top w:val="single" w:sz="4" w:space="0" w:color="000000"/>
              <w:left w:val="single" w:sz="4" w:space="0" w:color="000000"/>
              <w:bottom w:val="single" w:sz="4" w:space="0" w:color="000000"/>
              <w:right w:val="single" w:sz="4" w:space="0" w:color="000000"/>
            </w:tcBorders>
            <w:shd w:val="clear" w:color="auto" w:fill="auto"/>
          </w:tcPr>
          <w:p w14:paraId="202BD200" w14:textId="1F6D0B4F" w:rsidR="00C726C6" w:rsidRPr="000468B3" w:rsidRDefault="00C726C6">
            <w:pPr>
              <w:widowControl w:val="0"/>
              <w:spacing w:after="120"/>
              <w:rPr>
                <w:b/>
                <w:bCs/>
                <w:lang w:val="es-EC"/>
              </w:rPr>
            </w:pPr>
            <w:r w:rsidRPr="000468B3">
              <w:rPr>
                <w:b/>
                <w:bCs/>
                <w:lang w:val="es-EC"/>
              </w:rPr>
              <w:t>IAO 2</w:t>
            </w:r>
            <w:r w:rsidR="005B2637" w:rsidRPr="000468B3">
              <w:rPr>
                <w:b/>
                <w:bCs/>
                <w:lang w:val="es-EC"/>
              </w:rPr>
              <w:t>6</w:t>
            </w:r>
          </w:p>
        </w:tc>
        <w:tc>
          <w:tcPr>
            <w:tcW w:w="9085" w:type="dxa"/>
            <w:tcBorders>
              <w:top w:val="single" w:sz="4" w:space="0" w:color="000000"/>
              <w:left w:val="single" w:sz="4" w:space="0" w:color="000000"/>
              <w:bottom w:val="single" w:sz="4" w:space="0" w:color="000000"/>
              <w:right w:val="single" w:sz="4" w:space="0" w:color="000000"/>
            </w:tcBorders>
            <w:shd w:val="clear" w:color="auto" w:fill="auto"/>
          </w:tcPr>
          <w:p w14:paraId="4C241920" w14:textId="249CA5C1" w:rsidR="00997DE1" w:rsidRPr="000468B3" w:rsidRDefault="005B2637">
            <w:pPr>
              <w:pStyle w:val="Outline"/>
              <w:widowControl w:val="0"/>
              <w:spacing w:before="0" w:after="120"/>
              <w:jc w:val="both"/>
              <w:rPr>
                <w:lang w:val="es-EC"/>
              </w:rPr>
            </w:pPr>
            <w:r w:rsidRPr="000468B3">
              <w:rPr>
                <w:b/>
                <w:bCs/>
                <w:lang w:val="es-EC"/>
              </w:rPr>
              <w:t>Plazo máximo para aclaración y respuesta por parte del Contratista:</w:t>
            </w:r>
            <w:r w:rsidRPr="000468B3">
              <w:rPr>
                <w:lang w:val="es-EC"/>
              </w:rPr>
              <w:t xml:space="preserve"> 72 horas término, posterior a recibir la comunicación escrito por parte de la Contra</w:t>
            </w:r>
            <w:r w:rsidR="00997DE1" w:rsidRPr="000468B3">
              <w:rPr>
                <w:lang w:val="es-EC"/>
              </w:rPr>
              <w:t>ta</w:t>
            </w:r>
            <w:r w:rsidRPr="000468B3">
              <w:rPr>
                <w:lang w:val="es-EC"/>
              </w:rPr>
              <w:t>nte.</w:t>
            </w:r>
          </w:p>
        </w:tc>
      </w:tr>
      <w:tr w:rsidR="006A1EF1" w:rsidRPr="00D03974" w14:paraId="07100FF5" w14:textId="77777777" w:rsidTr="00EC0C40">
        <w:trPr>
          <w:cantSplit/>
        </w:trPr>
        <w:tc>
          <w:tcPr>
            <w:tcW w:w="796" w:type="dxa"/>
            <w:tcBorders>
              <w:top w:val="single" w:sz="4" w:space="0" w:color="000000"/>
              <w:left w:val="single" w:sz="4" w:space="0" w:color="000000"/>
              <w:bottom w:val="single" w:sz="4" w:space="0" w:color="000000"/>
              <w:right w:val="single" w:sz="4" w:space="0" w:color="000000"/>
            </w:tcBorders>
            <w:shd w:val="clear" w:color="auto" w:fill="auto"/>
          </w:tcPr>
          <w:p w14:paraId="5570614E" w14:textId="2F295E36" w:rsidR="006A1EF1" w:rsidRPr="000468B3" w:rsidRDefault="006A1EF1">
            <w:pPr>
              <w:widowControl w:val="0"/>
              <w:spacing w:after="120"/>
              <w:rPr>
                <w:b/>
                <w:bCs/>
                <w:lang w:val="es-EC"/>
              </w:rPr>
            </w:pPr>
            <w:r w:rsidRPr="000468B3">
              <w:rPr>
                <w:b/>
                <w:bCs/>
                <w:lang w:val="es-EC"/>
              </w:rPr>
              <w:t>IAO 30.</w:t>
            </w:r>
            <w:r w:rsidR="00F7764D" w:rsidRPr="000468B3">
              <w:rPr>
                <w:b/>
                <w:bCs/>
                <w:lang w:val="es-EC"/>
              </w:rPr>
              <w:t>4</w:t>
            </w:r>
          </w:p>
        </w:tc>
        <w:tc>
          <w:tcPr>
            <w:tcW w:w="9085" w:type="dxa"/>
            <w:tcBorders>
              <w:top w:val="single" w:sz="4" w:space="0" w:color="000000"/>
              <w:left w:val="single" w:sz="4" w:space="0" w:color="000000"/>
              <w:bottom w:val="single" w:sz="4" w:space="0" w:color="000000"/>
              <w:right w:val="single" w:sz="4" w:space="0" w:color="000000"/>
            </w:tcBorders>
            <w:shd w:val="clear" w:color="auto" w:fill="auto"/>
          </w:tcPr>
          <w:p w14:paraId="5351E020" w14:textId="3CDD8AA7" w:rsidR="006A1EF1" w:rsidRPr="000468B3" w:rsidRDefault="006A1EF1">
            <w:pPr>
              <w:pStyle w:val="Outline"/>
              <w:widowControl w:val="0"/>
              <w:spacing w:before="0" w:after="120"/>
              <w:jc w:val="both"/>
              <w:rPr>
                <w:lang w:val="es-EC"/>
              </w:rPr>
            </w:pPr>
            <w:r w:rsidRPr="000468B3">
              <w:rPr>
                <w:lang w:val="es-EC"/>
              </w:rPr>
              <w:t>A criterio del comité de evaluación se considerará como oferta temeraria aquellas ofertas cuya probabilidad de materialización, a priori, resulta remota o dudosa a los efectos de dar cumplimiento adecuado al objeto del contrato</w:t>
            </w:r>
            <w:r w:rsidR="00F7764D" w:rsidRPr="00D03974">
              <w:rPr>
                <w:lang w:val="es-EC"/>
              </w:rPr>
              <w:t>.</w:t>
            </w:r>
          </w:p>
        </w:tc>
      </w:tr>
      <w:tr w:rsidR="00B722F1" w:rsidRPr="00D03974" w14:paraId="0CC5CE3A" w14:textId="77777777" w:rsidTr="00EC0C40">
        <w:trPr>
          <w:cantSplit/>
        </w:trPr>
        <w:tc>
          <w:tcPr>
            <w:tcW w:w="9881" w:type="dxa"/>
            <w:gridSpan w:val="2"/>
            <w:tcBorders>
              <w:top w:val="single" w:sz="4" w:space="0" w:color="000000"/>
              <w:left w:val="single" w:sz="4" w:space="0" w:color="000000"/>
              <w:bottom w:val="single" w:sz="4" w:space="0" w:color="000000"/>
              <w:right w:val="single" w:sz="4" w:space="0" w:color="000000"/>
            </w:tcBorders>
          </w:tcPr>
          <w:p w14:paraId="1ED92DFC" w14:textId="77777777" w:rsidR="00B722F1" w:rsidRPr="000468B3" w:rsidRDefault="008E4523">
            <w:pPr>
              <w:pStyle w:val="Outline"/>
              <w:widowControl w:val="0"/>
              <w:spacing w:before="0" w:after="120"/>
              <w:jc w:val="center"/>
              <w:rPr>
                <w:kern w:val="0"/>
                <w:szCs w:val="24"/>
                <w:lang w:val="es-EC"/>
              </w:rPr>
            </w:pPr>
            <w:r w:rsidRPr="000468B3">
              <w:rPr>
                <w:b/>
                <w:bCs/>
                <w:kern w:val="0"/>
                <w:szCs w:val="24"/>
                <w:lang w:val="es-EC"/>
              </w:rPr>
              <w:lastRenderedPageBreak/>
              <w:t xml:space="preserve">F. Adjudicación del Contrato </w:t>
            </w:r>
          </w:p>
        </w:tc>
      </w:tr>
      <w:tr w:rsidR="00B722F1" w:rsidRPr="00D03974" w14:paraId="19315CBE" w14:textId="77777777" w:rsidTr="00EC0C40">
        <w:trPr>
          <w:cantSplit/>
        </w:trPr>
        <w:tc>
          <w:tcPr>
            <w:tcW w:w="796" w:type="dxa"/>
            <w:tcBorders>
              <w:top w:val="single" w:sz="4" w:space="0" w:color="000000"/>
              <w:left w:val="single" w:sz="4" w:space="0" w:color="000000"/>
              <w:bottom w:val="single" w:sz="4" w:space="0" w:color="000000"/>
              <w:right w:val="single" w:sz="4" w:space="0" w:color="000000"/>
            </w:tcBorders>
          </w:tcPr>
          <w:p w14:paraId="1B854AF5" w14:textId="77777777" w:rsidR="00B722F1" w:rsidRPr="000468B3" w:rsidRDefault="008E4523">
            <w:pPr>
              <w:widowControl w:val="0"/>
              <w:spacing w:after="120"/>
              <w:rPr>
                <w:b/>
                <w:bCs/>
                <w:lang w:val="es-EC"/>
              </w:rPr>
            </w:pPr>
            <w:r w:rsidRPr="000468B3">
              <w:rPr>
                <w:b/>
                <w:bCs/>
                <w:lang w:val="es-EC"/>
              </w:rPr>
              <w:t xml:space="preserve">IAO </w:t>
            </w:r>
          </w:p>
          <w:p w14:paraId="63996235" w14:textId="5B23FAB7" w:rsidR="00B722F1" w:rsidRPr="000468B3" w:rsidRDefault="008E4523">
            <w:pPr>
              <w:widowControl w:val="0"/>
              <w:spacing w:after="120"/>
              <w:rPr>
                <w:b/>
                <w:bCs/>
                <w:lang w:val="es-EC"/>
              </w:rPr>
            </w:pPr>
            <w:r w:rsidRPr="000468B3">
              <w:rPr>
                <w:b/>
                <w:bCs/>
                <w:lang w:val="es-EC"/>
              </w:rPr>
              <w:t>34.</w:t>
            </w:r>
            <w:r w:rsidR="00EC0C40" w:rsidRPr="000468B3">
              <w:rPr>
                <w:b/>
                <w:bCs/>
                <w:lang w:val="es-EC"/>
              </w:rPr>
              <w:t>3</w:t>
            </w:r>
          </w:p>
        </w:tc>
        <w:tc>
          <w:tcPr>
            <w:tcW w:w="9085" w:type="dxa"/>
            <w:tcBorders>
              <w:top w:val="single" w:sz="4" w:space="0" w:color="000000"/>
              <w:left w:val="single" w:sz="4" w:space="0" w:color="000000"/>
              <w:bottom w:val="single" w:sz="4" w:space="0" w:color="000000"/>
              <w:right w:val="single" w:sz="4" w:space="0" w:color="000000"/>
            </w:tcBorders>
          </w:tcPr>
          <w:p w14:paraId="011608C4" w14:textId="77777777" w:rsidR="00EC0C40" w:rsidRPr="000468B3" w:rsidRDefault="00EC0C40">
            <w:pPr>
              <w:widowControl w:val="0"/>
              <w:spacing w:after="120"/>
              <w:jc w:val="both"/>
              <w:rPr>
                <w:lang w:val="es-EC"/>
              </w:rPr>
            </w:pPr>
            <w:r w:rsidRPr="000468B3">
              <w:rPr>
                <w:lang w:val="es-EC"/>
              </w:rPr>
              <w:t>La subcláusula 34.3 se modifica como sigue:</w:t>
            </w:r>
          </w:p>
          <w:p w14:paraId="0E5976DB" w14:textId="015CF702" w:rsidR="00B722F1" w:rsidRPr="000468B3" w:rsidRDefault="00EC0C40" w:rsidP="000468B3">
            <w:pPr>
              <w:widowControl w:val="0"/>
              <w:spacing w:after="120"/>
              <w:jc w:val="both"/>
              <w:rPr>
                <w:lang w:val="es-EC"/>
              </w:rPr>
            </w:pPr>
            <w:r w:rsidRPr="000468B3">
              <w:rPr>
                <w:lang w:val="es-EC"/>
              </w:rPr>
              <w:t>El Convenio incorporará todos los acuerdos entre el Contratante y el Oferente seleccionado. Dentro de los diez (10) días siguientes a la fecha de la Carta de Aceptación, el Contratante firmará y enviará el Contrato al Oferente seleccionado.</w:t>
            </w:r>
            <w:r w:rsidR="00190BB9">
              <w:rPr>
                <w:lang w:val="es-EC"/>
              </w:rPr>
              <w:t xml:space="preserve"> (…)</w:t>
            </w:r>
          </w:p>
        </w:tc>
      </w:tr>
      <w:tr w:rsidR="00EC0C40" w:rsidRPr="00D03974" w14:paraId="276DDE4E" w14:textId="77777777" w:rsidTr="00EC0C40">
        <w:trPr>
          <w:cantSplit/>
        </w:trPr>
        <w:tc>
          <w:tcPr>
            <w:tcW w:w="796" w:type="dxa"/>
            <w:tcBorders>
              <w:top w:val="single" w:sz="4" w:space="0" w:color="000000"/>
              <w:left w:val="single" w:sz="4" w:space="0" w:color="000000"/>
              <w:bottom w:val="single" w:sz="4" w:space="0" w:color="000000"/>
              <w:right w:val="single" w:sz="4" w:space="0" w:color="000000"/>
            </w:tcBorders>
          </w:tcPr>
          <w:p w14:paraId="0128B55D" w14:textId="77777777" w:rsidR="00EC0C40" w:rsidRPr="000468B3" w:rsidRDefault="00EC0C40" w:rsidP="00EC0C40">
            <w:pPr>
              <w:widowControl w:val="0"/>
              <w:spacing w:after="120"/>
              <w:rPr>
                <w:b/>
                <w:bCs/>
                <w:lang w:val="es-EC"/>
              </w:rPr>
            </w:pPr>
            <w:r w:rsidRPr="000468B3">
              <w:rPr>
                <w:b/>
                <w:bCs/>
                <w:lang w:val="es-EC"/>
              </w:rPr>
              <w:t xml:space="preserve">IAO </w:t>
            </w:r>
          </w:p>
          <w:p w14:paraId="2A511319" w14:textId="11C2720D" w:rsidR="00EC0C40" w:rsidRPr="000468B3" w:rsidRDefault="00EC0C40" w:rsidP="00EC0C40">
            <w:pPr>
              <w:widowControl w:val="0"/>
              <w:spacing w:after="120"/>
              <w:rPr>
                <w:b/>
                <w:bCs/>
                <w:lang w:val="es-EC"/>
              </w:rPr>
            </w:pPr>
            <w:r w:rsidRPr="000468B3">
              <w:rPr>
                <w:b/>
                <w:bCs/>
                <w:lang w:val="es-EC"/>
              </w:rPr>
              <w:t xml:space="preserve">34.4 </w:t>
            </w:r>
          </w:p>
        </w:tc>
        <w:tc>
          <w:tcPr>
            <w:tcW w:w="9085" w:type="dxa"/>
            <w:tcBorders>
              <w:top w:val="single" w:sz="4" w:space="0" w:color="000000"/>
              <w:left w:val="single" w:sz="4" w:space="0" w:color="000000"/>
              <w:bottom w:val="single" w:sz="4" w:space="0" w:color="000000"/>
              <w:right w:val="single" w:sz="4" w:space="0" w:color="000000"/>
            </w:tcBorders>
          </w:tcPr>
          <w:p w14:paraId="03567908" w14:textId="2B13E3DD" w:rsidR="00EC0C40" w:rsidRPr="000468B3" w:rsidRDefault="00EC0C40" w:rsidP="00EC0C40">
            <w:pPr>
              <w:widowControl w:val="0"/>
              <w:spacing w:after="120"/>
              <w:jc w:val="both"/>
              <w:rPr>
                <w:lang w:val="es-EC"/>
              </w:rPr>
            </w:pPr>
            <w:r w:rsidRPr="000468B3">
              <w:rPr>
                <w:lang w:val="es-EC"/>
              </w:rPr>
              <w:t xml:space="preserve">La publicación prevista en la cláusula 34.4 se realizará además en el Portal Oficial de Contratación Pública del Ecuador. </w:t>
            </w:r>
          </w:p>
        </w:tc>
      </w:tr>
      <w:tr w:rsidR="00EC0C40" w:rsidRPr="00D03974" w14:paraId="784F3E10" w14:textId="77777777" w:rsidTr="00EC0C40">
        <w:trPr>
          <w:cantSplit/>
        </w:trPr>
        <w:tc>
          <w:tcPr>
            <w:tcW w:w="796" w:type="dxa"/>
            <w:tcBorders>
              <w:top w:val="single" w:sz="4" w:space="0" w:color="000000"/>
              <w:left w:val="single" w:sz="4" w:space="0" w:color="000000"/>
              <w:bottom w:val="single" w:sz="4" w:space="0" w:color="000000"/>
              <w:right w:val="single" w:sz="4" w:space="0" w:color="000000"/>
            </w:tcBorders>
          </w:tcPr>
          <w:p w14:paraId="15BFACCF" w14:textId="77777777" w:rsidR="00EC0C40" w:rsidRPr="000468B3" w:rsidRDefault="00EC0C40" w:rsidP="00EC0C40">
            <w:pPr>
              <w:widowControl w:val="0"/>
              <w:spacing w:after="120"/>
              <w:rPr>
                <w:b/>
                <w:bCs/>
                <w:lang w:val="es-EC"/>
              </w:rPr>
            </w:pPr>
            <w:r w:rsidRPr="000468B3">
              <w:rPr>
                <w:b/>
                <w:bCs/>
                <w:lang w:val="es-EC"/>
              </w:rPr>
              <w:t>IAO 35.1</w:t>
            </w:r>
          </w:p>
        </w:tc>
        <w:tc>
          <w:tcPr>
            <w:tcW w:w="9085" w:type="dxa"/>
            <w:tcBorders>
              <w:top w:val="single" w:sz="4" w:space="0" w:color="000000"/>
              <w:left w:val="single" w:sz="4" w:space="0" w:color="000000"/>
              <w:bottom w:val="single" w:sz="4" w:space="0" w:color="000000"/>
              <w:right w:val="single" w:sz="4" w:space="0" w:color="000000"/>
            </w:tcBorders>
          </w:tcPr>
          <w:p w14:paraId="7555351F" w14:textId="77777777" w:rsidR="00EC0C40" w:rsidRPr="000468B3" w:rsidRDefault="00EC0C40" w:rsidP="00EC0C40">
            <w:pPr>
              <w:widowControl w:val="0"/>
              <w:spacing w:after="120"/>
              <w:ind w:left="612" w:hanging="612"/>
              <w:jc w:val="both"/>
              <w:rPr>
                <w:lang w:val="es-EC"/>
              </w:rPr>
            </w:pPr>
            <w:r w:rsidRPr="000468B3">
              <w:rPr>
                <w:lang w:val="es-EC"/>
              </w:rPr>
              <w:t>La subcláusula 35.1 se modifica como sigue:</w:t>
            </w:r>
          </w:p>
          <w:p w14:paraId="60E3E1BE" w14:textId="5AA781FB" w:rsidR="00EC0C40" w:rsidRPr="000468B3" w:rsidRDefault="00EC0C40" w:rsidP="00EC0C40">
            <w:pPr>
              <w:pStyle w:val="Outline"/>
              <w:widowControl w:val="0"/>
              <w:spacing w:before="0" w:after="120"/>
              <w:jc w:val="both"/>
              <w:rPr>
                <w:bCs/>
                <w:lang w:val="es-EC"/>
              </w:rPr>
            </w:pPr>
            <w:r w:rsidRPr="000468B3">
              <w:rPr>
                <w:bCs/>
                <w:lang w:val="es-EC"/>
              </w:rPr>
              <w:t>Dentro de los diez (10) días siguientes después de haber recibido la Carta de Aceptación, el Oferente seleccionado deberá firmar el contrato y entregar al Contratante una Garantía de Cumplimiento de Contrato. La no presentación de la garantía en el plazo y forma solicitada podrá determinar el rechazo de la oferta.</w:t>
            </w:r>
          </w:p>
          <w:p w14:paraId="20EB4542" w14:textId="77777777" w:rsidR="00EC0C40" w:rsidRPr="000468B3" w:rsidRDefault="00EC0C40" w:rsidP="00EC0C40">
            <w:pPr>
              <w:pStyle w:val="Outline"/>
              <w:widowControl w:val="0"/>
              <w:spacing w:before="0" w:after="120"/>
              <w:jc w:val="both"/>
              <w:rPr>
                <w:bCs/>
                <w:lang w:val="es-EC"/>
              </w:rPr>
            </w:pPr>
          </w:p>
          <w:p w14:paraId="21581D0D" w14:textId="77777777" w:rsidR="00EC0C40" w:rsidRPr="000468B3" w:rsidRDefault="00EC0C40" w:rsidP="00EC0C40">
            <w:pPr>
              <w:pStyle w:val="Outline"/>
              <w:widowControl w:val="0"/>
              <w:spacing w:before="0" w:after="120"/>
              <w:jc w:val="both"/>
              <w:rPr>
                <w:bCs/>
                <w:lang w:val="es-EC"/>
              </w:rPr>
            </w:pPr>
            <w:r w:rsidRPr="000468B3">
              <w:rPr>
                <w:bCs/>
                <w:lang w:val="es-EC"/>
              </w:rPr>
              <w:t>La Garantía de Cumplimiento aceptable al Contratante deberá ser:</w:t>
            </w:r>
          </w:p>
          <w:p w14:paraId="7EFAF726" w14:textId="3853C84E" w:rsidR="00EC0C40" w:rsidRPr="00D03974" w:rsidRDefault="00EC0C40" w:rsidP="00EC0C40">
            <w:pPr>
              <w:pStyle w:val="Outline"/>
              <w:widowControl w:val="0"/>
              <w:spacing w:before="0" w:after="120"/>
              <w:jc w:val="both"/>
              <w:rPr>
                <w:lang w:val="es-EC"/>
              </w:rPr>
            </w:pPr>
            <w:r w:rsidRPr="000468B3">
              <w:rPr>
                <w:bCs/>
                <w:lang w:val="es-EC"/>
              </w:rPr>
              <w:t xml:space="preserve">Garantía por un valor equivalente al </w:t>
            </w:r>
            <w:r w:rsidRPr="000468B3">
              <w:rPr>
                <w:kern w:val="0"/>
                <w:szCs w:val="24"/>
                <w:lang w:val="es-EC"/>
              </w:rPr>
              <w:t>cinco</w:t>
            </w:r>
            <w:r w:rsidRPr="000468B3">
              <w:rPr>
                <w:bCs/>
                <w:lang w:val="es-EC"/>
              </w:rPr>
              <w:t xml:space="preserve"> por ciento (5%) del precio del contrato, incondicional irrevocable y de cobro inmediato, otorgada por un banco o institución financiera, establecida en el país o por intermedio de ellos, o Fianza instrumentada en una póliza de seguros, por un valor equivalente al </w:t>
            </w:r>
            <w:r w:rsidRPr="000468B3">
              <w:rPr>
                <w:kern w:val="0"/>
                <w:szCs w:val="24"/>
                <w:lang w:val="es-EC"/>
              </w:rPr>
              <w:t>cinco</w:t>
            </w:r>
            <w:r w:rsidRPr="000468B3">
              <w:rPr>
                <w:bCs/>
                <w:lang w:val="es-EC"/>
              </w:rPr>
              <w:t xml:space="preserve"> por ciento (5%) del precio del contrato</w:t>
            </w:r>
            <w:r w:rsidRPr="000468B3">
              <w:rPr>
                <w:kern w:val="0"/>
                <w:szCs w:val="24"/>
                <w:lang w:val="es-EC"/>
              </w:rPr>
              <w:t xml:space="preserve"> </w:t>
            </w:r>
            <w:r w:rsidRPr="000468B3">
              <w:rPr>
                <w:bCs/>
                <w:lang w:val="es-EC"/>
              </w:rPr>
              <w:t>incondicional e irrevocable, de cobro inmediato, emitida por una compañía de seguro establecida en el país.</w:t>
            </w:r>
          </w:p>
          <w:p w14:paraId="7CE8569A" w14:textId="77777777" w:rsidR="00EC0C40" w:rsidRPr="000468B3" w:rsidRDefault="00EC0C40" w:rsidP="00EC0C40">
            <w:pPr>
              <w:widowControl w:val="0"/>
              <w:spacing w:after="120"/>
              <w:jc w:val="both"/>
              <w:rPr>
                <w:lang w:val="es-EC"/>
              </w:rPr>
            </w:pPr>
            <w:r w:rsidRPr="000468B3">
              <w:rPr>
                <w:lang w:val="es-EC"/>
              </w:rPr>
              <w:t xml:space="preserve">Estas garantías no admitirán cláusula alguna que establezca trámite administrativo previo, bastando para su ejecución el requerimiento por escrito del CONTRATANTE. </w:t>
            </w:r>
          </w:p>
        </w:tc>
      </w:tr>
      <w:tr w:rsidR="00EC0C40" w:rsidRPr="00D03974" w14:paraId="25E9B29F" w14:textId="77777777" w:rsidTr="00EC0C40">
        <w:trPr>
          <w:cantSplit/>
        </w:trPr>
        <w:tc>
          <w:tcPr>
            <w:tcW w:w="796" w:type="dxa"/>
            <w:tcBorders>
              <w:top w:val="single" w:sz="4" w:space="0" w:color="000000"/>
              <w:left w:val="single" w:sz="4" w:space="0" w:color="000000"/>
              <w:bottom w:val="single" w:sz="4" w:space="0" w:color="000000"/>
              <w:right w:val="single" w:sz="4" w:space="0" w:color="000000"/>
            </w:tcBorders>
          </w:tcPr>
          <w:p w14:paraId="130CF037" w14:textId="77777777" w:rsidR="00EC0C40" w:rsidRPr="000468B3" w:rsidRDefault="00EC0C40" w:rsidP="00EC0C40">
            <w:pPr>
              <w:widowControl w:val="0"/>
              <w:spacing w:after="120"/>
              <w:rPr>
                <w:b/>
                <w:bCs/>
                <w:lang w:val="es-EC"/>
              </w:rPr>
            </w:pPr>
            <w:r w:rsidRPr="000468B3">
              <w:rPr>
                <w:b/>
                <w:bCs/>
                <w:lang w:val="es-EC"/>
              </w:rPr>
              <w:t xml:space="preserve"> IAO 36.1</w:t>
            </w:r>
          </w:p>
        </w:tc>
        <w:tc>
          <w:tcPr>
            <w:tcW w:w="9085" w:type="dxa"/>
            <w:tcBorders>
              <w:top w:val="single" w:sz="4" w:space="0" w:color="000000"/>
              <w:left w:val="single" w:sz="4" w:space="0" w:color="000000"/>
              <w:bottom w:val="single" w:sz="4" w:space="0" w:color="000000"/>
              <w:right w:val="single" w:sz="4" w:space="0" w:color="000000"/>
            </w:tcBorders>
          </w:tcPr>
          <w:p w14:paraId="72681FF4" w14:textId="43D53CF5" w:rsidR="00EC0C40" w:rsidRPr="000468B3" w:rsidRDefault="00EC0C40" w:rsidP="00EC0C40">
            <w:pPr>
              <w:pStyle w:val="Outline"/>
              <w:widowControl w:val="0"/>
              <w:spacing w:before="120" w:after="120"/>
              <w:jc w:val="both"/>
              <w:rPr>
                <w:kern w:val="0"/>
                <w:szCs w:val="24"/>
                <w:lang w:val="es-EC"/>
              </w:rPr>
            </w:pPr>
            <w:r w:rsidRPr="000468B3">
              <w:rPr>
                <w:kern w:val="0"/>
                <w:szCs w:val="24"/>
                <w:lang w:val="es-EC"/>
              </w:rPr>
              <w:t xml:space="preserve">El pago de anticipo será por un monto máximo del </w:t>
            </w:r>
            <w:r w:rsidRPr="000468B3">
              <w:rPr>
                <w:b/>
                <w:bCs/>
                <w:kern w:val="0"/>
                <w:szCs w:val="24"/>
                <w:lang w:val="es-EC"/>
              </w:rPr>
              <w:t>cuarenta por ciento (40%)</w:t>
            </w:r>
            <w:r w:rsidRPr="000468B3">
              <w:rPr>
                <w:kern w:val="0"/>
                <w:szCs w:val="24"/>
                <w:lang w:val="es-EC"/>
              </w:rPr>
              <w:t xml:space="preserve"> del Precio del Contrato.</w:t>
            </w:r>
          </w:p>
          <w:p w14:paraId="1F9ED9C4" w14:textId="77777777" w:rsidR="00EC0C40" w:rsidRPr="000468B3" w:rsidRDefault="00EC0C40" w:rsidP="00EC0C40">
            <w:pPr>
              <w:widowControl w:val="0"/>
              <w:spacing w:after="120"/>
              <w:jc w:val="both"/>
              <w:rPr>
                <w:bCs/>
                <w:lang w:val="es-EC"/>
              </w:rPr>
            </w:pPr>
            <w:r w:rsidRPr="000468B3">
              <w:rPr>
                <w:bCs/>
                <w:lang w:val="es-EC"/>
              </w:rPr>
              <w:t>En caso de anticipo, se deberá presentar una Garantía por buen uso del anticipo.</w:t>
            </w:r>
          </w:p>
          <w:p w14:paraId="2C14ED13" w14:textId="77777777" w:rsidR="00EC0C40" w:rsidRPr="000468B3" w:rsidRDefault="00EC0C40" w:rsidP="00EC0C40">
            <w:pPr>
              <w:widowControl w:val="0"/>
              <w:numPr>
                <w:ilvl w:val="2"/>
                <w:numId w:val="24"/>
              </w:numPr>
              <w:spacing w:after="120"/>
              <w:ind w:left="0"/>
              <w:jc w:val="both"/>
              <w:rPr>
                <w:i/>
                <w:iCs/>
                <w:lang w:val="es-EC"/>
              </w:rPr>
            </w:pPr>
            <w:r w:rsidRPr="000468B3">
              <w:rPr>
                <w:lang w:val="es-EC"/>
              </w:rPr>
              <w:t xml:space="preserve">La Garantía de buen uso del anticipo aceptable al Contratante deberá ser una </w:t>
            </w:r>
            <w:r w:rsidRPr="000468B3">
              <w:rPr>
                <w:bCs/>
                <w:lang w:val="es-EC"/>
              </w:rPr>
              <w:t>Garantía por un valor equivalente al total del anticipo incondicional irrevocable y de cobro inmediato, otorgada por un banco, establecida en el país o por intermedio de ellos.</w:t>
            </w:r>
          </w:p>
          <w:p w14:paraId="39D7C692" w14:textId="77777777" w:rsidR="00EC0C40" w:rsidRPr="000468B3" w:rsidRDefault="00EC0C40" w:rsidP="00EC0C40">
            <w:pPr>
              <w:widowControl w:val="0"/>
              <w:numPr>
                <w:ilvl w:val="2"/>
                <w:numId w:val="24"/>
              </w:numPr>
              <w:spacing w:after="120"/>
              <w:ind w:left="0"/>
              <w:jc w:val="both"/>
              <w:rPr>
                <w:i/>
                <w:iCs/>
                <w:lang w:val="es-EC"/>
              </w:rPr>
            </w:pPr>
            <w:r w:rsidRPr="000468B3">
              <w:rPr>
                <w:lang w:val="es-EC"/>
              </w:rPr>
              <w:t xml:space="preserve">Estas garantías no admitirán cláusula alguna que establezca trámite administrativo previo, bastando para su ejecución el requerimiento por escrito del CONTRATANTE. </w:t>
            </w:r>
          </w:p>
        </w:tc>
      </w:tr>
      <w:tr w:rsidR="00EC0C40" w:rsidRPr="00D03974" w14:paraId="44032672" w14:textId="77777777" w:rsidTr="00EC0C40">
        <w:trPr>
          <w:cantSplit/>
        </w:trPr>
        <w:tc>
          <w:tcPr>
            <w:tcW w:w="796" w:type="dxa"/>
            <w:tcBorders>
              <w:top w:val="single" w:sz="4" w:space="0" w:color="000000"/>
              <w:left w:val="single" w:sz="4" w:space="0" w:color="000000"/>
              <w:bottom w:val="single" w:sz="4" w:space="0" w:color="000000"/>
              <w:right w:val="single" w:sz="4" w:space="0" w:color="000000"/>
            </w:tcBorders>
          </w:tcPr>
          <w:p w14:paraId="1176409A" w14:textId="77777777" w:rsidR="00EC0C40" w:rsidRPr="000468B3" w:rsidRDefault="00EC0C40" w:rsidP="00EC0C40">
            <w:pPr>
              <w:widowControl w:val="0"/>
              <w:spacing w:after="120"/>
              <w:rPr>
                <w:b/>
                <w:bCs/>
                <w:lang w:val="es-EC"/>
              </w:rPr>
            </w:pPr>
            <w:r w:rsidRPr="000468B3">
              <w:rPr>
                <w:b/>
                <w:bCs/>
                <w:lang w:val="es-EC"/>
              </w:rPr>
              <w:t>IAO 37.1</w:t>
            </w:r>
          </w:p>
        </w:tc>
        <w:tc>
          <w:tcPr>
            <w:tcW w:w="9085" w:type="dxa"/>
            <w:tcBorders>
              <w:top w:val="single" w:sz="4" w:space="0" w:color="000000"/>
              <w:left w:val="single" w:sz="4" w:space="0" w:color="000000"/>
              <w:bottom w:val="single" w:sz="4" w:space="0" w:color="000000"/>
              <w:right w:val="single" w:sz="4" w:space="0" w:color="000000"/>
            </w:tcBorders>
          </w:tcPr>
          <w:p w14:paraId="00990853" w14:textId="43E42D77" w:rsidR="00EC0C40" w:rsidRPr="000468B3" w:rsidRDefault="00EC0C40" w:rsidP="00EC0C40">
            <w:pPr>
              <w:pStyle w:val="Outline"/>
              <w:widowControl w:val="0"/>
              <w:spacing w:before="0" w:after="120"/>
              <w:jc w:val="both"/>
              <w:rPr>
                <w:kern w:val="0"/>
                <w:szCs w:val="24"/>
                <w:lang w:val="es-EC"/>
              </w:rPr>
            </w:pPr>
            <w:r w:rsidRPr="000468B3">
              <w:rPr>
                <w:b/>
                <w:bCs/>
                <w:kern w:val="0"/>
                <w:szCs w:val="24"/>
                <w:lang w:val="es-EC"/>
              </w:rPr>
              <w:t xml:space="preserve">El Conciliador que propone el Contratante es el: </w:t>
            </w:r>
            <w:r w:rsidRPr="000468B3">
              <w:rPr>
                <w:kern w:val="0"/>
                <w:szCs w:val="24"/>
                <w:lang w:val="es-EC"/>
              </w:rPr>
              <w:t>Centro de Mediación de la Procuraduría General del Estado de la Ciudad de Portoviejo</w:t>
            </w:r>
          </w:p>
          <w:p w14:paraId="09E10A5C" w14:textId="0B3B5335" w:rsidR="00EC0C40" w:rsidRPr="000468B3" w:rsidRDefault="00EC0C40" w:rsidP="00EC0C40">
            <w:pPr>
              <w:pStyle w:val="Outline"/>
              <w:widowControl w:val="0"/>
              <w:spacing w:before="0" w:after="120"/>
              <w:jc w:val="both"/>
              <w:rPr>
                <w:kern w:val="0"/>
                <w:szCs w:val="24"/>
                <w:lang w:val="es-EC"/>
              </w:rPr>
            </w:pPr>
            <w:r w:rsidRPr="000468B3">
              <w:rPr>
                <w:kern w:val="0"/>
                <w:szCs w:val="24"/>
                <w:lang w:val="es-EC"/>
              </w:rPr>
              <w:t>Los honorarios por hora para este Conciliador serán de los que determine dicho centro. Los datos personales de este Conciliador son los siguientes:</w:t>
            </w:r>
          </w:p>
          <w:p w14:paraId="1957135D" w14:textId="690AB926" w:rsidR="00EC0C40" w:rsidRPr="000468B3" w:rsidRDefault="00EC0C40" w:rsidP="00EC0C40">
            <w:pPr>
              <w:pStyle w:val="Outline"/>
              <w:widowControl w:val="0"/>
              <w:spacing w:before="0" w:after="120"/>
              <w:jc w:val="both"/>
              <w:rPr>
                <w:kern w:val="0"/>
                <w:szCs w:val="24"/>
                <w:lang w:val="es-EC"/>
              </w:rPr>
            </w:pPr>
            <w:r w:rsidRPr="000468B3">
              <w:rPr>
                <w:kern w:val="0"/>
                <w:szCs w:val="24"/>
                <w:lang w:val="es-EC"/>
              </w:rPr>
              <w:t>Los que determine dicho Centro.</w:t>
            </w:r>
          </w:p>
          <w:p w14:paraId="3C8E8EA5" w14:textId="22102037" w:rsidR="00EC0C40" w:rsidRPr="000468B3" w:rsidRDefault="00EC0C40" w:rsidP="00EC0C40">
            <w:pPr>
              <w:pStyle w:val="Outline"/>
              <w:widowControl w:val="0"/>
              <w:spacing w:before="0" w:after="120"/>
              <w:jc w:val="both"/>
              <w:rPr>
                <w:kern w:val="0"/>
                <w:szCs w:val="24"/>
                <w:lang w:val="es-EC"/>
              </w:rPr>
            </w:pPr>
            <w:r w:rsidRPr="000468B3">
              <w:rPr>
                <w:kern w:val="0"/>
                <w:szCs w:val="24"/>
                <w:lang w:val="es-EC"/>
              </w:rPr>
              <w:t>La Autoridad que nombrará al Conciliador cuando no exista acuerdo es la Procuraduría General del Estado</w:t>
            </w:r>
          </w:p>
        </w:tc>
      </w:tr>
    </w:tbl>
    <w:p w14:paraId="0821E26F" w14:textId="701F9D48" w:rsidR="00056573" w:rsidRPr="000468B3" w:rsidRDefault="00056573" w:rsidP="00056573">
      <w:pPr>
        <w:tabs>
          <w:tab w:val="left" w:pos="1380"/>
        </w:tabs>
        <w:rPr>
          <w:lang w:val="es-EC"/>
        </w:rPr>
      </w:pPr>
    </w:p>
    <w:p w14:paraId="07E1BD7C" w14:textId="5752C57A" w:rsidR="00056573" w:rsidRPr="000468B3" w:rsidRDefault="00056573" w:rsidP="00056573">
      <w:pPr>
        <w:tabs>
          <w:tab w:val="left" w:pos="1380"/>
        </w:tabs>
        <w:rPr>
          <w:lang w:val="es-EC"/>
        </w:rPr>
      </w:pPr>
    </w:p>
    <w:p w14:paraId="1D6EB137" w14:textId="64C09E42" w:rsidR="00056573" w:rsidRPr="000468B3" w:rsidRDefault="00056573" w:rsidP="00056573">
      <w:pPr>
        <w:tabs>
          <w:tab w:val="left" w:pos="1380"/>
        </w:tabs>
        <w:rPr>
          <w:lang w:val="es-EC"/>
        </w:rPr>
      </w:pPr>
    </w:p>
    <w:p w14:paraId="4C84271D" w14:textId="77777777" w:rsidR="00056573" w:rsidRPr="000468B3" w:rsidRDefault="00056573" w:rsidP="000468B3">
      <w:pPr>
        <w:tabs>
          <w:tab w:val="left" w:pos="1380"/>
        </w:tabs>
        <w:rPr>
          <w:lang w:val="es-EC"/>
        </w:rPr>
      </w:pPr>
    </w:p>
    <w:p w14:paraId="47E6C51F" w14:textId="501F1703" w:rsidR="00C2635F" w:rsidRPr="000468B3" w:rsidRDefault="00056573" w:rsidP="000468B3">
      <w:pPr>
        <w:tabs>
          <w:tab w:val="left" w:pos="1380"/>
        </w:tabs>
        <w:rPr>
          <w:lang w:val="es-EC"/>
        </w:rPr>
        <w:sectPr w:rsidR="00C2635F" w:rsidRPr="000468B3">
          <w:headerReference w:type="even" r:id="rId19"/>
          <w:headerReference w:type="default" r:id="rId20"/>
          <w:type w:val="oddPage"/>
          <w:pgSz w:w="11906" w:h="16838"/>
          <w:pgMar w:top="1003" w:right="1440" w:bottom="1440" w:left="1440" w:header="720" w:footer="0" w:gutter="0"/>
          <w:pgNumType w:start="40"/>
          <w:cols w:space="720"/>
          <w:formProt w:val="0"/>
          <w:docGrid w:linePitch="326"/>
        </w:sectPr>
      </w:pPr>
      <w:r w:rsidRPr="000468B3">
        <w:rPr>
          <w:lang w:val="es-EC"/>
        </w:rPr>
        <w:tab/>
      </w:r>
    </w:p>
    <w:p w14:paraId="1B7C1E5B" w14:textId="77777777" w:rsidR="00B722F1" w:rsidRPr="000468B3" w:rsidRDefault="00B722F1" w:rsidP="00725F38">
      <w:pPr>
        <w:pStyle w:val="SectionIVH2"/>
        <w:spacing w:before="0" w:after="120"/>
        <w:jc w:val="left"/>
        <w:rPr>
          <w:rFonts w:ascii="Times New Roman" w:hAnsi="Times New Roman"/>
          <w:sz w:val="24"/>
          <w:lang w:val="es-EC"/>
        </w:rPr>
      </w:pPr>
    </w:p>
    <w:p w14:paraId="1FAAB600" w14:textId="75F68F89" w:rsidR="00627B73" w:rsidRPr="000468B3" w:rsidRDefault="008E4523" w:rsidP="00627B73">
      <w:pPr>
        <w:pStyle w:val="Ttulo1"/>
        <w:spacing w:before="0" w:after="120"/>
        <w:rPr>
          <w:rFonts w:ascii="Times New Roman" w:hAnsi="Times New Roman"/>
          <w:sz w:val="24"/>
          <w:lang w:val="es-EC"/>
        </w:rPr>
      </w:pPr>
      <w:bookmarkStart w:id="289" w:name="_Toc94605048"/>
      <w:bookmarkStart w:id="290" w:name="_Toc94002989"/>
      <w:bookmarkStart w:id="291" w:name="_Toc94011905"/>
      <w:bookmarkStart w:id="292" w:name="_Toc94012181"/>
      <w:r w:rsidRPr="000468B3">
        <w:rPr>
          <w:rFonts w:ascii="Times New Roman" w:hAnsi="Times New Roman"/>
          <w:sz w:val="24"/>
          <w:lang w:val="es-EC"/>
        </w:rPr>
        <w:t>Sección I</w:t>
      </w:r>
      <w:r w:rsidR="00A75EA6" w:rsidRPr="000468B3">
        <w:rPr>
          <w:rFonts w:ascii="Times New Roman" w:hAnsi="Times New Roman"/>
          <w:sz w:val="24"/>
          <w:lang w:val="es-EC"/>
        </w:rPr>
        <w:t>II</w:t>
      </w:r>
      <w:r w:rsidRPr="000468B3">
        <w:rPr>
          <w:rFonts w:ascii="Times New Roman" w:hAnsi="Times New Roman"/>
          <w:sz w:val="24"/>
          <w:lang w:val="es-EC"/>
        </w:rPr>
        <w:t xml:space="preserve">. </w:t>
      </w:r>
      <w:bookmarkStart w:id="293" w:name="_Toc112839685"/>
      <w:r w:rsidR="00627B73" w:rsidRPr="000468B3">
        <w:rPr>
          <w:rFonts w:ascii="Times New Roman" w:hAnsi="Times New Roman"/>
          <w:sz w:val="24"/>
          <w:lang w:val="es-EC"/>
        </w:rPr>
        <w:t>Países Elegibles</w:t>
      </w:r>
      <w:bookmarkEnd w:id="293"/>
      <w:r w:rsidR="001E5C13" w:rsidRPr="000468B3">
        <w:rPr>
          <w:rFonts w:ascii="Times New Roman" w:hAnsi="Times New Roman"/>
          <w:sz w:val="24"/>
          <w:lang w:val="es-EC"/>
        </w:rPr>
        <w:t xml:space="preserve"> (NO APLICA)</w:t>
      </w:r>
      <w:bookmarkEnd w:id="289"/>
    </w:p>
    <w:p w14:paraId="0EED707C" w14:textId="7BF73654" w:rsidR="001E5C13" w:rsidRPr="000468B3" w:rsidRDefault="001E5C13" w:rsidP="001E5C13">
      <w:pPr>
        <w:rPr>
          <w:lang w:val="es-EC"/>
        </w:rPr>
      </w:pPr>
    </w:p>
    <w:p w14:paraId="55EC3085" w14:textId="4EBDF659" w:rsidR="001E5C13" w:rsidRPr="000468B3" w:rsidRDefault="001E5C13" w:rsidP="00475D86">
      <w:pPr>
        <w:pStyle w:val="aparagraphs"/>
        <w:spacing w:before="0"/>
        <w:rPr>
          <w:iCs/>
          <w:color w:val="000000"/>
          <w:szCs w:val="24"/>
          <w:lang w:val="es-EC"/>
        </w:rPr>
      </w:pPr>
      <w:r w:rsidRPr="000468B3">
        <w:rPr>
          <w:iCs/>
          <w:color w:val="000000"/>
          <w:szCs w:val="24"/>
          <w:lang w:val="es-EC"/>
        </w:rPr>
        <w:t>En materia de contratación, el origen de los suministros y la nacionalidad de las organizaciones, empresas y expertos seleccionados para llevar a cabo las actividades en el marco de la acción se determinarán de conformidad con las normas aplicables al beneficiario. No obstante, y, en cualquier caso, serán elegibles las mercancías, organizaciones, empresas y expertos que lo sean en virtud de las disposiciones reglamentarias aplicables de la Unión Europea. No podrán excluirse bienes, organizaciones, empresas y expertos originarios de la UE ni de otras entidades aptas en virtud de dichas disposiciones, aunque dicha restricción pueda ser acorde con la normativa del beneficiario en materia de adquisiciones, no considerándose aceptables los gastos cuando el beneficiario haya restringido excepcionalmente su adquisición en virtud de su propia normativa.</w:t>
      </w:r>
    </w:p>
    <w:p w14:paraId="2B3C2B7E" w14:textId="77777777" w:rsidR="00627B73" w:rsidRPr="000468B3" w:rsidRDefault="00627B73" w:rsidP="00475D86">
      <w:pPr>
        <w:pStyle w:val="aparagraphs"/>
        <w:spacing w:before="0"/>
        <w:rPr>
          <w:iCs/>
          <w:color w:val="000000"/>
          <w:szCs w:val="24"/>
          <w:lang w:val="es-EC"/>
        </w:rPr>
      </w:pPr>
    </w:p>
    <w:p w14:paraId="7314EE18" w14:textId="77777777" w:rsidR="00627B73" w:rsidRPr="000468B3" w:rsidRDefault="00627B73" w:rsidP="00627B73">
      <w:pPr>
        <w:pStyle w:val="aparagraphs"/>
        <w:spacing w:before="0"/>
        <w:rPr>
          <w:i/>
          <w:iCs/>
          <w:szCs w:val="24"/>
          <w:lang w:val="es-EC"/>
        </w:rPr>
      </w:pPr>
      <w:r w:rsidRPr="000468B3">
        <w:rPr>
          <w:b/>
          <w:bCs/>
          <w:i/>
          <w:iCs/>
          <w:szCs w:val="24"/>
          <w:lang w:val="es-EC"/>
        </w:rPr>
        <w:t>Países Miembros cuando el financiamiento provenga del Banco Interamericano de Desarrollo</w:t>
      </w:r>
      <w:r w:rsidRPr="000468B3">
        <w:rPr>
          <w:i/>
          <w:iCs/>
          <w:szCs w:val="24"/>
          <w:lang w:val="es-EC"/>
        </w:rPr>
        <w:t>.</w:t>
      </w:r>
    </w:p>
    <w:p w14:paraId="04FF1598" w14:textId="77777777" w:rsidR="00627B73" w:rsidRPr="000468B3" w:rsidRDefault="00627B73" w:rsidP="00627B73">
      <w:pPr>
        <w:pStyle w:val="aparagraphs"/>
        <w:spacing w:before="0"/>
        <w:rPr>
          <w:iCs/>
          <w:color w:val="000000"/>
          <w:szCs w:val="24"/>
          <w:lang w:val="es-EC"/>
        </w:rPr>
      </w:pPr>
      <w:r w:rsidRPr="000468B3">
        <w:rPr>
          <w:iCs/>
          <w:color w:val="000000"/>
          <w:szCs w:val="24"/>
          <w:lang w:val="es-EC"/>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14:paraId="48EC19E5" w14:textId="77777777" w:rsidR="00627B73" w:rsidRPr="000468B3" w:rsidRDefault="00627B73" w:rsidP="00627B73">
      <w:pPr>
        <w:rPr>
          <w:lang w:val="es-EC"/>
        </w:rPr>
      </w:pPr>
    </w:p>
    <w:p w14:paraId="24AA5071" w14:textId="77777777" w:rsidR="00627B73" w:rsidRPr="000468B3" w:rsidRDefault="00627B73" w:rsidP="00627B73">
      <w:pPr>
        <w:pStyle w:val="Default"/>
        <w:rPr>
          <w:rFonts w:ascii="Times New Roman" w:eastAsia="Times New Roman" w:hAnsi="Times New Roman" w:cs="Times New Roman"/>
          <w:b/>
          <w:iCs/>
          <w:lang w:val="es-EC" w:eastAsia="en-US"/>
        </w:rPr>
      </w:pPr>
      <w:r w:rsidRPr="000468B3">
        <w:rPr>
          <w:rFonts w:ascii="Times New Roman" w:eastAsia="Times New Roman" w:hAnsi="Times New Roman" w:cs="Times New Roman"/>
          <w:b/>
          <w:iCs/>
          <w:lang w:val="es-EC" w:eastAsia="en-US"/>
        </w:rPr>
        <w:t xml:space="preserve">Territorios elegibles </w:t>
      </w:r>
    </w:p>
    <w:p w14:paraId="34DCC842" w14:textId="77777777" w:rsidR="00627B73" w:rsidRPr="000468B3" w:rsidRDefault="00627B73" w:rsidP="00627B73">
      <w:pPr>
        <w:pStyle w:val="Default"/>
        <w:jc w:val="both"/>
        <w:rPr>
          <w:rFonts w:ascii="Times New Roman" w:eastAsia="Times New Roman" w:hAnsi="Times New Roman" w:cs="Times New Roman"/>
          <w:iCs/>
          <w:lang w:val="es-EC" w:eastAsia="en-US"/>
        </w:rPr>
      </w:pPr>
      <w:r w:rsidRPr="000468B3">
        <w:rPr>
          <w:rFonts w:ascii="Times New Roman" w:eastAsia="Times New Roman" w:hAnsi="Times New Roman" w:cs="Times New Roman"/>
          <w:iCs/>
          <w:lang w:val="es-EC" w:eastAsia="en-US"/>
        </w:rPr>
        <w:t xml:space="preserve">a)  Guadalupe, Guyana Francesa, Martinica, Reunión – por ser Departamentos de Francia. </w:t>
      </w:r>
    </w:p>
    <w:p w14:paraId="14FB5137" w14:textId="77777777" w:rsidR="00627B73" w:rsidRPr="000468B3" w:rsidRDefault="00627B73" w:rsidP="00627B73">
      <w:pPr>
        <w:pStyle w:val="Default"/>
        <w:jc w:val="both"/>
        <w:rPr>
          <w:rFonts w:ascii="Times New Roman" w:eastAsia="Times New Roman" w:hAnsi="Times New Roman" w:cs="Times New Roman"/>
          <w:iCs/>
          <w:lang w:val="es-EC" w:eastAsia="en-US"/>
        </w:rPr>
      </w:pPr>
      <w:r w:rsidRPr="000468B3">
        <w:rPr>
          <w:rFonts w:ascii="Times New Roman" w:eastAsia="Times New Roman" w:hAnsi="Times New Roman" w:cs="Times New Roman"/>
          <w:iCs/>
          <w:lang w:val="es-EC" w:eastAsia="en-US"/>
        </w:rPr>
        <w:t xml:space="preserve">b) Islas Vírgenes Estadounidenses, Puerto Rico, Guam – por ser Territorios de los Estados Unidos de América. </w:t>
      </w:r>
    </w:p>
    <w:p w14:paraId="0867582A" w14:textId="77777777" w:rsidR="00627B73" w:rsidRPr="000468B3" w:rsidRDefault="00627B73" w:rsidP="00627B73">
      <w:pPr>
        <w:pStyle w:val="Default"/>
        <w:jc w:val="both"/>
        <w:rPr>
          <w:rFonts w:ascii="Times New Roman" w:eastAsia="Times New Roman" w:hAnsi="Times New Roman" w:cs="Times New Roman"/>
          <w:iCs/>
          <w:lang w:val="es-EC" w:eastAsia="en-US"/>
        </w:rPr>
      </w:pPr>
      <w:r w:rsidRPr="000468B3">
        <w:rPr>
          <w:rFonts w:ascii="Times New Roman" w:eastAsia="Times New Roman" w:hAnsi="Times New Roman" w:cs="Times New Roman"/>
          <w:iCs/>
          <w:lang w:val="es-EC" w:eastAsia="en-US"/>
        </w:rPr>
        <w:t xml:space="preserve">c) Aruba – Por ser País Constituyente del Reino de los Países Bajos; y Bonaire, Curazao, Sint Maarten, Sint Eustatius – por ser Departamentos de Reino de los Países Bajos. </w:t>
      </w:r>
    </w:p>
    <w:p w14:paraId="7FAE0B09" w14:textId="77777777" w:rsidR="00627B73" w:rsidRPr="000468B3" w:rsidRDefault="00627B73" w:rsidP="00627B73">
      <w:pPr>
        <w:jc w:val="both"/>
        <w:rPr>
          <w:iCs/>
          <w:color w:val="000000"/>
          <w:lang w:val="es-EC"/>
        </w:rPr>
      </w:pPr>
      <w:r w:rsidRPr="000468B3">
        <w:rPr>
          <w:iCs/>
          <w:color w:val="000000"/>
          <w:lang w:val="es-EC"/>
        </w:rPr>
        <w:t>d) Hong Kong – por ser Región Especial Administrativa de la República Popular de China</w:t>
      </w:r>
    </w:p>
    <w:p w14:paraId="52EA58EC" w14:textId="77777777" w:rsidR="00627B73" w:rsidRPr="000468B3" w:rsidRDefault="00627B73" w:rsidP="00627B73">
      <w:pPr>
        <w:rPr>
          <w:lang w:val="es-EC"/>
        </w:rPr>
      </w:pPr>
    </w:p>
    <w:p w14:paraId="03622AEF" w14:textId="77777777" w:rsidR="00627B73" w:rsidRPr="000468B3" w:rsidRDefault="00627B73" w:rsidP="00627B73">
      <w:pPr>
        <w:pStyle w:val="Outline"/>
        <w:spacing w:before="0" w:after="120"/>
        <w:rPr>
          <w:b/>
          <w:bCs/>
          <w:kern w:val="0"/>
          <w:szCs w:val="24"/>
          <w:lang w:val="es-EC"/>
        </w:rPr>
      </w:pPr>
      <w:r w:rsidRPr="000468B3">
        <w:rPr>
          <w:b/>
          <w:bCs/>
          <w:kern w:val="0"/>
          <w:szCs w:val="24"/>
          <w:lang w:val="es-EC"/>
        </w:rPr>
        <w:t>2) Criterios para determinar Nacionalidad y el país de origen de los bienes y servicios</w:t>
      </w:r>
    </w:p>
    <w:p w14:paraId="6815B417" w14:textId="77777777" w:rsidR="00627B73" w:rsidRPr="000468B3" w:rsidRDefault="00627B73" w:rsidP="00627B73">
      <w:pPr>
        <w:spacing w:after="120"/>
        <w:jc w:val="both"/>
        <w:rPr>
          <w:lang w:val="es-EC"/>
        </w:rPr>
      </w:pPr>
      <w:r w:rsidRPr="000468B3">
        <w:rPr>
          <w:lang w:val="es-EC"/>
        </w:rPr>
        <w:t>Para efectuar la determinación sobre: a) la nacionalidad de las firmas e individuos elegibles para participar en contratos financiados por el Banco y b) el país de origen de los bienes y servicios, se utilizarán los siguientes criterios:</w:t>
      </w:r>
    </w:p>
    <w:p w14:paraId="23AAC913" w14:textId="77777777" w:rsidR="00627B73" w:rsidRPr="000468B3" w:rsidRDefault="00627B73" w:rsidP="00627B73">
      <w:pPr>
        <w:spacing w:after="120"/>
        <w:rPr>
          <w:lang w:val="es-EC"/>
        </w:rPr>
      </w:pPr>
    </w:p>
    <w:p w14:paraId="69F094E6" w14:textId="77777777" w:rsidR="00627B73" w:rsidRPr="000468B3" w:rsidRDefault="00627B73" w:rsidP="00627B73">
      <w:pPr>
        <w:spacing w:after="120"/>
        <w:jc w:val="both"/>
        <w:rPr>
          <w:lang w:val="es-EC"/>
        </w:rPr>
      </w:pPr>
      <w:r w:rsidRPr="000468B3">
        <w:rPr>
          <w:b/>
          <w:u w:val="single"/>
          <w:lang w:val="es-EC"/>
        </w:rPr>
        <w:t>A) Nacionalidad</w:t>
      </w:r>
    </w:p>
    <w:p w14:paraId="4D8D21D5" w14:textId="77777777" w:rsidR="00627B73" w:rsidRPr="000468B3" w:rsidRDefault="00627B73" w:rsidP="00627B73">
      <w:pPr>
        <w:spacing w:after="120"/>
        <w:ind w:left="360"/>
        <w:jc w:val="both"/>
        <w:rPr>
          <w:lang w:val="es-EC"/>
        </w:rPr>
      </w:pPr>
      <w:r w:rsidRPr="000468B3">
        <w:rPr>
          <w:bCs/>
          <w:lang w:val="es-EC"/>
        </w:rPr>
        <w:t>a)</w:t>
      </w:r>
      <w:r w:rsidRPr="000468B3">
        <w:rPr>
          <w:b/>
          <w:lang w:val="es-EC"/>
        </w:rPr>
        <w:t xml:space="preserve"> Un individuo </w:t>
      </w:r>
      <w:r w:rsidRPr="000468B3">
        <w:rPr>
          <w:bCs/>
          <w:lang w:val="es-EC"/>
        </w:rPr>
        <w:t>tiene la nacionalidad</w:t>
      </w:r>
      <w:r w:rsidRPr="000468B3">
        <w:rPr>
          <w:lang w:val="es-EC"/>
        </w:rPr>
        <w:t xml:space="preserve"> de un país miembro del Banco si él o ella satisface uno de los siguientes requisitos:</w:t>
      </w:r>
    </w:p>
    <w:p w14:paraId="3A57BFE5" w14:textId="77777777" w:rsidR="00627B73" w:rsidRPr="000468B3" w:rsidRDefault="00627B73" w:rsidP="00627B73">
      <w:pPr>
        <w:numPr>
          <w:ilvl w:val="1"/>
          <w:numId w:val="17"/>
        </w:numPr>
        <w:spacing w:after="120"/>
        <w:jc w:val="both"/>
        <w:rPr>
          <w:lang w:val="es-EC"/>
        </w:rPr>
      </w:pPr>
      <w:r w:rsidRPr="000468B3">
        <w:rPr>
          <w:lang w:val="es-EC"/>
        </w:rPr>
        <w:t>es ciudadano de un país miembro; o</w:t>
      </w:r>
    </w:p>
    <w:p w14:paraId="53699406" w14:textId="77777777" w:rsidR="00627B73" w:rsidRPr="000468B3" w:rsidRDefault="00627B73" w:rsidP="00627B73">
      <w:pPr>
        <w:numPr>
          <w:ilvl w:val="1"/>
          <w:numId w:val="17"/>
        </w:numPr>
        <w:spacing w:after="120"/>
        <w:jc w:val="both"/>
        <w:rPr>
          <w:lang w:val="es-EC"/>
        </w:rPr>
      </w:pPr>
      <w:r w:rsidRPr="000468B3">
        <w:rPr>
          <w:lang w:val="es-EC"/>
        </w:rPr>
        <w:t>ha establecido su domicilio en un país miembro como residente “bona fide” y está legalmente autorizado para trabajar en dicho país.</w:t>
      </w:r>
    </w:p>
    <w:p w14:paraId="1460903C" w14:textId="77777777" w:rsidR="00627B73" w:rsidRPr="000468B3" w:rsidRDefault="00627B73" w:rsidP="00627B73">
      <w:pPr>
        <w:spacing w:after="120"/>
        <w:ind w:left="360"/>
        <w:jc w:val="both"/>
        <w:rPr>
          <w:lang w:val="es-EC"/>
        </w:rPr>
      </w:pPr>
      <w:r w:rsidRPr="000468B3">
        <w:rPr>
          <w:bCs/>
          <w:lang w:val="es-EC"/>
        </w:rPr>
        <w:t>b)</w:t>
      </w:r>
      <w:r w:rsidRPr="000468B3">
        <w:rPr>
          <w:b/>
          <w:lang w:val="es-EC"/>
        </w:rPr>
        <w:t xml:space="preserve"> Una firma </w:t>
      </w:r>
      <w:r w:rsidRPr="000468B3">
        <w:rPr>
          <w:lang w:val="es-EC"/>
        </w:rPr>
        <w:t>tiene la nacionalidad de un país miembro si satisface los dos siguientes requisitos:</w:t>
      </w:r>
    </w:p>
    <w:p w14:paraId="578A1068" w14:textId="77777777" w:rsidR="00627B73" w:rsidRPr="000468B3" w:rsidRDefault="00627B73" w:rsidP="00627B73">
      <w:pPr>
        <w:numPr>
          <w:ilvl w:val="0"/>
          <w:numId w:val="18"/>
        </w:numPr>
        <w:spacing w:after="120"/>
        <w:jc w:val="both"/>
        <w:rPr>
          <w:lang w:val="es-EC"/>
        </w:rPr>
      </w:pPr>
      <w:r w:rsidRPr="000468B3">
        <w:rPr>
          <w:lang w:val="es-EC"/>
        </w:rPr>
        <w:t>esta legalmente constituida o incorporada conforme a las leyes de un país miembro del Banco; y</w:t>
      </w:r>
    </w:p>
    <w:p w14:paraId="66A451FA" w14:textId="77777777" w:rsidR="00627B73" w:rsidRPr="000468B3" w:rsidRDefault="00627B73" w:rsidP="00627B73">
      <w:pPr>
        <w:numPr>
          <w:ilvl w:val="0"/>
          <w:numId w:val="18"/>
        </w:numPr>
        <w:spacing w:after="120"/>
        <w:jc w:val="both"/>
        <w:rPr>
          <w:lang w:val="es-EC"/>
        </w:rPr>
      </w:pPr>
      <w:r w:rsidRPr="000468B3">
        <w:rPr>
          <w:lang w:val="es-EC"/>
        </w:rPr>
        <w:lastRenderedPageBreak/>
        <w:t>más del cincuenta por ciento (50%) del capital de la firma es de propiedad de individuos o firmas de países miembros del Banco.</w:t>
      </w:r>
    </w:p>
    <w:p w14:paraId="48E9C8C0" w14:textId="12066852" w:rsidR="00627B73" w:rsidRPr="000468B3" w:rsidRDefault="00627B73" w:rsidP="00627B73">
      <w:pPr>
        <w:spacing w:after="120"/>
        <w:jc w:val="both"/>
        <w:rPr>
          <w:lang w:val="es-EC"/>
        </w:rPr>
      </w:pPr>
      <w:r w:rsidRPr="000468B3">
        <w:rPr>
          <w:lang w:val="es-EC"/>
        </w:rPr>
        <w:t>Todos los socios de una asociación en participación, consorcio o asociación (APCA) con responsabilidad mancomunada y solidaria y todos los subcontratistas deben cumplir con los requisitos arriba establecidos.</w:t>
      </w:r>
    </w:p>
    <w:p w14:paraId="1FC7690F" w14:textId="77777777" w:rsidR="001E5C13" w:rsidRPr="000468B3" w:rsidRDefault="001E5C13" w:rsidP="00627B73">
      <w:pPr>
        <w:spacing w:after="120"/>
        <w:jc w:val="both"/>
        <w:rPr>
          <w:b/>
          <w:u w:val="single"/>
          <w:lang w:val="es-EC"/>
        </w:rPr>
      </w:pPr>
    </w:p>
    <w:p w14:paraId="118BF49D" w14:textId="7C4FE314" w:rsidR="00627B73" w:rsidRPr="000468B3" w:rsidRDefault="00627B73" w:rsidP="00627B73">
      <w:pPr>
        <w:spacing w:after="120"/>
        <w:jc w:val="both"/>
        <w:rPr>
          <w:lang w:val="es-EC"/>
        </w:rPr>
      </w:pPr>
      <w:r w:rsidRPr="000468B3">
        <w:rPr>
          <w:b/>
          <w:u w:val="single"/>
          <w:lang w:val="es-EC"/>
        </w:rPr>
        <w:t>B) Origen de los Bienes</w:t>
      </w:r>
    </w:p>
    <w:p w14:paraId="4133DBE3" w14:textId="77777777" w:rsidR="00627B73" w:rsidRPr="000468B3" w:rsidRDefault="00627B73" w:rsidP="00627B73">
      <w:pPr>
        <w:spacing w:after="120"/>
        <w:jc w:val="both"/>
        <w:rPr>
          <w:lang w:val="es-EC"/>
        </w:rPr>
      </w:pPr>
      <w:r w:rsidRPr="000468B3">
        <w:rPr>
          <w:lang w:val="es-EC"/>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7D877DC9" w14:textId="77777777" w:rsidR="00627B73" w:rsidRPr="000468B3" w:rsidRDefault="00627B73" w:rsidP="00627B73">
      <w:pPr>
        <w:spacing w:after="120"/>
        <w:jc w:val="both"/>
        <w:rPr>
          <w:lang w:val="es-EC"/>
        </w:rPr>
      </w:pPr>
      <w:r w:rsidRPr="000468B3">
        <w:rPr>
          <w:lang w:val="es-EC"/>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14:paraId="51F17E8E" w14:textId="77777777" w:rsidR="00627B73" w:rsidRPr="000468B3" w:rsidRDefault="00627B73" w:rsidP="00627B73">
      <w:pPr>
        <w:pStyle w:val="aparagraphs"/>
        <w:spacing w:before="0"/>
        <w:rPr>
          <w:szCs w:val="24"/>
          <w:lang w:val="es-EC"/>
        </w:rPr>
      </w:pPr>
      <w:r w:rsidRPr="000468B3">
        <w:rPr>
          <w:szCs w:val="24"/>
          <w:lang w:val="es-EC"/>
        </w:rPr>
        <w:t>Para efectos de determinación del origen de los bienes identificados como “hecho en la Unión Europea”, estos serán elegibles sin necesidad de identificar el correspondiente país específico de la Unión Europea.</w:t>
      </w:r>
    </w:p>
    <w:p w14:paraId="3890F536" w14:textId="77777777" w:rsidR="00627B73" w:rsidRPr="000468B3" w:rsidRDefault="00627B73" w:rsidP="00627B73">
      <w:pPr>
        <w:spacing w:after="120"/>
        <w:jc w:val="both"/>
        <w:rPr>
          <w:lang w:val="es-EC"/>
        </w:rPr>
      </w:pPr>
      <w:r w:rsidRPr="000468B3">
        <w:rPr>
          <w:lang w:val="es-EC"/>
        </w:rPr>
        <w:t>El origen de los materiales, partes o componentes de los bienes o la nacionalidad de la firma productora, ensambladora, distribuidora o vendedora de los bienes no determina el origen de los mismos.</w:t>
      </w:r>
    </w:p>
    <w:p w14:paraId="2C1BFA7A" w14:textId="77777777" w:rsidR="00627B73" w:rsidRPr="000468B3" w:rsidRDefault="00627B73" w:rsidP="00627B73">
      <w:pPr>
        <w:spacing w:after="120"/>
        <w:jc w:val="both"/>
        <w:rPr>
          <w:lang w:val="es-EC"/>
        </w:rPr>
      </w:pPr>
    </w:p>
    <w:p w14:paraId="4864D656" w14:textId="77777777" w:rsidR="00627B73" w:rsidRPr="000468B3" w:rsidRDefault="00627B73" w:rsidP="00627B73">
      <w:pPr>
        <w:spacing w:after="120"/>
        <w:jc w:val="both"/>
        <w:rPr>
          <w:b/>
          <w:u w:val="single"/>
          <w:lang w:val="es-EC"/>
        </w:rPr>
      </w:pPr>
      <w:r w:rsidRPr="000468B3">
        <w:rPr>
          <w:b/>
          <w:u w:val="single"/>
          <w:lang w:val="es-EC"/>
        </w:rPr>
        <w:t>C) Origen de los Servicios</w:t>
      </w:r>
    </w:p>
    <w:p w14:paraId="2CEF1331" w14:textId="5F7F8E09" w:rsidR="00627B73" w:rsidRPr="000468B3" w:rsidRDefault="00627B73" w:rsidP="00475D86">
      <w:pPr>
        <w:spacing w:after="120"/>
        <w:jc w:val="both"/>
        <w:rPr>
          <w:lang w:val="es-EC"/>
        </w:rPr>
      </w:pPr>
      <w:r w:rsidRPr="000468B3">
        <w:rPr>
          <w:lang w:val="es-EC"/>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0289FC07" w14:textId="77777777" w:rsidR="00627B73" w:rsidRPr="000468B3" w:rsidRDefault="00627B73" w:rsidP="00A75EA6">
      <w:pPr>
        <w:pStyle w:val="Ttulo1"/>
        <w:spacing w:before="0" w:after="120"/>
        <w:rPr>
          <w:rFonts w:ascii="Times New Roman" w:hAnsi="Times New Roman"/>
          <w:sz w:val="24"/>
          <w:lang w:val="es-EC"/>
        </w:rPr>
      </w:pPr>
    </w:p>
    <w:p w14:paraId="3CF3CC06" w14:textId="5F63D125" w:rsidR="00627B73" w:rsidRPr="000468B3" w:rsidRDefault="00627B73" w:rsidP="000468B3">
      <w:pPr>
        <w:pStyle w:val="Ttulo1"/>
        <w:spacing w:before="0" w:after="120"/>
        <w:jc w:val="left"/>
        <w:rPr>
          <w:rFonts w:ascii="Times New Roman" w:hAnsi="Times New Roman"/>
          <w:sz w:val="24"/>
          <w:lang w:val="es-EC"/>
        </w:rPr>
      </w:pPr>
    </w:p>
    <w:p w14:paraId="135B5C53" w14:textId="549C445F" w:rsidR="00627B73" w:rsidRPr="000468B3" w:rsidRDefault="00627B73" w:rsidP="00627B73">
      <w:pPr>
        <w:rPr>
          <w:lang w:val="es-EC"/>
        </w:rPr>
      </w:pPr>
    </w:p>
    <w:p w14:paraId="09F7D5AB" w14:textId="6B519B45" w:rsidR="00627B73" w:rsidRPr="000468B3" w:rsidRDefault="00627B73" w:rsidP="00627B73">
      <w:pPr>
        <w:rPr>
          <w:lang w:val="es-EC"/>
        </w:rPr>
      </w:pPr>
    </w:p>
    <w:p w14:paraId="34BE8C58" w14:textId="38B9C152" w:rsidR="00627B73" w:rsidRPr="000468B3" w:rsidRDefault="00627B73" w:rsidP="00627B73">
      <w:pPr>
        <w:rPr>
          <w:lang w:val="es-EC"/>
        </w:rPr>
      </w:pPr>
    </w:p>
    <w:p w14:paraId="493A261A" w14:textId="73235E9E" w:rsidR="00627B73" w:rsidRPr="000468B3" w:rsidRDefault="00627B73" w:rsidP="00627B73">
      <w:pPr>
        <w:rPr>
          <w:lang w:val="es-EC"/>
        </w:rPr>
      </w:pPr>
    </w:p>
    <w:p w14:paraId="2EF1D434" w14:textId="559F7FAB" w:rsidR="00627B73" w:rsidRPr="000468B3" w:rsidRDefault="00627B73" w:rsidP="00627B73">
      <w:pPr>
        <w:rPr>
          <w:lang w:val="es-EC"/>
        </w:rPr>
      </w:pPr>
    </w:p>
    <w:p w14:paraId="62F1ACD8" w14:textId="361CDABE" w:rsidR="00627B73" w:rsidRPr="000468B3" w:rsidRDefault="00627B73" w:rsidP="00627B73">
      <w:pPr>
        <w:rPr>
          <w:lang w:val="es-EC"/>
        </w:rPr>
      </w:pPr>
    </w:p>
    <w:p w14:paraId="0C00756E" w14:textId="41A7FB3C" w:rsidR="00627B73" w:rsidRPr="000468B3" w:rsidRDefault="00627B73" w:rsidP="00627B73">
      <w:pPr>
        <w:rPr>
          <w:lang w:val="es-EC"/>
        </w:rPr>
      </w:pPr>
    </w:p>
    <w:p w14:paraId="645DF241" w14:textId="6984D863" w:rsidR="001C4A58" w:rsidRPr="000468B3" w:rsidRDefault="001C4A58" w:rsidP="00627B73">
      <w:pPr>
        <w:rPr>
          <w:lang w:val="es-EC"/>
        </w:rPr>
      </w:pPr>
      <w:r w:rsidRPr="000468B3">
        <w:rPr>
          <w:lang w:val="es-EC"/>
        </w:rPr>
        <w:br w:type="page"/>
      </w:r>
    </w:p>
    <w:p w14:paraId="0346EFC9" w14:textId="77777777" w:rsidR="002100EF" w:rsidRPr="000468B3" w:rsidRDefault="002100EF" w:rsidP="00627B73">
      <w:pPr>
        <w:rPr>
          <w:lang w:val="es-EC"/>
        </w:rPr>
        <w:sectPr w:rsidR="002100EF" w:rsidRPr="000468B3">
          <w:headerReference w:type="even" r:id="rId21"/>
          <w:headerReference w:type="default" r:id="rId22"/>
          <w:type w:val="oddPage"/>
          <w:pgSz w:w="11906" w:h="16838"/>
          <w:pgMar w:top="1003" w:right="1440" w:bottom="1080" w:left="1440" w:header="720" w:footer="0" w:gutter="0"/>
          <w:cols w:space="720"/>
          <w:formProt w:val="0"/>
          <w:docGrid w:linePitch="326"/>
        </w:sectPr>
      </w:pPr>
    </w:p>
    <w:p w14:paraId="286E3584" w14:textId="77777777" w:rsidR="00627B73" w:rsidRPr="000468B3" w:rsidRDefault="00627B73" w:rsidP="00627B73">
      <w:pPr>
        <w:rPr>
          <w:lang w:val="es-EC"/>
        </w:rPr>
      </w:pPr>
    </w:p>
    <w:p w14:paraId="03A54455" w14:textId="22F1EE4C" w:rsidR="00B722F1" w:rsidRPr="000468B3" w:rsidRDefault="00627B73" w:rsidP="004E2533">
      <w:pPr>
        <w:pStyle w:val="Ttulo1"/>
        <w:spacing w:before="0" w:after="120"/>
        <w:rPr>
          <w:rFonts w:ascii="Times New Roman" w:hAnsi="Times New Roman"/>
          <w:sz w:val="24"/>
          <w:lang w:val="es-EC"/>
        </w:rPr>
      </w:pPr>
      <w:bookmarkStart w:id="295" w:name="_Toc94605049"/>
      <w:r w:rsidRPr="000468B3">
        <w:rPr>
          <w:rFonts w:ascii="Times New Roman" w:hAnsi="Times New Roman"/>
          <w:sz w:val="24"/>
          <w:lang w:val="es-EC"/>
        </w:rPr>
        <w:t xml:space="preserve">Sección IV. </w:t>
      </w:r>
      <w:r w:rsidR="008E4523" w:rsidRPr="000468B3">
        <w:rPr>
          <w:rFonts w:ascii="Times New Roman" w:hAnsi="Times New Roman"/>
          <w:sz w:val="24"/>
          <w:lang w:val="es-EC"/>
        </w:rPr>
        <w:t>Formularios de la Oferta</w:t>
      </w:r>
      <w:bookmarkStart w:id="296" w:name="_Toc112839687"/>
      <w:r w:rsidR="008E4523" w:rsidRPr="000468B3">
        <w:rPr>
          <w:rFonts w:ascii="Times New Roman" w:hAnsi="Times New Roman"/>
          <w:sz w:val="24"/>
          <w:lang w:val="es-EC"/>
        </w:rPr>
        <w:t>.</w:t>
      </w:r>
      <w:bookmarkEnd w:id="290"/>
      <w:bookmarkEnd w:id="291"/>
      <w:bookmarkEnd w:id="292"/>
      <w:bookmarkEnd w:id="295"/>
      <w:r w:rsidR="008E4523" w:rsidRPr="000468B3">
        <w:rPr>
          <w:rFonts w:ascii="Times New Roman" w:hAnsi="Times New Roman"/>
          <w:sz w:val="24"/>
          <w:lang w:val="es-EC"/>
        </w:rPr>
        <w:t xml:space="preserve"> </w:t>
      </w:r>
    </w:p>
    <w:p w14:paraId="763B17FD" w14:textId="2282A004" w:rsidR="00B722F1" w:rsidRPr="000468B3" w:rsidRDefault="008E4523">
      <w:pPr>
        <w:pStyle w:val="SectionIVH2"/>
        <w:spacing w:before="0" w:after="120"/>
        <w:rPr>
          <w:rFonts w:ascii="Times New Roman" w:hAnsi="Times New Roman"/>
          <w:sz w:val="24"/>
          <w:lang w:val="es-EC"/>
        </w:rPr>
      </w:pPr>
      <w:bookmarkStart w:id="297" w:name="_Toc94002191"/>
      <w:bookmarkStart w:id="298" w:name="_Toc94002799"/>
      <w:bookmarkStart w:id="299" w:name="_Toc94002990"/>
      <w:bookmarkStart w:id="300" w:name="_Toc94011906"/>
      <w:bookmarkStart w:id="301" w:name="_Toc94012182"/>
      <w:bookmarkStart w:id="302" w:name="_Toc94605050"/>
      <w:r w:rsidRPr="000468B3">
        <w:rPr>
          <w:rFonts w:ascii="Times New Roman" w:hAnsi="Times New Roman"/>
          <w:sz w:val="24"/>
          <w:lang w:val="es-EC"/>
        </w:rPr>
        <w:t>Oferta</w:t>
      </w:r>
      <w:bookmarkEnd w:id="296"/>
      <w:bookmarkEnd w:id="297"/>
      <w:bookmarkEnd w:id="298"/>
      <w:bookmarkEnd w:id="299"/>
      <w:bookmarkEnd w:id="300"/>
      <w:bookmarkEnd w:id="301"/>
      <w:bookmarkEnd w:id="302"/>
    </w:p>
    <w:p w14:paraId="54143E11" w14:textId="77777777" w:rsidR="00B722F1" w:rsidRPr="000468B3" w:rsidRDefault="00B722F1">
      <w:pPr>
        <w:spacing w:after="120"/>
        <w:jc w:val="center"/>
        <w:rPr>
          <w:b/>
          <w:bCs/>
          <w:color w:val="8DB3E2"/>
          <w:lang w:val="es-EC"/>
        </w:rPr>
      </w:pPr>
    </w:p>
    <w:p w14:paraId="279E0771" w14:textId="77777777" w:rsidR="00B722F1" w:rsidRPr="000468B3" w:rsidRDefault="008E4523">
      <w:pPr>
        <w:spacing w:after="120"/>
        <w:jc w:val="both"/>
        <w:rPr>
          <w:i/>
          <w:iCs/>
          <w:color w:val="0070C0"/>
          <w:lang w:val="es-EC"/>
        </w:rPr>
      </w:pPr>
      <w:r w:rsidRPr="000468B3">
        <w:rPr>
          <w:i/>
          <w:iCs/>
          <w:color w:val="0070C0"/>
          <w:lang w:val="es-EC"/>
        </w:rPr>
        <w:t>[</w:t>
      </w:r>
      <w:r w:rsidRPr="000468B3">
        <w:rPr>
          <w:b/>
          <w:i/>
          <w:iCs/>
          <w:color w:val="0070C0"/>
          <w:lang w:val="es-EC"/>
        </w:rPr>
        <w:t xml:space="preserve">Nota para el </w:t>
      </w:r>
      <w:r w:rsidRPr="000468B3">
        <w:rPr>
          <w:b/>
          <w:bCs/>
          <w:i/>
          <w:iCs/>
          <w:color w:val="0070C0"/>
          <w:lang w:val="es-EC"/>
        </w:rPr>
        <w:t xml:space="preserve">Oferente: </w:t>
      </w:r>
      <w:r w:rsidRPr="000468B3">
        <w:rPr>
          <w:i/>
          <w:iCs/>
          <w:color w:val="0070C0"/>
          <w:lang w:val="es-EC"/>
        </w:rPr>
        <w:t>deberá completar y presentar este formulario junto con su Oferta. Si el Oferente objeta al Conciliador propuesto por el Contratante en los Documentos de Licitación, deberá manifestarlo en su Oferta y presentar otro candidato opcional, junto con los honorarios diarios y los datos personales del candidato, de conformidad con la Cláusula 37 de las IAO.]</w:t>
      </w:r>
    </w:p>
    <w:p w14:paraId="749037CA" w14:textId="77777777" w:rsidR="00B722F1" w:rsidRPr="000468B3" w:rsidRDefault="00B722F1">
      <w:pPr>
        <w:spacing w:after="120"/>
        <w:jc w:val="both"/>
        <w:rPr>
          <w:i/>
          <w:iCs/>
          <w:color w:val="0070C0"/>
          <w:lang w:val="es-EC"/>
        </w:rPr>
      </w:pPr>
    </w:p>
    <w:p w14:paraId="5BB933FF" w14:textId="77777777" w:rsidR="00B722F1" w:rsidRPr="000468B3" w:rsidRDefault="008E4523">
      <w:pPr>
        <w:spacing w:after="120"/>
        <w:jc w:val="right"/>
        <w:rPr>
          <w:i/>
          <w:iCs/>
          <w:color w:val="0070C0"/>
          <w:lang w:val="es-EC"/>
        </w:rPr>
      </w:pPr>
      <w:r w:rsidRPr="000468B3">
        <w:rPr>
          <w:i/>
          <w:iCs/>
          <w:color w:val="0070C0"/>
          <w:lang w:val="es-EC"/>
        </w:rPr>
        <w:t xml:space="preserve"> [fecha]</w:t>
      </w:r>
    </w:p>
    <w:p w14:paraId="6B0CA1F7" w14:textId="77777777" w:rsidR="00B722F1" w:rsidRPr="000468B3" w:rsidRDefault="00B722F1">
      <w:pPr>
        <w:spacing w:after="120"/>
        <w:jc w:val="right"/>
        <w:rPr>
          <w:i/>
          <w:iCs/>
          <w:color w:val="0070C0"/>
          <w:lang w:val="es-EC"/>
        </w:rPr>
      </w:pPr>
    </w:p>
    <w:p w14:paraId="5EAE62E3" w14:textId="77777777" w:rsidR="00B722F1" w:rsidRPr="000468B3" w:rsidRDefault="008E4523">
      <w:pPr>
        <w:spacing w:after="120"/>
        <w:jc w:val="both"/>
        <w:rPr>
          <w:i/>
          <w:iCs/>
          <w:color w:val="0070C0"/>
          <w:lang w:val="es-EC"/>
        </w:rPr>
      </w:pPr>
      <w:r w:rsidRPr="000468B3">
        <w:rPr>
          <w:lang w:val="es-EC"/>
        </w:rPr>
        <w:t>Número de Identificación y Título del Contrato</w:t>
      </w:r>
      <w:r w:rsidRPr="000468B3">
        <w:rPr>
          <w:i/>
          <w:iCs/>
          <w:lang w:val="es-EC"/>
        </w:rPr>
        <w:t xml:space="preserve">: </w:t>
      </w:r>
      <w:r w:rsidRPr="000468B3">
        <w:rPr>
          <w:i/>
          <w:iCs/>
          <w:color w:val="0070C0"/>
          <w:lang w:val="es-EC"/>
        </w:rPr>
        <w:t>[indique el número de identificación y título del Contrato]</w:t>
      </w:r>
    </w:p>
    <w:p w14:paraId="63147681" w14:textId="77777777" w:rsidR="00B722F1" w:rsidRPr="000468B3" w:rsidRDefault="00B722F1">
      <w:pPr>
        <w:spacing w:after="120"/>
        <w:jc w:val="both"/>
        <w:rPr>
          <w:i/>
          <w:iCs/>
          <w:lang w:val="es-EC"/>
        </w:rPr>
      </w:pPr>
    </w:p>
    <w:p w14:paraId="23131D1D" w14:textId="77777777" w:rsidR="00B722F1" w:rsidRPr="000468B3" w:rsidRDefault="008E4523">
      <w:pPr>
        <w:spacing w:after="120"/>
        <w:jc w:val="both"/>
        <w:rPr>
          <w:i/>
          <w:iCs/>
          <w:lang w:val="es-EC"/>
        </w:rPr>
      </w:pPr>
      <w:r w:rsidRPr="000468B3">
        <w:rPr>
          <w:lang w:val="es-EC"/>
        </w:rPr>
        <w:t xml:space="preserve">A: </w:t>
      </w:r>
      <w:r w:rsidRPr="000468B3">
        <w:rPr>
          <w:i/>
          <w:iCs/>
          <w:color w:val="0070C0"/>
          <w:lang w:val="es-EC"/>
        </w:rPr>
        <w:t>[nombre y dirección del Contratante]</w:t>
      </w:r>
    </w:p>
    <w:p w14:paraId="2F50AABE" w14:textId="77777777" w:rsidR="00B722F1" w:rsidRPr="000468B3" w:rsidRDefault="00B722F1">
      <w:pPr>
        <w:spacing w:after="120"/>
        <w:jc w:val="both"/>
        <w:rPr>
          <w:i/>
          <w:iCs/>
          <w:lang w:val="es-EC"/>
        </w:rPr>
      </w:pPr>
    </w:p>
    <w:p w14:paraId="44B30042" w14:textId="77777777" w:rsidR="00B722F1" w:rsidRPr="000468B3" w:rsidRDefault="008E4523">
      <w:pPr>
        <w:spacing w:after="120"/>
        <w:jc w:val="both"/>
        <w:rPr>
          <w:i/>
          <w:iCs/>
          <w:lang w:val="es-EC"/>
        </w:rPr>
      </w:pPr>
      <w:r w:rsidRPr="000468B3">
        <w:rPr>
          <w:lang w:val="es-EC"/>
        </w:rPr>
        <w:t xml:space="preserve">Después de haber examinado los Documentos de Licitación, incluyendo la(s) enmienda(s) </w:t>
      </w:r>
      <w:r w:rsidRPr="000468B3">
        <w:rPr>
          <w:i/>
          <w:iCs/>
          <w:color w:val="0070C0"/>
          <w:lang w:val="es-EC"/>
        </w:rPr>
        <w:t>[liste]</w:t>
      </w:r>
      <w:r w:rsidRPr="000468B3">
        <w:rPr>
          <w:i/>
          <w:iCs/>
          <w:lang w:val="es-EC"/>
        </w:rPr>
        <w:t xml:space="preserve">, </w:t>
      </w:r>
      <w:r w:rsidRPr="000468B3">
        <w:rPr>
          <w:lang w:val="es-EC"/>
        </w:rPr>
        <w:t xml:space="preserve">ofrecemos ejecutar el </w:t>
      </w:r>
      <w:r w:rsidRPr="000468B3">
        <w:rPr>
          <w:i/>
          <w:iCs/>
          <w:color w:val="0070C0"/>
          <w:lang w:val="es-EC"/>
        </w:rPr>
        <w:t xml:space="preserve">[nombre y número de identificación del Contrato] </w:t>
      </w:r>
      <w:r w:rsidRPr="000468B3">
        <w:rPr>
          <w:lang w:val="es-EC"/>
        </w:rPr>
        <w:t xml:space="preserve">de conformidad con las CGC que acompañan a esta Oferta por el Precio del Contrato de </w:t>
      </w:r>
      <w:r w:rsidRPr="000468B3">
        <w:rPr>
          <w:i/>
          <w:iCs/>
          <w:color w:val="0070C0"/>
          <w:lang w:val="es-EC"/>
        </w:rPr>
        <w:t>US$ [indique el monto en cifras y en letras] </w:t>
      </w:r>
      <w:r w:rsidRPr="000468B3">
        <w:rPr>
          <w:rStyle w:val="normaltextrun"/>
          <w:color w:val="000000"/>
          <w:shd w:val="clear" w:color="auto" w:fill="FFFFFF"/>
          <w:lang w:val="es-EC"/>
        </w:rPr>
        <w:t>dólares de los Estados Unidos de América, incluido el valor del IVA</w:t>
      </w:r>
      <w:r w:rsidRPr="000468B3">
        <w:rPr>
          <w:i/>
          <w:iCs/>
          <w:color w:val="548DD4"/>
          <w:lang w:val="es-EC"/>
        </w:rPr>
        <w:t>.</w:t>
      </w:r>
    </w:p>
    <w:p w14:paraId="221DB786" w14:textId="77777777" w:rsidR="00B722F1" w:rsidRPr="000468B3" w:rsidRDefault="00B722F1">
      <w:pPr>
        <w:spacing w:after="120"/>
        <w:rPr>
          <w:i/>
          <w:iCs/>
          <w:lang w:val="es-EC"/>
        </w:rPr>
      </w:pPr>
    </w:p>
    <w:p w14:paraId="69165775" w14:textId="77777777" w:rsidR="00B722F1" w:rsidRPr="000468B3" w:rsidRDefault="008E4523">
      <w:pPr>
        <w:spacing w:after="120"/>
        <w:rPr>
          <w:lang w:val="es-EC"/>
        </w:rPr>
      </w:pPr>
      <w:r w:rsidRPr="000468B3">
        <w:rPr>
          <w:lang w:val="es-EC"/>
        </w:rPr>
        <w:t xml:space="preserve">El Contrato deberá ser pagado en las siguientes monedas: </w:t>
      </w:r>
    </w:p>
    <w:tbl>
      <w:tblPr>
        <w:tblW w:w="9016" w:type="dxa"/>
        <w:tblLayout w:type="fixed"/>
        <w:tblLook w:val="0000" w:firstRow="0" w:lastRow="0" w:firstColumn="0" w:lastColumn="0" w:noHBand="0" w:noVBand="0"/>
      </w:tblPr>
      <w:tblGrid>
        <w:gridCol w:w="2229"/>
        <w:gridCol w:w="2261"/>
        <w:gridCol w:w="2263"/>
        <w:gridCol w:w="2263"/>
      </w:tblGrid>
      <w:tr w:rsidR="00B722F1" w:rsidRPr="00D03974" w14:paraId="145540C1" w14:textId="77777777">
        <w:trPr>
          <w:trHeight w:val="1898"/>
        </w:trPr>
        <w:tc>
          <w:tcPr>
            <w:tcW w:w="2228" w:type="dxa"/>
            <w:tcBorders>
              <w:top w:val="single" w:sz="4" w:space="0" w:color="000000"/>
              <w:left w:val="single" w:sz="4" w:space="0" w:color="000000"/>
              <w:bottom w:val="single" w:sz="4" w:space="0" w:color="000000"/>
              <w:right w:val="single" w:sz="4" w:space="0" w:color="000000"/>
            </w:tcBorders>
            <w:vAlign w:val="center"/>
          </w:tcPr>
          <w:p w14:paraId="19262429" w14:textId="77777777" w:rsidR="00B722F1" w:rsidRPr="000468B3" w:rsidRDefault="008E4523">
            <w:pPr>
              <w:widowControl w:val="0"/>
              <w:spacing w:after="120"/>
              <w:jc w:val="center"/>
              <w:rPr>
                <w:lang w:val="es-EC"/>
              </w:rPr>
            </w:pPr>
            <w:r w:rsidRPr="000468B3">
              <w:rPr>
                <w:lang w:val="es-EC"/>
              </w:rPr>
              <w:t>Moneda</w:t>
            </w:r>
          </w:p>
        </w:tc>
        <w:tc>
          <w:tcPr>
            <w:tcW w:w="2261" w:type="dxa"/>
            <w:tcBorders>
              <w:top w:val="single" w:sz="4" w:space="0" w:color="000000"/>
              <w:left w:val="single" w:sz="4" w:space="0" w:color="000000"/>
              <w:bottom w:val="single" w:sz="4" w:space="0" w:color="000000"/>
              <w:right w:val="single" w:sz="4" w:space="0" w:color="000000"/>
            </w:tcBorders>
            <w:vAlign w:val="center"/>
          </w:tcPr>
          <w:p w14:paraId="6745E7A6" w14:textId="77777777" w:rsidR="00B722F1" w:rsidRPr="000468B3" w:rsidRDefault="008E4523">
            <w:pPr>
              <w:widowControl w:val="0"/>
              <w:spacing w:after="120"/>
              <w:jc w:val="center"/>
              <w:rPr>
                <w:lang w:val="es-EC"/>
              </w:rPr>
            </w:pPr>
            <w:r w:rsidRPr="000468B3">
              <w:rPr>
                <w:lang w:val="es-EC"/>
              </w:rPr>
              <w:t>Porcentaje pagadero en la moneda</w:t>
            </w:r>
          </w:p>
        </w:tc>
        <w:tc>
          <w:tcPr>
            <w:tcW w:w="2263" w:type="dxa"/>
            <w:tcBorders>
              <w:top w:val="single" w:sz="4" w:space="0" w:color="000000"/>
              <w:left w:val="single" w:sz="4" w:space="0" w:color="000000"/>
              <w:bottom w:val="single" w:sz="4" w:space="0" w:color="000000"/>
              <w:right w:val="single" w:sz="4" w:space="0" w:color="000000"/>
            </w:tcBorders>
            <w:vAlign w:val="center"/>
          </w:tcPr>
          <w:p w14:paraId="7FD4B254" w14:textId="77777777" w:rsidR="00B722F1" w:rsidRPr="00D03974" w:rsidRDefault="008E4523">
            <w:pPr>
              <w:pStyle w:val="Outline"/>
              <w:widowControl w:val="0"/>
              <w:spacing w:before="0" w:after="120"/>
              <w:jc w:val="center"/>
              <w:rPr>
                <w:i/>
                <w:iCs/>
                <w:lang w:val="es-EC"/>
              </w:rPr>
            </w:pPr>
            <w:r w:rsidRPr="000468B3">
              <w:rPr>
                <w:lang w:val="es-EC"/>
              </w:rPr>
              <w:t xml:space="preserve">Tasa de cambio: </w:t>
            </w:r>
            <w:r w:rsidRPr="000468B3">
              <w:rPr>
                <w:i/>
                <w:iCs/>
                <w:color w:val="0070C0"/>
                <w:lang w:val="es-EC"/>
              </w:rPr>
              <w:t>[indique el número de unidades de moneda nacional que equivalen a una unidad de moneda extranjera]</w:t>
            </w:r>
            <w:r w:rsidRPr="000468B3">
              <w:rPr>
                <w:i/>
                <w:iCs/>
                <w:color w:val="0070C0"/>
                <w:kern w:val="0"/>
                <w:szCs w:val="24"/>
                <w:lang w:val="es-EC"/>
              </w:rPr>
              <w:t xml:space="preserve"> [indique si no aplica]</w:t>
            </w:r>
          </w:p>
        </w:tc>
        <w:tc>
          <w:tcPr>
            <w:tcW w:w="2263" w:type="dxa"/>
            <w:tcBorders>
              <w:top w:val="single" w:sz="4" w:space="0" w:color="000000"/>
              <w:left w:val="single" w:sz="4" w:space="0" w:color="000000"/>
              <w:bottom w:val="single" w:sz="4" w:space="0" w:color="000000"/>
              <w:right w:val="single" w:sz="4" w:space="0" w:color="000000"/>
            </w:tcBorders>
            <w:vAlign w:val="center"/>
          </w:tcPr>
          <w:p w14:paraId="1DCA375B" w14:textId="77777777" w:rsidR="00B722F1" w:rsidRPr="000468B3" w:rsidRDefault="008E4523">
            <w:pPr>
              <w:pStyle w:val="Outline"/>
              <w:widowControl w:val="0"/>
              <w:spacing w:before="0" w:after="120"/>
              <w:jc w:val="center"/>
              <w:rPr>
                <w:i/>
                <w:iCs/>
                <w:kern w:val="0"/>
                <w:szCs w:val="24"/>
                <w:lang w:val="es-EC"/>
              </w:rPr>
            </w:pPr>
            <w:r w:rsidRPr="000468B3">
              <w:rPr>
                <w:lang w:val="es-EC"/>
              </w:rPr>
              <w:t xml:space="preserve">Insumos para los que se requieren monedas extranjeras </w:t>
            </w:r>
            <w:r w:rsidRPr="000468B3">
              <w:rPr>
                <w:i/>
                <w:iCs/>
                <w:color w:val="2E74B5"/>
                <w:kern w:val="0"/>
                <w:szCs w:val="24"/>
                <w:lang w:val="es-EC"/>
              </w:rPr>
              <w:t>[indique si no aplica]</w:t>
            </w:r>
          </w:p>
          <w:p w14:paraId="71BA54D4" w14:textId="77777777" w:rsidR="00B722F1" w:rsidRPr="000468B3" w:rsidRDefault="00B722F1">
            <w:pPr>
              <w:widowControl w:val="0"/>
              <w:spacing w:after="120"/>
              <w:jc w:val="center"/>
              <w:rPr>
                <w:lang w:val="es-EC"/>
              </w:rPr>
            </w:pPr>
          </w:p>
        </w:tc>
      </w:tr>
      <w:tr w:rsidR="00B722F1" w:rsidRPr="00D03974" w14:paraId="79339D9A" w14:textId="77777777">
        <w:tc>
          <w:tcPr>
            <w:tcW w:w="2228" w:type="dxa"/>
            <w:tcBorders>
              <w:top w:val="single" w:sz="4" w:space="0" w:color="000000"/>
              <w:left w:val="single" w:sz="4" w:space="0" w:color="000000"/>
              <w:bottom w:val="single" w:sz="4" w:space="0" w:color="000000"/>
              <w:right w:val="single" w:sz="4" w:space="0" w:color="000000"/>
            </w:tcBorders>
            <w:vAlign w:val="center"/>
          </w:tcPr>
          <w:p w14:paraId="25A1E9C8" w14:textId="77777777" w:rsidR="00B722F1" w:rsidRPr="000468B3" w:rsidRDefault="008E4523">
            <w:pPr>
              <w:widowControl w:val="0"/>
              <w:spacing w:after="120"/>
              <w:rPr>
                <w:lang w:val="es-EC"/>
              </w:rPr>
            </w:pPr>
            <w:r w:rsidRPr="000468B3">
              <w:rPr>
                <w:lang w:val="es-EC"/>
              </w:rPr>
              <w:t>(a)</w:t>
            </w:r>
          </w:p>
          <w:p w14:paraId="4F9263F0" w14:textId="77777777" w:rsidR="00B722F1" w:rsidRPr="000468B3" w:rsidRDefault="00B722F1">
            <w:pPr>
              <w:widowControl w:val="0"/>
              <w:spacing w:after="120"/>
              <w:rPr>
                <w:lang w:val="es-EC"/>
              </w:rPr>
            </w:pPr>
          </w:p>
          <w:p w14:paraId="3E10D690" w14:textId="77777777" w:rsidR="00B722F1" w:rsidRPr="000468B3" w:rsidRDefault="008E4523">
            <w:pPr>
              <w:widowControl w:val="0"/>
              <w:spacing w:after="120"/>
              <w:rPr>
                <w:lang w:val="es-EC"/>
              </w:rPr>
            </w:pPr>
            <w:r w:rsidRPr="000468B3">
              <w:rPr>
                <w:lang w:val="es-EC"/>
              </w:rPr>
              <w:t>(b)</w:t>
            </w:r>
          </w:p>
          <w:p w14:paraId="27042D21" w14:textId="77777777" w:rsidR="00B722F1" w:rsidRPr="000468B3" w:rsidRDefault="00B722F1">
            <w:pPr>
              <w:widowControl w:val="0"/>
              <w:spacing w:after="120"/>
              <w:rPr>
                <w:lang w:val="es-EC"/>
              </w:rPr>
            </w:pPr>
          </w:p>
          <w:p w14:paraId="66440428" w14:textId="77777777" w:rsidR="00B722F1" w:rsidRPr="000468B3" w:rsidRDefault="008E4523">
            <w:pPr>
              <w:widowControl w:val="0"/>
              <w:spacing w:after="120"/>
              <w:rPr>
                <w:lang w:val="es-EC"/>
              </w:rPr>
            </w:pPr>
            <w:r w:rsidRPr="000468B3">
              <w:rPr>
                <w:lang w:val="es-EC"/>
              </w:rPr>
              <w:t>(c)</w:t>
            </w:r>
          </w:p>
          <w:p w14:paraId="5A606312" w14:textId="77777777" w:rsidR="00B722F1" w:rsidRPr="000468B3" w:rsidRDefault="00B722F1">
            <w:pPr>
              <w:widowControl w:val="0"/>
              <w:spacing w:after="120"/>
              <w:rPr>
                <w:lang w:val="es-EC"/>
              </w:rPr>
            </w:pPr>
          </w:p>
          <w:p w14:paraId="3EC5A300" w14:textId="77777777" w:rsidR="00B722F1" w:rsidRPr="000468B3" w:rsidRDefault="008E4523">
            <w:pPr>
              <w:widowControl w:val="0"/>
              <w:spacing w:after="120"/>
              <w:rPr>
                <w:lang w:val="es-EC"/>
              </w:rPr>
            </w:pPr>
            <w:r w:rsidRPr="000468B3">
              <w:rPr>
                <w:lang w:val="es-EC"/>
              </w:rPr>
              <w:t>(d)</w:t>
            </w:r>
          </w:p>
        </w:tc>
        <w:tc>
          <w:tcPr>
            <w:tcW w:w="2261" w:type="dxa"/>
            <w:tcBorders>
              <w:top w:val="single" w:sz="4" w:space="0" w:color="000000"/>
              <w:left w:val="single" w:sz="4" w:space="0" w:color="000000"/>
              <w:bottom w:val="single" w:sz="4" w:space="0" w:color="000000"/>
              <w:right w:val="single" w:sz="4" w:space="0" w:color="000000"/>
            </w:tcBorders>
            <w:vAlign w:val="center"/>
          </w:tcPr>
          <w:p w14:paraId="3F0AFB56" w14:textId="77777777" w:rsidR="00B722F1" w:rsidRPr="000468B3" w:rsidRDefault="00B722F1">
            <w:pPr>
              <w:widowControl w:val="0"/>
              <w:spacing w:after="120"/>
              <w:jc w:val="center"/>
              <w:rPr>
                <w:lang w:val="es-EC"/>
              </w:rPr>
            </w:pPr>
          </w:p>
        </w:tc>
        <w:tc>
          <w:tcPr>
            <w:tcW w:w="2263" w:type="dxa"/>
            <w:tcBorders>
              <w:top w:val="single" w:sz="4" w:space="0" w:color="000000"/>
              <w:left w:val="single" w:sz="4" w:space="0" w:color="000000"/>
              <w:bottom w:val="single" w:sz="4" w:space="0" w:color="000000"/>
              <w:right w:val="single" w:sz="4" w:space="0" w:color="000000"/>
            </w:tcBorders>
            <w:vAlign w:val="center"/>
          </w:tcPr>
          <w:p w14:paraId="2358DEE5" w14:textId="77777777" w:rsidR="00B722F1" w:rsidRPr="000468B3" w:rsidRDefault="00B722F1">
            <w:pPr>
              <w:widowControl w:val="0"/>
              <w:spacing w:after="120"/>
              <w:jc w:val="center"/>
              <w:rPr>
                <w:lang w:val="es-EC"/>
              </w:rPr>
            </w:pPr>
          </w:p>
        </w:tc>
        <w:tc>
          <w:tcPr>
            <w:tcW w:w="2263" w:type="dxa"/>
            <w:tcBorders>
              <w:top w:val="single" w:sz="4" w:space="0" w:color="000000"/>
              <w:left w:val="single" w:sz="4" w:space="0" w:color="000000"/>
              <w:bottom w:val="single" w:sz="4" w:space="0" w:color="000000"/>
              <w:right w:val="single" w:sz="4" w:space="0" w:color="000000"/>
            </w:tcBorders>
            <w:vAlign w:val="center"/>
          </w:tcPr>
          <w:p w14:paraId="236BCA10" w14:textId="77777777" w:rsidR="00B722F1" w:rsidRPr="000468B3" w:rsidRDefault="00B722F1">
            <w:pPr>
              <w:widowControl w:val="0"/>
              <w:spacing w:after="120"/>
              <w:jc w:val="center"/>
              <w:rPr>
                <w:lang w:val="es-EC"/>
              </w:rPr>
            </w:pPr>
          </w:p>
        </w:tc>
      </w:tr>
    </w:tbl>
    <w:p w14:paraId="4C321C53" w14:textId="77777777" w:rsidR="00B722F1" w:rsidRPr="000468B3" w:rsidRDefault="00B722F1">
      <w:pPr>
        <w:spacing w:after="120"/>
        <w:rPr>
          <w:lang w:val="es-EC"/>
        </w:rPr>
      </w:pPr>
    </w:p>
    <w:p w14:paraId="59F9082A" w14:textId="77777777" w:rsidR="00BE1A29" w:rsidRPr="000468B3" w:rsidRDefault="008E4523">
      <w:pPr>
        <w:spacing w:after="120"/>
        <w:rPr>
          <w:lang w:val="es-EC"/>
        </w:rPr>
        <w:sectPr w:rsidR="00BE1A29" w:rsidRPr="000468B3" w:rsidSect="002100EF">
          <w:headerReference w:type="default" r:id="rId23"/>
          <w:pgSz w:w="11906" w:h="16838"/>
          <w:pgMar w:top="1003" w:right="1440" w:bottom="1080" w:left="1440" w:header="720" w:footer="0" w:gutter="0"/>
          <w:cols w:space="720"/>
          <w:formProt w:val="0"/>
          <w:docGrid w:linePitch="326"/>
        </w:sectPr>
      </w:pPr>
      <w:r w:rsidRPr="000468B3">
        <w:rPr>
          <w:lang w:val="es-EC"/>
        </w:rPr>
        <w:t>El pago de anticipo solicitado es:</w:t>
      </w:r>
    </w:p>
    <w:p w14:paraId="39756DE6" w14:textId="77777777" w:rsidR="00B722F1" w:rsidRPr="000468B3" w:rsidRDefault="00B722F1">
      <w:pPr>
        <w:spacing w:after="120"/>
        <w:rPr>
          <w:lang w:val="es-EC"/>
        </w:rPr>
      </w:pPr>
    </w:p>
    <w:p w14:paraId="6905F0E9" w14:textId="77777777" w:rsidR="00B722F1" w:rsidRPr="000468B3" w:rsidRDefault="00B722F1">
      <w:pPr>
        <w:spacing w:after="120"/>
        <w:rPr>
          <w:lang w:val="es-EC"/>
        </w:rPr>
      </w:pPr>
    </w:p>
    <w:tbl>
      <w:tblPr>
        <w:tblW w:w="6120" w:type="dxa"/>
        <w:tblInd w:w="1728" w:type="dxa"/>
        <w:tblLayout w:type="fixed"/>
        <w:tblLook w:val="0000" w:firstRow="0" w:lastRow="0" w:firstColumn="0" w:lastColumn="0" w:noHBand="0" w:noVBand="0"/>
      </w:tblPr>
      <w:tblGrid>
        <w:gridCol w:w="3062"/>
        <w:gridCol w:w="3058"/>
      </w:tblGrid>
      <w:tr w:rsidR="00B722F1" w:rsidRPr="00D03974" w14:paraId="0E97F938" w14:textId="77777777">
        <w:tc>
          <w:tcPr>
            <w:tcW w:w="3061" w:type="dxa"/>
            <w:tcBorders>
              <w:top w:val="single" w:sz="4" w:space="0" w:color="000000"/>
              <w:left w:val="single" w:sz="4" w:space="0" w:color="000000"/>
              <w:bottom w:val="single" w:sz="4" w:space="0" w:color="000000"/>
              <w:right w:val="single" w:sz="4" w:space="0" w:color="000000"/>
            </w:tcBorders>
          </w:tcPr>
          <w:p w14:paraId="23F80B1D" w14:textId="77777777" w:rsidR="00B722F1" w:rsidRPr="000468B3" w:rsidRDefault="008E4523">
            <w:pPr>
              <w:widowControl w:val="0"/>
              <w:spacing w:after="120"/>
              <w:jc w:val="center"/>
              <w:rPr>
                <w:lang w:val="es-EC"/>
              </w:rPr>
            </w:pPr>
            <w:r w:rsidRPr="000468B3">
              <w:rPr>
                <w:lang w:val="es-EC"/>
              </w:rPr>
              <w:t>Monto</w:t>
            </w:r>
          </w:p>
        </w:tc>
        <w:tc>
          <w:tcPr>
            <w:tcW w:w="3058" w:type="dxa"/>
            <w:tcBorders>
              <w:top w:val="single" w:sz="4" w:space="0" w:color="000000"/>
              <w:left w:val="single" w:sz="4" w:space="0" w:color="000000"/>
              <w:bottom w:val="single" w:sz="4" w:space="0" w:color="000000"/>
              <w:right w:val="single" w:sz="4" w:space="0" w:color="000000"/>
            </w:tcBorders>
          </w:tcPr>
          <w:p w14:paraId="7DCF23A9" w14:textId="77777777" w:rsidR="00B722F1" w:rsidRPr="000468B3" w:rsidRDefault="008E4523">
            <w:pPr>
              <w:widowControl w:val="0"/>
              <w:spacing w:after="120"/>
              <w:jc w:val="center"/>
              <w:rPr>
                <w:lang w:val="es-EC"/>
              </w:rPr>
            </w:pPr>
            <w:r w:rsidRPr="000468B3">
              <w:rPr>
                <w:lang w:val="es-EC"/>
              </w:rPr>
              <w:t>Moneda</w:t>
            </w:r>
          </w:p>
        </w:tc>
      </w:tr>
      <w:tr w:rsidR="00B722F1" w:rsidRPr="00D03974" w14:paraId="551E07D5" w14:textId="77777777">
        <w:tc>
          <w:tcPr>
            <w:tcW w:w="3061" w:type="dxa"/>
            <w:tcBorders>
              <w:top w:val="single" w:sz="4" w:space="0" w:color="000000"/>
              <w:left w:val="single" w:sz="4" w:space="0" w:color="000000"/>
              <w:bottom w:val="single" w:sz="4" w:space="0" w:color="000000"/>
              <w:right w:val="single" w:sz="4" w:space="0" w:color="000000"/>
            </w:tcBorders>
          </w:tcPr>
          <w:p w14:paraId="77407F54" w14:textId="77777777" w:rsidR="00B722F1" w:rsidRPr="000468B3" w:rsidRDefault="008E4523">
            <w:pPr>
              <w:widowControl w:val="0"/>
              <w:spacing w:after="120"/>
              <w:rPr>
                <w:lang w:val="es-EC"/>
              </w:rPr>
            </w:pPr>
            <w:r w:rsidRPr="000468B3">
              <w:rPr>
                <w:lang w:val="es-EC"/>
              </w:rPr>
              <w:t>(a)</w:t>
            </w:r>
          </w:p>
          <w:p w14:paraId="0061BD3E" w14:textId="77777777" w:rsidR="00B722F1" w:rsidRPr="000468B3" w:rsidRDefault="008E4523">
            <w:pPr>
              <w:widowControl w:val="0"/>
              <w:spacing w:after="120"/>
              <w:rPr>
                <w:lang w:val="es-EC"/>
              </w:rPr>
            </w:pPr>
            <w:r w:rsidRPr="000468B3">
              <w:rPr>
                <w:lang w:val="es-EC"/>
              </w:rPr>
              <w:t>(b)</w:t>
            </w:r>
          </w:p>
          <w:p w14:paraId="40A5B396" w14:textId="591FD2B2" w:rsidR="00B722F1" w:rsidRPr="000468B3" w:rsidRDefault="008E4523">
            <w:pPr>
              <w:widowControl w:val="0"/>
              <w:spacing w:after="120"/>
              <w:rPr>
                <w:lang w:val="es-EC"/>
              </w:rPr>
            </w:pPr>
            <w:r w:rsidRPr="000468B3">
              <w:rPr>
                <w:lang w:val="es-EC"/>
              </w:rPr>
              <w:t>(c)</w:t>
            </w:r>
          </w:p>
          <w:p w14:paraId="2FE766F3" w14:textId="34E2CA6F" w:rsidR="00B722F1" w:rsidRPr="000468B3" w:rsidRDefault="008E4523">
            <w:pPr>
              <w:widowControl w:val="0"/>
              <w:spacing w:after="120"/>
              <w:rPr>
                <w:lang w:val="es-EC"/>
              </w:rPr>
            </w:pPr>
            <w:r w:rsidRPr="000468B3">
              <w:rPr>
                <w:lang w:val="es-EC"/>
              </w:rPr>
              <w:t>(d)</w:t>
            </w:r>
          </w:p>
        </w:tc>
        <w:tc>
          <w:tcPr>
            <w:tcW w:w="3058" w:type="dxa"/>
            <w:tcBorders>
              <w:top w:val="single" w:sz="4" w:space="0" w:color="000000"/>
              <w:left w:val="single" w:sz="4" w:space="0" w:color="000000"/>
              <w:bottom w:val="single" w:sz="4" w:space="0" w:color="000000"/>
              <w:right w:val="single" w:sz="4" w:space="0" w:color="000000"/>
            </w:tcBorders>
          </w:tcPr>
          <w:p w14:paraId="5B6537E4" w14:textId="77777777" w:rsidR="00B722F1" w:rsidRPr="000468B3" w:rsidRDefault="008E4523">
            <w:pPr>
              <w:widowControl w:val="0"/>
              <w:spacing w:after="120"/>
              <w:rPr>
                <w:lang w:val="es-EC"/>
              </w:rPr>
            </w:pPr>
            <w:r w:rsidRPr="000468B3">
              <w:rPr>
                <w:lang w:val="es-EC"/>
              </w:rPr>
              <w:tab/>
            </w:r>
          </w:p>
        </w:tc>
      </w:tr>
    </w:tbl>
    <w:p w14:paraId="7C1F66B1" w14:textId="77777777" w:rsidR="00B722F1" w:rsidRPr="000468B3" w:rsidRDefault="00B722F1">
      <w:pPr>
        <w:spacing w:after="120"/>
        <w:rPr>
          <w:lang w:val="es-EC"/>
        </w:rPr>
      </w:pPr>
    </w:p>
    <w:p w14:paraId="5BB39F37" w14:textId="77777777" w:rsidR="00B722F1" w:rsidRPr="000468B3" w:rsidRDefault="008E4523">
      <w:pPr>
        <w:tabs>
          <w:tab w:val="left" w:pos="0"/>
          <w:tab w:val="left" w:pos="2184"/>
          <w:tab w:val="left" w:pos="2856"/>
          <w:tab w:val="left" w:pos="3238"/>
          <w:tab w:val="left" w:pos="3600"/>
        </w:tabs>
        <w:spacing w:after="120"/>
        <w:jc w:val="both"/>
        <w:rPr>
          <w:spacing w:val="-3"/>
          <w:lang w:val="es-EC"/>
        </w:rPr>
      </w:pPr>
      <w:r w:rsidRPr="000468B3">
        <w:rPr>
          <w:spacing w:val="-3"/>
          <w:lang w:val="es-EC"/>
        </w:rPr>
        <w:t xml:space="preserve">Aceptamos la designación de </w:t>
      </w:r>
      <w:r w:rsidRPr="000468B3">
        <w:rPr>
          <w:i/>
          <w:color w:val="0070C0"/>
          <w:spacing w:val="-3"/>
          <w:lang w:val="es-EC"/>
        </w:rPr>
        <w:t>[indicar el nombre propuesto en los Datos de la Licitación]</w:t>
      </w:r>
      <w:r w:rsidRPr="000468B3">
        <w:rPr>
          <w:spacing w:val="-3"/>
          <w:lang w:val="es-EC"/>
        </w:rPr>
        <w:t xml:space="preserve"> como Conciliador.</w:t>
      </w:r>
    </w:p>
    <w:p w14:paraId="14EFF832" w14:textId="77777777" w:rsidR="00B722F1" w:rsidRPr="000468B3" w:rsidRDefault="008E4523">
      <w:pPr>
        <w:tabs>
          <w:tab w:val="left" w:pos="0"/>
          <w:tab w:val="left" w:pos="2184"/>
          <w:tab w:val="left" w:pos="2856"/>
          <w:tab w:val="left" w:pos="3238"/>
          <w:tab w:val="left" w:pos="3600"/>
        </w:tabs>
        <w:spacing w:after="120"/>
        <w:jc w:val="both"/>
        <w:rPr>
          <w:i/>
          <w:iCs/>
          <w:color w:val="0070C0"/>
          <w:spacing w:val="-3"/>
          <w:lang w:val="es-EC"/>
        </w:rPr>
      </w:pPr>
      <w:r w:rsidRPr="000468B3">
        <w:rPr>
          <w:i/>
          <w:iCs/>
          <w:color w:val="0070C0"/>
          <w:spacing w:val="-3"/>
          <w:lang w:val="es-EC"/>
        </w:rPr>
        <w:t xml:space="preserve"> [o]</w:t>
      </w:r>
    </w:p>
    <w:p w14:paraId="55114944" w14:textId="77777777" w:rsidR="00B722F1" w:rsidRPr="000468B3" w:rsidRDefault="008E4523">
      <w:pPr>
        <w:pStyle w:val="Normali"/>
        <w:keepLines w:val="0"/>
        <w:tabs>
          <w:tab w:val="clear" w:pos="1843"/>
          <w:tab w:val="left" w:pos="0"/>
          <w:tab w:val="left" w:pos="2184"/>
          <w:tab w:val="left" w:pos="2856"/>
          <w:tab w:val="left" w:pos="3238"/>
          <w:tab w:val="left" w:pos="3600"/>
        </w:tabs>
        <w:rPr>
          <w:spacing w:val="-3"/>
          <w:szCs w:val="24"/>
          <w:lang w:val="es-EC" w:eastAsia="en-US"/>
        </w:rPr>
      </w:pPr>
      <w:r w:rsidRPr="000468B3">
        <w:rPr>
          <w:spacing w:val="-3"/>
          <w:szCs w:val="24"/>
          <w:lang w:val="es-EC" w:eastAsia="en-US"/>
        </w:rPr>
        <w:t xml:space="preserve">No aceptamos la designación de </w:t>
      </w:r>
      <w:r w:rsidRPr="000468B3">
        <w:rPr>
          <w:i/>
          <w:iCs/>
          <w:color w:val="0070C0"/>
          <w:spacing w:val="-3"/>
          <w:szCs w:val="24"/>
          <w:lang w:val="es-EC" w:eastAsia="en-US"/>
        </w:rPr>
        <w:t xml:space="preserve">[indicar el nombre propuesto en los Datos de la Licitación] </w:t>
      </w:r>
      <w:r w:rsidRPr="000468B3">
        <w:rPr>
          <w:spacing w:val="-3"/>
          <w:szCs w:val="24"/>
          <w:lang w:val="es-EC" w:eastAsia="en-US"/>
        </w:rPr>
        <w:t xml:space="preserve">como Conciliador, y en su lugar proponemos que se nombre como Conciliador a </w:t>
      </w:r>
      <w:r w:rsidRPr="000468B3">
        <w:rPr>
          <w:i/>
          <w:iCs/>
          <w:color w:val="0070C0"/>
          <w:spacing w:val="-3"/>
          <w:szCs w:val="24"/>
          <w:lang w:val="es-EC" w:eastAsia="en-US"/>
        </w:rPr>
        <w:t>[indique el nombre]</w:t>
      </w:r>
      <w:r w:rsidRPr="000468B3">
        <w:rPr>
          <w:spacing w:val="-3"/>
          <w:szCs w:val="24"/>
          <w:lang w:val="es-EC" w:eastAsia="en-US"/>
        </w:rPr>
        <w:t>, cuyos honorarios y datos personales se adjuntan a este formulario.</w:t>
      </w:r>
    </w:p>
    <w:p w14:paraId="13348AE6" w14:textId="77777777" w:rsidR="00B722F1" w:rsidRPr="000468B3" w:rsidRDefault="008E4523">
      <w:pPr>
        <w:pStyle w:val="Normali"/>
        <w:keepLines w:val="0"/>
        <w:tabs>
          <w:tab w:val="clear" w:pos="1843"/>
          <w:tab w:val="left" w:pos="0"/>
          <w:tab w:val="left" w:pos="2184"/>
          <w:tab w:val="left" w:pos="2856"/>
          <w:tab w:val="left" w:pos="3238"/>
          <w:tab w:val="left" w:pos="3600"/>
        </w:tabs>
        <w:rPr>
          <w:spacing w:val="-3"/>
          <w:szCs w:val="24"/>
          <w:lang w:val="es-EC" w:eastAsia="en-US"/>
        </w:rPr>
      </w:pPr>
      <w:r w:rsidRPr="000468B3">
        <w:rPr>
          <w:spacing w:val="-3"/>
          <w:szCs w:val="24"/>
          <w:lang w:val="es-EC" w:eastAsia="en-US"/>
        </w:rPr>
        <w:t>Esta Oferta y su aceptación por escrito constituirán un Contrato de obligatorio cumplimiento entre ambas partes. Entendemos que ustedes no están obligados a aceptar la Oferta más baja ni ninguna otra Oferta que pudieran recibir.</w:t>
      </w:r>
    </w:p>
    <w:p w14:paraId="61C1612F" w14:textId="77777777" w:rsidR="00B722F1" w:rsidRPr="000468B3" w:rsidRDefault="008E4523">
      <w:pPr>
        <w:pStyle w:val="Normali"/>
        <w:keepLines w:val="0"/>
        <w:tabs>
          <w:tab w:val="clear" w:pos="1843"/>
          <w:tab w:val="left" w:pos="0"/>
          <w:tab w:val="left" w:pos="2184"/>
          <w:tab w:val="left" w:pos="2856"/>
          <w:tab w:val="left" w:pos="3238"/>
          <w:tab w:val="left" w:pos="3600"/>
        </w:tabs>
        <w:rPr>
          <w:spacing w:val="-3"/>
          <w:szCs w:val="24"/>
          <w:lang w:val="es-EC" w:eastAsia="en-US"/>
        </w:rPr>
      </w:pPr>
      <w:r w:rsidRPr="000468B3">
        <w:rPr>
          <w:spacing w:val="-3"/>
          <w:szCs w:val="24"/>
          <w:lang w:val="es-EC"/>
        </w:rPr>
        <w:t xml:space="preserve">Confirmamos por la presente que esta Oferta cumple con el período de validez de la Oferta y, de haber sido solicitado, con el suministro de Garantía de </w:t>
      </w:r>
      <w:r w:rsidRPr="000468B3">
        <w:rPr>
          <w:szCs w:val="24"/>
          <w:lang w:val="es-EC"/>
        </w:rPr>
        <w:t>Mantenimiento</w:t>
      </w:r>
      <w:r w:rsidRPr="000468B3">
        <w:rPr>
          <w:spacing w:val="-3"/>
          <w:szCs w:val="24"/>
          <w:lang w:val="es-EC"/>
        </w:rPr>
        <w:t xml:space="preserve"> de la Oferta o Declaración de </w:t>
      </w:r>
      <w:r w:rsidRPr="000468B3">
        <w:rPr>
          <w:szCs w:val="24"/>
          <w:lang w:val="es-EC"/>
        </w:rPr>
        <w:t xml:space="preserve">Mantenimiento </w:t>
      </w:r>
      <w:r w:rsidRPr="000468B3">
        <w:rPr>
          <w:spacing w:val="-3"/>
          <w:szCs w:val="24"/>
          <w:lang w:val="es-EC"/>
        </w:rPr>
        <w:t>de la Oferta exigidos en los documentos de licitación y especificados en los DDL</w:t>
      </w:r>
      <w:r w:rsidRPr="000468B3">
        <w:rPr>
          <w:i/>
          <w:spacing w:val="-3"/>
          <w:szCs w:val="24"/>
          <w:lang w:val="es-EC"/>
        </w:rPr>
        <w:t>.</w:t>
      </w:r>
    </w:p>
    <w:p w14:paraId="4D6E34BE" w14:textId="77777777" w:rsidR="00B722F1" w:rsidRPr="000468B3" w:rsidRDefault="008E4523">
      <w:pPr>
        <w:pStyle w:val="Normali"/>
        <w:keepLines w:val="0"/>
        <w:tabs>
          <w:tab w:val="clear" w:pos="1843"/>
          <w:tab w:val="left" w:pos="0"/>
          <w:tab w:val="left" w:pos="2184"/>
          <w:tab w:val="left" w:pos="2856"/>
          <w:tab w:val="left" w:pos="3238"/>
          <w:tab w:val="left" w:pos="3600"/>
        </w:tabs>
        <w:rPr>
          <w:szCs w:val="24"/>
          <w:lang w:val="es-EC"/>
        </w:rPr>
      </w:pPr>
      <w:r w:rsidRPr="000468B3">
        <w:rPr>
          <w:szCs w:val="24"/>
          <w:lang w:val="es-EC"/>
        </w:rPr>
        <w:t>No presentamos ningún conflicto de interés de conformidad con la Subcláusula 4.2 de las IAO.</w:t>
      </w:r>
    </w:p>
    <w:p w14:paraId="17EA434E" w14:textId="1678D919" w:rsidR="00B722F1" w:rsidRPr="000468B3" w:rsidRDefault="008E4523">
      <w:pPr>
        <w:pStyle w:val="Normali"/>
        <w:keepLines w:val="0"/>
        <w:tabs>
          <w:tab w:val="clear" w:pos="1843"/>
          <w:tab w:val="left" w:pos="0"/>
          <w:tab w:val="left" w:pos="2184"/>
          <w:tab w:val="left" w:pos="2856"/>
          <w:tab w:val="left" w:pos="3238"/>
          <w:tab w:val="left" w:pos="3600"/>
        </w:tabs>
        <w:rPr>
          <w:szCs w:val="24"/>
          <w:lang w:val="es-EC"/>
        </w:rPr>
      </w:pPr>
      <w:r w:rsidRPr="000468B3">
        <w:rPr>
          <w:szCs w:val="24"/>
          <w:lang w:val="es-EC"/>
        </w:rPr>
        <w:t xml:space="preserve">Nuestra empresa, su matriz, sus afiliados o subsidiarias, incluyendo todos los subcontratistas o proveedores para cualquier parte del contrato, no hemos sido declarados inelegibles por </w:t>
      </w:r>
      <w:r w:rsidR="00EF1F68" w:rsidRPr="000468B3">
        <w:rPr>
          <w:szCs w:val="24"/>
          <w:lang w:val="es-EC"/>
        </w:rPr>
        <w:t>la AECID</w:t>
      </w:r>
      <w:r w:rsidRPr="000468B3">
        <w:rPr>
          <w:szCs w:val="24"/>
          <w:lang w:val="es-EC"/>
        </w:rPr>
        <w:t>, bajo las leyes o normativas oficiales del País del Contratante, de conformidad con la Subcláusula 4.3 de las IAO.</w:t>
      </w:r>
    </w:p>
    <w:p w14:paraId="1124B87E" w14:textId="70AF361C" w:rsidR="00B722F1" w:rsidRPr="000468B3" w:rsidRDefault="008E4523">
      <w:pPr>
        <w:spacing w:after="120"/>
        <w:rPr>
          <w:lang w:val="es-EC"/>
        </w:rPr>
      </w:pPr>
      <w:r w:rsidRPr="000468B3">
        <w:rPr>
          <w:lang w:val="es-EC"/>
        </w:rPr>
        <w:t>No tenemos ninguna sanción d</w:t>
      </w:r>
      <w:r w:rsidR="004C333A" w:rsidRPr="000468B3">
        <w:rPr>
          <w:lang w:val="es-EC"/>
        </w:rPr>
        <w:t xml:space="preserve">e </w:t>
      </w:r>
      <w:r w:rsidR="00EF1F68" w:rsidRPr="000468B3">
        <w:rPr>
          <w:lang w:val="es-EC"/>
        </w:rPr>
        <w:t>la AECID</w:t>
      </w:r>
      <w:r w:rsidRPr="000468B3">
        <w:rPr>
          <w:lang w:val="es-EC"/>
        </w:rPr>
        <w:t xml:space="preserve"> o de alguna otra Institución Financiera Internacional (IFI). </w:t>
      </w:r>
    </w:p>
    <w:p w14:paraId="48C6733E" w14:textId="7F9BAC27" w:rsidR="00B722F1" w:rsidRPr="000468B3" w:rsidRDefault="008E4523">
      <w:pPr>
        <w:spacing w:after="120"/>
        <w:rPr>
          <w:lang w:val="es-EC"/>
        </w:rPr>
      </w:pPr>
      <w:r w:rsidRPr="000468B3">
        <w:rPr>
          <w:lang w:val="es-EC"/>
        </w:rPr>
        <w:t>Usaremos nuestros mejores esfuerzos para asistir a</w:t>
      </w:r>
      <w:r w:rsidR="009A4A37" w:rsidRPr="000468B3">
        <w:rPr>
          <w:lang w:val="es-EC"/>
        </w:rPr>
        <w:t xml:space="preserve"> la AECID </w:t>
      </w:r>
      <w:r w:rsidRPr="000468B3">
        <w:rPr>
          <w:lang w:val="es-EC"/>
        </w:rPr>
        <w:t>en investigaciones.</w:t>
      </w:r>
    </w:p>
    <w:p w14:paraId="003FF794" w14:textId="77777777" w:rsidR="00B722F1" w:rsidRPr="000468B3" w:rsidRDefault="008E4523">
      <w:pPr>
        <w:spacing w:after="120"/>
        <w:rPr>
          <w:color w:val="0070C0"/>
          <w:lang w:val="es-EC"/>
        </w:rPr>
      </w:pPr>
      <w:r w:rsidRPr="000468B3">
        <w:rPr>
          <w:color w:val="0070C0"/>
          <w:lang w:val="es-EC"/>
        </w:rPr>
        <w:t>Autorizamos al ente convocante a solicitar referencias bancarias o comerciales.</w:t>
      </w:r>
    </w:p>
    <w:p w14:paraId="3109AB61" w14:textId="77777777" w:rsidR="00B722F1" w:rsidRPr="000468B3" w:rsidRDefault="008E4523">
      <w:pPr>
        <w:spacing w:after="120"/>
        <w:jc w:val="both"/>
        <w:rPr>
          <w:lang w:val="es-EC"/>
        </w:rPr>
      </w:pPr>
      <w:r w:rsidRPr="000468B3">
        <w:rPr>
          <w:lang w:val="es-EC"/>
        </w:rPr>
        <w:t>Nos comprometemos que dentro del proceso de selección (y en caso de resultar adjudicatarios, en la ejecución) del contrato, a observar las leyes sobre fraude y corrupción, incluyendo soborno, aplicables en el país del cliente.</w:t>
      </w:r>
    </w:p>
    <w:p w14:paraId="5B006E12" w14:textId="77777777" w:rsidR="00B722F1" w:rsidRPr="000468B3" w:rsidRDefault="008E4523">
      <w:pPr>
        <w:spacing w:after="120"/>
        <w:jc w:val="both"/>
        <w:rPr>
          <w:spacing w:val="-3"/>
          <w:lang w:val="es-EC"/>
        </w:rPr>
      </w:pPr>
      <w:r w:rsidRPr="000468B3">
        <w:rPr>
          <w:spacing w:val="-3"/>
          <w:lang w:val="es-EC"/>
        </w:rPr>
        <w:t>De haber comisiones o gratificaciones, pagadas o a ser pagadas por nosotros a agentes en relación con esta Oferta y la ejecución del Contrato si nos es adjudicado, las mismas están indicadas a continuación:</w:t>
      </w:r>
    </w:p>
    <w:p w14:paraId="3A8B9BDB" w14:textId="77777777" w:rsidR="00B722F1" w:rsidRPr="000468B3" w:rsidRDefault="00B722F1">
      <w:pPr>
        <w:spacing w:after="120"/>
        <w:jc w:val="both"/>
        <w:rPr>
          <w:spacing w:val="-3"/>
          <w:lang w:val="es-EC"/>
        </w:rPr>
      </w:pPr>
    </w:p>
    <w:tbl>
      <w:tblPr>
        <w:tblW w:w="8358" w:type="dxa"/>
        <w:tblInd w:w="570" w:type="dxa"/>
        <w:tblLayout w:type="fixed"/>
        <w:tblLook w:val="0000" w:firstRow="0" w:lastRow="0" w:firstColumn="0" w:lastColumn="0" w:noHBand="0" w:noVBand="0"/>
      </w:tblPr>
      <w:tblGrid>
        <w:gridCol w:w="2786"/>
        <w:gridCol w:w="2786"/>
        <w:gridCol w:w="2786"/>
      </w:tblGrid>
      <w:tr w:rsidR="00B722F1" w:rsidRPr="00D03974" w14:paraId="6B01C0FE" w14:textId="77777777">
        <w:trPr>
          <w:trHeight w:val="398"/>
        </w:trPr>
        <w:tc>
          <w:tcPr>
            <w:tcW w:w="2786" w:type="dxa"/>
          </w:tcPr>
          <w:p w14:paraId="18E6E8F1" w14:textId="77777777" w:rsidR="00B722F1" w:rsidRPr="000468B3" w:rsidRDefault="008E4523">
            <w:pPr>
              <w:widowControl w:val="0"/>
              <w:spacing w:after="120"/>
              <w:jc w:val="center"/>
              <w:rPr>
                <w:lang w:val="es-EC"/>
              </w:rPr>
            </w:pPr>
            <w:r w:rsidRPr="000468B3">
              <w:rPr>
                <w:lang w:val="es-EC"/>
              </w:rPr>
              <w:t>Nombre y dirección del Agente</w:t>
            </w:r>
          </w:p>
        </w:tc>
        <w:tc>
          <w:tcPr>
            <w:tcW w:w="2786" w:type="dxa"/>
          </w:tcPr>
          <w:p w14:paraId="6D832ADB" w14:textId="77777777" w:rsidR="00B722F1" w:rsidRPr="000468B3" w:rsidRDefault="008E4523">
            <w:pPr>
              <w:widowControl w:val="0"/>
              <w:spacing w:after="120"/>
              <w:jc w:val="center"/>
              <w:rPr>
                <w:lang w:val="es-EC"/>
              </w:rPr>
            </w:pPr>
            <w:r w:rsidRPr="000468B3">
              <w:rPr>
                <w:lang w:val="es-EC"/>
              </w:rPr>
              <w:t>Monto y Moneda</w:t>
            </w:r>
          </w:p>
        </w:tc>
        <w:tc>
          <w:tcPr>
            <w:tcW w:w="2786" w:type="dxa"/>
          </w:tcPr>
          <w:p w14:paraId="5C10146F" w14:textId="77777777" w:rsidR="00B722F1" w:rsidRPr="000468B3" w:rsidRDefault="008E4523">
            <w:pPr>
              <w:widowControl w:val="0"/>
              <w:spacing w:after="120"/>
              <w:jc w:val="center"/>
              <w:rPr>
                <w:lang w:val="es-EC"/>
              </w:rPr>
            </w:pPr>
            <w:r w:rsidRPr="000468B3">
              <w:rPr>
                <w:lang w:val="es-EC"/>
              </w:rPr>
              <w:t>Propósito de la Comisión o Gratificación</w:t>
            </w:r>
          </w:p>
          <w:p w14:paraId="6FECD058" w14:textId="77777777" w:rsidR="00B722F1" w:rsidRPr="000468B3" w:rsidRDefault="00B722F1">
            <w:pPr>
              <w:widowControl w:val="0"/>
              <w:spacing w:after="120"/>
              <w:rPr>
                <w:lang w:val="es-EC"/>
              </w:rPr>
            </w:pPr>
          </w:p>
        </w:tc>
      </w:tr>
      <w:tr w:rsidR="00B722F1" w:rsidRPr="00D03974" w14:paraId="2A5C31FA" w14:textId="77777777">
        <w:trPr>
          <w:trHeight w:val="420"/>
        </w:trPr>
        <w:tc>
          <w:tcPr>
            <w:tcW w:w="2786" w:type="dxa"/>
          </w:tcPr>
          <w:p w14:paraId="3D55C862" w14:textId="77777777" w:rsidR="00B722F1" w:rsidRPr="000468B3" w:rsidRDefault="008E4523">
            <w:pPr>
              <w:widowControl w:val="0"/>
              <w:spacing w:after="120"/>
              <w:rPr>
                <w:color w:val="0070C0"/>
                <w:lang w:val="es-EC"/>
              </w:rPr>
            </w:pPr>
            <w:r w:rsidRPr="000468B3">
              <w:rPr>
                <w:color w:val="0070C0"/>
                <w:lang w:val="es-EC"/>
              </w:rPr>
              <w:t>_____________________</w:t>
            </w:r>
          </w:p>
        </w:tc>
        <w:tc>
          <w:tcPr>
            <w:tcW w:w="2786" w:type="dxa"/>
          </w:tcPr>
          <w:p w14:paraId="1EF53809" w14:textId="77777777" w:rsidR="00B722F1" w:rsidRPr="000468B3" w:rsidRDefault="008E4523">
            <w:pPr>
              <w:widowControl w:val="0"/>
              <w:spacing w:after="120"/>
              <w:rPr>
                <w:color w:val="0070C0"/>
                <w:lang w:val="es-EC"/>
              </w:rPr>
            </w:pPr>
            <w:r w:rsidRPr="000468B3">
              <w:rPr>
                <w:color w:val="0070C0"/>
                <w:lang w:val="es-EC"/>
              </w:rPr>
              <w:t>_____________________</w:t>
            </w:r>
          </w:p>
        </w:tc>
        <w:tc>
          <w:tcPr>
            <w:tcW w:w="2786" w:type="dxa"/>
          </w:tcPr>
          <w:p w14:paraId="40738258" w14:textId="77777777" w:rsidR="00B722F1" w:rsidRPr="000468B3" w:rsidRDefault="008E4523">
            <w:pPr>
              <w:widowControl w:val="0"/>
              <w:spacing w:after="120"/>
              <w:rPr>
                <w:color w:val="0070C0"/>
                <w:lang w:val="es-EC"/>
              </w:rPr>
            </w:pPr>
            <w:r w:rsidRPr="000468B3">
              <w:rPr>
                <w:color w:val="0070C0"/>
                <w:lang w:val="es-EC"/>
              </w:rPr>
              <w:t>_____________________</w:t>
            </w:r>
          </w:p>
        </w:tc>
      </w:tr>
    </w:tbl>
    <w:p w14:paraId="2DF60CA7" w14:textId="77777777" w:rsidR="00B722F1" w:rsidRPr="000468B3" w:rsidRDefault="00B722F1">
      <w:pPr>
        <w:spacing w:after="120"/>
        <w:rPr>
          <w:lang w:val="es-EC"/>
        </w:rPr>
      </w:pPr>
    </w:p>
    <w:p w14:paraId="53502B6C" w14:textId="77777777" w:rsidR="00B722F1" w:rsidRPr="000468B3" w:rsidRDefault="008E4523">
      <w:pPr>
        <w:spacing w:after="120"/>
        <w:rPr>
          <w:lang w:val="es-EC"/>
        </w:rPr>
      </w:pPr>
      <w:r w:rsidRPr="000468B3">
        <w:rPr>
          <w:lang w:val="es-EC"/>
        </w:rPr>
        <w:lastRenderedPageBreak/>
        <w:t xml:space="preserve">Firma Autorizada: </w:t>
      </w:r>
      <w:r w:rsidRPr="000468B3">
        <w:rPr>
          <w:color w:val="0070C0"/>
          <w:lang w:val="es-EC"/>
        </w:rPr>
        <w:t>__________________________________________________________</w:t>
      </w:r>
    </w:p>
    <w:p w14:paraId="459EB662" w14:textId="77777777" w:rsidR="00B722F1" w:rsidRPr="000468B3" w:rsidRDefault="008E4523">
      <w:pPr>
        <w:spacing w:after="120"/>
        <w:rPr>
          <w:lang w:val="es-EC"/>
        </w:rPr>
      </w:pPr>
      <w:r w:rsidRPr="000468B3">
        <w:rPr>
          <w:lang w:val="es-EC"/>
        </w:rPr>
        <w:t xml:space="preserve">Nombre y Cargo del Firmante:   </w:t>
      </w:r>
      <w:r w:rsidRPr="000468B3">
        <w:rPr>
          <w:color w:val="0070C0"/>
          <w:lang w:val="es-EC"/>
        </w:rPr>
        <w:t>_______________________________________________</w:t>
      </w:r>
    </w:p>
    <w:p w14:paraId="74C7B9DF" w14:textId="77777777" w:rsidR="00B722F1" w:rsidRPr="000468B3" w:rsidRDefault="008E4523">
      <w:pPr>
        <w:spacing w:after="120"/>
        <w:rPr>
          <w:lang w:val="es-EC"/>
        </w:rPr>
      </w:pPr>
      <w:r w:rsidRPr="000468B3">
        <w:rPr>
          <w:lang w:val="es-EC"/>
        </w:rPr>
        <w:t xml:space="preserve">Nombre del Oferente: </w:t>
      </w:r>
      <w:r w:rsidRPr="000468B3">
        <w:rPr>
          <w:color w:val="0070C0"/>
          <w:lang w:val="es-EC"/>
        </w:rPr>
        <w:t>_______________________________________________________</w:t>
      </w:r>
    </w:p>
    <w:p w14:paraId="2D328BE9" w14:textId="77777777" w:rsidR="00B722F1" w:rsidRPr="000468B3" w:rsidRDefault="008E4523">
      <w:pPr>
        <w:spacing w:after="120"/>
        <w:rPr>
          <w:lang w:val="es-EC"/>
        </w:rPr>
      </w:pPr>
      <w:r w:rsidRPr="000468B3">
        <w:rPr>
          <w:lang w:val="es-EC"/>
        </w:rPr>
        <w:t xml:space="preserve">Dirección: </w:t>
      </w:r>
      <w:r w:rsidRPr="000468B3">
        <w:rPr>
          <w:color w:val="0070C0"/>
          <w:lang w:val="es-EC"/>
        </w:rPr>
        <w:t>_________________________________________________________________</w:t>
      </w:r>
    </w:p>
    <w:p w14:paraId="072E32B4" w14:textId="77777777" w:rsidR="00B722F1" w:rsidRPr="000468B3" w:rsidRDefault="008E4523">
      <w:pPr>
        <w:pStyle w:val="SectionIVH2"/>
        <w:spacing w:before="0" w:after="120"/>
        <w:jc w:val="left"/>
        <w:rPr>
          <w:rFonts w:ascii="Times New Roman" w:hAnsi="Times New Roman"/>
          <w:sz w:val="24"/>
          <w:lang w:val="es-EC"/>
        </w:rPr>
      </w:pPr>
      <w:r w:rsidRPr="000468B3">
        <w:rPr>
          <w:rFonts w:ascii="Times New Roman" w:hAnsi="Times New Roman"/>
          <w:lang w:val="es-EC"/>
        </w:rPr>
        <w:br w:type="page"/>
      </w:r>
    </w:p>
    <w:p w14:paraId="125BDAB1" w14:textId="77777777" w:rsidR="00B722F1" w:rsidRPr="000468B3" w:rsidRDefault="00B722F1">
      <w:pPr>
        <w:pStyle w:val="SectionIVH2"/>
        <w:spacing w:before="0" w:after="120"/>
        <w:jc w:val="left"/>
        <w:rPr>
          <w:rFonts w:ascii="Times New Roman" w:hAnsi="Times New Roman"/>
          <w:sz w:val="24"/>
          <w:lang w:val="es-EC"/>
        </w:rPr>
      </w:pPr>
    </w:p>
    <w:p w14:paraId="68E16DB9" w14:textId="77777777" w:rsidR="00B722F1" w:rsidRPr="000468B3" w:rsidRDefault="008E4523">
      <w:pPr>
        <w:pStyle w:val="SectionIVH2"/>
        <w:spacing w:before="0" w:after="120"/>
        <w:jc w:val="left"/>
        <w:rPr>
          <w:rFonts w:ascii="Times New Roman" w:hAnsi="Times New Roman"/>
          <w:sz w:val="24"/>
          <w:lang w:val="es-EC"/>
        </w:rPr>
      </w:pPr>
      <w:bookmarkStart w:id="303" w:name="_Toc112839691"/>
      <w:bookmarkStart w:id="304" w:name="_Toc94002192"/>
      <w:bookmarkStart w:id="305" w:name="_Toc94002800"/>
      <w:bookmarkStart w:id="306" w:name="_Toc94002991"/>
      <w:bookmarkStart w:id="307" w:name="_Toc94011907"/>
      <w:bookmarkStart w:id="308" w:name="_Toc94012183"/>
      <w:bookmarkStart w:id="309" w:name="_Toc94605051"/>
      <w:r w:rsidRPr="000468B3">
        <w:rPr>
          <w:rFonts w:ascii="Times New Roman" w:hAnsi="Times New Roman"/>
          <w:sz w:val="24"/>
          <w:lang w:val="es-EC"/>
        </w:rPr>
        <w:t>3. Información para la Calificación</w:t>
      </w:r>
      <w:bookmarkEnd w:id="303"/>
      <w:bookmarkEnd w:id="304"/>
      <w:bookmarkEnd w:id="305"/>
      <w:bookmarkEnd w:id="306"/>
      <w:bookmarkEnd w:id="307"/>
      <w:bookmarkEnd w:id="308"/>
      <w:bookmarkEnd w:id="309"/>
    </w:p>
    <w:p w14:paraId="2B3B3F9B" w14:textId="77777777" w:rsidR="00B722F1" w:rsidRPr="000468B3" w:rsidRDefault="00B722F1">
      <w:pPr>
        <w:spacing w:after="120"/>
        <w:jc w:val="center"/>
        <w:rPr>
          <w:b/>
          <w:bCs/>
          <w:lang w:val="es-EC"/>
        </w:rPr>
      </w:pPr>
    </w:p>
    <w:p w14:paraId="1B03D848" w14:textId="77777777" w:rsidR="00B722F1" w:rsidRPr="000468B3" w:rsidRDefault="008E4523">
      <w:pPr>
        <w:spacing w:after="120"/>
        <w:jc w:val="both"/>
        <w:rPr>
          <w:i/>
          <w:iCs/>
          <w:color w:val="0070C0"/>
          <w:lang w:val="es-EC"/>
        </w:rPr>
      </w:pPr>
      <w:r w:rsidRPr="000468B3">
        <w:rPr>
          <w:i/>
          <w:iCs/>
          <w:color w:val="0070C0"/>
          <w:lang w:val="es-EC"/>
        </w:rPr>
        <w:t>[</w:t>
      </w:r>
      <w:r w:rsidRPr="000468B3">
        <w:rPr>
          <w:b/>
          <w:i/>
          <w:iCs/>
          <w:color w:val="0070C0"/>
          <w:lang w:val="es-EC"/>
        </w:rPr>
        <w:t xml:space="preserve">Nota para el Oferente: </w:t>
      </w:r>
      <w:r w:rsidRPr="000468B3">
        <w:rPr>
          <w:i/>
          <w:iCs/>
          <w:color w:val="0070C0"/>
          <w:lang w:val="es-EC"/>
        </w:rPr>
        <w:t xml:space="preserve">La información que proporcionen los Oferentes en las siguientes páginas se utilizará para calificar o para verificar la precalificación como se indica en la Cláusula 5 de las IAO. Esta información no se incorpora en el Contrato. Adjunte páginas adicionales si es necesario. Las secciones pertinentes en los documentos adjuntos deberán ser traducidas al español. Si la información es para verificar la precalificación, el Oferente deberá completar solamente la información que debe ser actualizada. </w:t>
      </w:r>
    </w:p>
    <w:p w14:paraId="7D8CF3C1" w14:textId="77777777" w:rsidR="00B722F1" w:rsidRPr="000468B3" w:rsidRDefault="00B722F1">
      <w:pPr>
        <w:spacing w:after="120"/>
        <w:rPr>
          <w:i/>
          <w:iCs/>
          <w:lang w:val="es-EC"/>
        </w:rPr>
      </w:pPr>
    </w:p>
    <w:tbl>
      <w:tblPr>
        <w:tblW w:w="9016" w:type="dxa"/>
        <w:tblLayout w:type="fixed"/>
        <w:tblLook w:val="0000" w:firstRow="0" w:lastRow="0" w:firstColumn="0" w:lastColumn="0" w:noHBand="0" w:noVBand="0"/>
      </w:tblPr>
      <w:tblGrid>
        <w:gridCol w:w="2204"/>
        <w:gridCol w:w="6812"/>
      </w:tblGrid>
      <w:tr w:rsidR="00B722F1" w:rsidRPr="00D03974" w14:paraId="70463E83" w14:textId="77777777">
        <w:tc>
          <w:tcPr>
            <w:tcW w:w="2204" w:type="dxa"/>
            <w:tcBorders>
              <w:top w:val="single" w:sz="4" w:space="0" w:color="000000"/>
              <w:left w:val="single" w:sz="4" w:space="0" w:color="000000"/>
              <w:bottom w:val="single" w:sz="4" w:space="0" w:color="000000"/>
              <w:right w:val="single" w:sz="4" w:space="0" w:color="000000"/>
            </w:tcBorders>
          </w:tcPr>
          <w:p w14:paraId="23703CC2" w14:textId="77777777" w:rsidR="00B722F1" w:rsidRPr="000468B3" w:rsidRDefault="008E4523">
            <w:pPr>
              <w:widowControl w:val="0"/>
              <w:spacing w:after="120"/>
              <w:ind w:left="360" w:hanging="360"/>
              <w:rPr>
                <w:b/>
                <w:bCs/>
                <w:lang w:val="es-EC"/>
              </w:rPr>
            </w:pPr>
            <w:r w:rsidRPr="000468B3">
              <w:rPr>
                <w:b/>
                <w:bCs/>
                <w:lang w:val="es-EC"/>
              </w:rPr>
              <w:t>1.</w:t>
            </w:r>
            <w:r w:rsidRPr="000468B3">
              <w:rPr>
                <w:b/>
                <w:bCs/>
                <w:lang w:val="es-EC"/>
              </w:rPr>
              <w:tab/>
              <w:t>Firmas o miembros de APCAs</w:t>
            </w:r>
          </w:p>
        </w:tc>
        <w:tc>
          <w:tcPr>
            <w:tcW w:w="6811" w:type="dxa"/>
            <w:tcBorders>
              <w:top w:val="single" w:sz="4" w:space="0" w:color="000000"/>
              <w:left w:val="single" w:sz="4" w:space="0" w:color="000000"/>
              <w:bottom w:val="single" w:sz="4" w:space="0" w:color="000000"/>
              <w:right w:val="single" w:sz="4" w:space="0" w:color="000000"/>
            </w:tcBorders>
          </w:tcPr>
          <w:p w14:paraId="23D7ABE1" w14:textId="77777777" w:rsidR="00B722F1" w:rsidRPr="000468B3" w:rsidRDefault="008E4523">
            <w:pPr>
              <w:widowControl w:val="0"/>
              <w:numPr>
                <w:ilvl w:val="1"/>
                <w:numId w:val="9"/>
              </w:numPr>
              <w:spacing w:after="120"/>
              <w:rPr>
                <w:i/>
                <w:iCs/>
                <w:lang w:val="es-EC"/>
              </w:rPr>
            </w:pPr>
            <w:r w:rsidRPr="000468B3">
              <w:rPr>
                <w:lang w:val="es-EC"/>
              </w:rPr>
              <w:t xml:space="preserve">Incorporación, constitución o estatus jurídico del Oferente </w:t>
            </w:r>
            <w:r w:rsidRPr="000468B3">
              <w:rPr>
                <w:i/>
                <w:iCs/>
                <w:color w:val="0070C0"/>
                <w:lang w:val="es-EC"/>
              </w:rPr>
              <w:t>[adjunte copia de documento o carta de intención]</w:t>
            </w:r>
          </w:p>
          <w:p w14:paraId="23E9A291" w14:textId="77777777" w:rsidR="00B722F1" w:rsidRPr="000468B3" w:rsidRDefault="008E4523">
            <w:pPr>
              <w:widowControl w:val="0"/>
              <w:spacing w:after="120"/>
              <w:ind w:left="615"/>
              <w:rPr>
                <w:i/>
                <w:iCs/>
                <w:lang w:val="es-EC"/>
              </w:rPr>
            </w:pPr>
            <w:r w:rsidRPr="000468B3">
              <w:rPr>
                <w:lang w:val="es-EC"/>
              </w:rPr>
              <w:t xml:space="preserve">Lugar de constitución o incorporación: </w:t>
            </w:r>
            <w:r w:rsidRPr="000468B3">
              <w:rPr>
                <w:i/>
                <w:iCs/>
                <w:color w:val="0070C0"/>
                <w:lang w:val="es-EC"/>
              </w:rPr>
              <w:t>[indique]</w:t>
            </w:r>
          </w:p>
          <w:p w14:paraId="550E679F" w14:textId="77777777" w:rsidR="00B722F1" w:rsidRPr="000468B3" w:rsidRDefault="008E4523">
            <w:pPr>
              <w:widowControl w:val="0"/>
              <w:spacing w:after="120"/>
              <w:ind w:left="615"/>
              <w:rPr>
                <w:i/>
                <w:iCs/>
                <w:lang w:val="es-EC"/>
              </w:rPr>
            </w:pPr>
            <w:r w:rsidRPr="000468B3">
              <w:rPr>
                <w:lang w:val="es-EC"/>
              </w:rPr>
              <w:t xml:space="preserve">Sede principal de actividades: </w:t>
            </w:r>
            <w:r w:rsidRPr="000468B3">
              <w:rPr>
                <w:i/>
                <w:iCs/>
                <w:color w:val="0070C0"/>
                <w:lang w:val="es-EC"/>
              </w:rPr>
              <w:t>[indique]</w:t>
            </w:r>
          </w:p>
          <w:p w14:paraId="24AA1B86" w14:textId="77777777" w:rsidR="00B722F1" w:rsidRPr="000468B3" w:rsidRDefault="008E4523">
            <w:pPr>
              <w:widowControl w:val="0"/>
              <w:spacing w:after="120"/>
              <w:ind w:left="615"/>
              <w:rPr>
                <w:i/>
                <w:iCs/>
                <w:lang w:val="es-EC"/>
              </w:rPr>
            </w:pPr>
            <w:r w:rsidRPr="000468B3">
              <w:rPr>
                <w:lang w:val="es-EC"/>
              </w:rPr>
              <w:t xml:space="preserve">Poder del firmante de la Oferta </w:t>
            </w:r>
            <w:r w:rsidRPr="000468B3">
              <w:rPr>
                <w:i/>
                <w:iCs/>
                <w:color w:val="0070C0"/>
                <w:lang w:val="es-EC"/>
              </w:rPr>
              <w:t>[adjunte]</w:t>
            </w:r>
          </w:p>
          <w:p w14:paraId="2CEEB893" w14:textId="77777777" w:rsidR="00B722F1" w:rsidRPr="000468B3" w:rsidRDefault="008E4523">
            <w:pPr>
              <w:widowControl w:val="0"/>
              <w:spacing w:after="120"/>
              <w:ind w:left="612" w:hanging="612"/>
              <w:jc w:val="both"/>
              <w:rPr>
                <w:i/>
                <w:iCs/>
                <w:lang w:val="es-EC"/>
              </w:rPr>
            </w:pPr>
            <w:r w:rsidRPr="000468B3">
              <w:rPr>
                <w:lang w:val="es-EC"/>
              </w:rPr>
              <w:t>1.2</w:t>
            </w:r>
            <w:r w:rsidRPr="000468B3">
              <w:rPr>
                <w:lang w:val="es-EC"/>
              </w:rPr>
              <w:tab/>
              <w:t xml:space="preserve">Los montos anuales facturados son: </w:t>
            </w:r>
            <w:r w:rsidRPr="000468B3">
              <w:rPr>
                <w:i/>
                <w:iCs/>
                <w:color w:val="0070C0"/>
                <w:lang w:val="es-EC"/>
              </w:rPr>
              <w:t>[indicar montos equivalentes en moneda nacional y año a que corresponden de conformidad con la Subcláusula 5.3(b) de los DDL]</w:t>
            </w:r>
          </w:p>
          <w:p w14:paraId="5D2BB186" w14:textId="77777777" w:rsidR="00B722F1" w:rsidRPr="000468B3" w:rsidRDefault="008E4523">
            <w:pPr>
              <w:widowControl w:val="0"/>
              <w:numPr>
                <w:ilvl w:val="1"/>
                <w:numId w:val="10"/>
              </w:numPr>
              <w:spacing w:after="120"/>
              <w:ind w:left="612" w:hanging="612"/>
              <w:jc w:val="both"/>
              <w:rPr>
                <w:i/>
                <w:iCs/>
                <w:lang w:val="es-EC"/>
              </w:rPr>
            </w:pPr>
            <w:r w:rsidRPr="000468B3">
              <w:rPr>
                <w:lang w:val="es-EC"/>
              </w:rPr>
              <w:t xml:space="preserve">La experiencia en obras de similar naturaleza y magnitud es en </w:t>
            </w:r>
            <w:r w:rsidRPr="000468B3">
              <w:rPr>
                <w:i/>
                <w:iCs/>
                <w:color w:val="0070C0"/>
                <w:lang w:val="es-EC"/>
              </w:rPr>
              <w:t xml:space="preserve">[indique el número de obras e información que se especifica en la Subcláusula 5.3 (c) de las IAO] [En el cuadro siguiente, los montos deberán expresarse en la misma moneda utilizada para el rubro 1.2 anterior. También detalle las obras en construcción o con compromiso de ejecución, incluyendo las fechas estimadas de terminación] </w:t>
            </w:r>
          </w:p>
        </w:tc>
      </w:tr>
    </w:tbl>
    <w:p w14:paraId="51D929D1" w14:textId="77777777" w:rsidR="00B722F1" w:rsidRPr="000468B3" w:rsidRDefault="00B722F1">
      <w:pPr>
        <w:spacing w:after="120"/>
        <w:rPr>
          <w:lang w:val="es-EC"/>
        </w:rPr>
      </w:pPr>
    </w:p>
    <w:tbl>
      <w:tblPr>
        <w:tblW w:w="9016" w:type="dxa"/>
        <w:tblLayout w:type="fixed"/>
        <w:tblLook w:val="0000" w:firstRow="0" w:lastRow="0" w:firstColumn="0" w:lastColumn="0" w:noHBand="0" w:noVBand="0"/>
      </w:tblPr>
      <w:tblGrid>
        <w:gridCol w:w="2226"/>
        <w:gridCol w:w="2264"/>
        <w:gridCol w:w="2263"/>
        <w:gridCol w:w="2263"/>
      </w:tblGrid>
      <w:tr w:rsidR="00B722F1" w:rsidRPr="00D03974" w14:paraId="63A39D26" w14:textId="77777777">
        <w:tc>
          <w:tcPr>
            <w:tcW w:w="2225" w:type="dxa"/>
            <w:tcBorders>
              <w:top w:val="single" w:sz="4" w:space="0" w:color="000000"/>
              <w:left w:val="single" w:sz="4" w:space="0" w:color="000000"/>
              <w:bottom w:val="single" w:sz="4" w:space="0" w:color="000000"/>
              <w:right w:val="single" w:sz="4" w:space="0" w:color="000000"/>
            </w:tcBorders>
          </w:tcPr>
          <w:p w14:paraId="13260514" w14:textId="77777777" w:rsidR="00B722F1" w:rsidRPr="000468B3" w:rsidRDefault="008E4523">
            <w:pPr>
              <w:widowControl w:val="0"/>
              <w:spacing w:after="120"/>
              <w:jc w:val="center"/>
              <w:rPr>
                <w:lang w:val="es-EC"/>
              </w:rPr>
            </w:pPr>
            <w:r w:rsidRPr="000468B3">
              <w:rPr>
                <w:lang w:val="es-EC"/>
              </w:rPr>
              <w:t>Nombre del Proyecto y País</w:t>
            </w:r>
          </w:p>
        </w:tc>
        <w:tc>
          <w:tcPr>
            <w:tcW w:w="2264" w:type="dxa"/>
            <w:tcBorders>
              <w:top w:val="single" w:sz="4" w:space="0" w:color="000000"/>
              <w:left w:val="single" w:sz="4" w:space="0" w:color="000000"/>
              <w:bottom w:val="single" w:sz="4" w:space="0" w:color="000000"/>
              <w:right w:val="single" w:sz="4" w:space="0" w:color="000000"/>
            </w:tcBorders>
          </w:tcPr>
          <w:p w14:paraId="349D950D" w14:textId="77777777" w:rsidR="00B722F1" w:rsidRPr="000468B3" w:rsidRDefault="008E4523">
            <w:pPr>
              <w:widowControl w:val="0"/>
              <w:spacing w:after="120"/>
              <w:jc w:val="center"/>
              <w:rPr>
                <w:lang w:val="es-EC"/>
              </w:rPr>
            </w:pPr>
            <w:r w:rsidRPr="000468B3">
              <w:rPr>
                <w:lang w:val="es-EC"/>
              </w:rPr>
              <w:t>Nombre del Contratante y Persona a quien contactar</w:t>
            </w:r>
          </w:p>
        </w:tc>
        <w:tc>
          <w:tcPr>
            <w:tcW w:w="2263" w:type="dxa"/>
            <w:tcBorders>
              <w:top w:val="single" w:sz="4" w:space="0" w:color="000000"/>
              <w:left w:val="single" w:sz="4" w:space="0" w:color="000000"/>
              <w:bottom w:val="single" w:sz="4" w:space="0" w:color="000000"/>
              <w:right w:val="single" w:sz="4" w:space="0" w:color="000000"/>
            </w:tcBorders>
          </w:tcPr>
          <w:p w14:paraId="1C6BE3D3" w14:textId="77777777" w:rsidR="00B722F1" w:rsidRPr="000468B3" w:rsidRDefault="008E4523">
            <w:pPr>
              <w:widowControl w:val="0"/>
              <w:spacing w:after="120"/>
              <w:jc w:val="center"/>
              <w:rPr>
                <w:lang w:val="es-EC"/>
              </w:rPr>
            </w:pPr>
            <w:r w:rsidRPr="000468B3">
              <w:rPr>
                <w:lang w:val="es-EC"/>
              </w:rPr>
              <w:t>Tipo de obras y año de terminación</w:t>
            </w:r>
          </w:p>
        </w:tc>
        <w:tc>
          <w:tcPr>
            <w:tcW w:w="2263" w:type="dxa"/>
            <w:tcBorders>
              <w:top w:val="single" w:sz="4" w:space="0" w:color="000000"/>
              <w:left w:val="single" w:sz="4" w:space="0" w:color="000000"/>
              <w:bottom w:val="single" w:sz="4" w:space="0" w:color="000000"/>
              <w:right w:val="single" w:sz="4" w:space="0" w:color="000000"/>
            </w:tcBorders>
          </w:tcPr>
          <w:p w14:paraId="720FCFCB" w14:textId="77777777" w:rsidR="00B722F1" w:rsidRPr="000468B3" w:rsidRDefault="008E4523">
            <w:pPr>
              <w:widowControl w:val="0"/>
              <w:spacing w:after="120"/>
              <w:jc w:val="center"/>
              <w:rPr>
                <w:lang w:val="es-EC"/>
              </w:rPr>
            </w:pPr>
            <w:r w:rsidRPr="000468B3">
              <w:rPr>
                <w:lang w:val="es-EC"/>
              </w:rPr>
              <w:t xml:space="preserve">Valor del Contrato </w:t>
            </w:r>
            <w:r w:rsidRPr="000468B3">
              <w:rPr>
                <w:i/>
                <w:iCs/>
                <w:color w:val="0070C0"/>
                <w:lang w:val="es-EC"/>
              </w:rPr>
              <w:t>(equivalente en moneda nacional)</w:t>
            </w:r>
          </w:p>
        </w:tc>
      </w:tr>
      <w:tr w:rsidR="00B722F1" w:rsidRPr="00D03974" w14:paraId="4EA63D2D" w14:textId="77777777">
        <w:tc>
          <w:tcPr>
            <w:tcW w:w="2225" w:type="dxa"/>
            <w:tcBorders>
              <w:top w:val="single" w:sz="4" w:space="0" w:color="000000"/>
              <w:left w:val="single" w:sz="4" w:space="0" w:color="000000"/>
              <w:bottom w:val="single" w:sz="4" w:space="0" w:color="000000"/>
              <w:right w:val="single" w:sz="4" w:space="0" w:color="000000"/>
            </w:tcBorders>
          </w:tcPr>
          <w:p w14:paraId="16D0A521" w14:textId="77777777" w:rsidR="00B722F1" w:rsidRPr="000468B3" w:rsidRDefault="008E4523">
            <w:pPr>
              <w:widowControl w:val="0"/>
              <w:spacing w:after="120"/>
              <w:rPr>
                <w:lang w:val="es-EC"/>
              </w:rPr>
            </w:pPr>
            <w:r w:rsidRPr="000468B3">
              <w:rPr>
                <w:lang w:val="es-EC"/>
              </w:rPr>
              <w:t xml:space="preserve">(a) </w:t>
            </w:r>
          </w:p>
          <w:p w14:paraId="5D5BB329" w14:textId="77777777" w:rsidR="00B722F1" w:rsidRPr="000468B3" w:rsidRDefault="008E4523">
            <w:pPr>
              <w:widowControl w:val="0"/>
              <w:spacing w:after="120"/>
              <w:rPr>
                <w:lang w:val="es-EC"/>
              </w:rPr>
            </w:pPr>
            <w:r w:rsidRPr="000468B3">
              <w:rPr>
                <w:lang w:val="es-EC"/>
              </w:rPr>
              <w:t>(b)</w:t>
            </w:r>
          </w:p>
        </w:tc>
        <w:tc>
          <w:tcPr>
            <w:tcW w:w="2264" w:type="dxa"/>
            <w:tcBorders>
              <w:top w:val="single" w:sz="4" w:space="0" w:color="000000"/>
              <w:left w:val="single" w:sz="4" w:space="0" w:color="000000"/>
              <w:bottom w:val="single" w:sz="4" w:space="0" w:color="000000"/>
              <w:right w:val="single" w:sz="4" w:space="0" w:color="000000"/>
            </w:tcBorders>
          </w:tcPr>
          <w:p w14:paraId="21F5135F" w14:textId="77777777" w:rsidR="00B722F1" w:rsidRPr="000468B3" w:rsidRDefault="00B722F1">
            <w:pPr>
              <w:widowControl w:val="0"/>
              <w:spacing w:after="120"/>
              <w:rPr>
                <w:lang w:val="es-EC"/>
              </w:rPr>
            </w:pPr>
          </w:p>
        </w:tc>
        <w:tc>
          <w:tcPr>
            <w:tcW w:w="2263" w:type="dxa"/>
            <w:tcBorders>
              <w:top w:val="single" w:sz="4" w:space="0" w:color="000000"/>
              <w:left w:val="single" w:sz="4" w:space="0" w:color="000000"/>
              <w:bottom w:val="single" w:sz="4" w:space="0" w:color="000000"/>
              <w:right w:val="single" w:sz="4" w:space="0" w:color="000000"/>
            </w:tcBorders>
          </w:tcPr>
          <w:p w14:paraId="51F4F76E" w14:textId="77777777" w:rsidR="00B722F1" w:rsidRPr="000468B3" w:rsidRDefault="00B722F1">
            <w:pPr>
              <w:widowControl w:val="0"/>
              <w:spacing w:after="120"/>
              <w:rPr>
                <w:lang w:val="es-EC"/>
              </w:rPr>
            </w:pPr>
          </w:p>
        </w:tc>
        <w:tc>
          <w:tcPr>
            <w:tcW w:w="2263" w:type="dxa"/>
            <w:tcBorders>
              <w:top w:val="single" w:sz="4" w:space="0" w:color="000000"/>
              <w:left w:val="single" w:sz="4" w:space="0" w:color="000000"/>
              <w:bottom w:val="single" w:sz="4" w:space="0" w:color="000000"/>
              <w:right w:val="single" w:sz="4" w:space="0" w:color="000000"/>
            </w:tcBorders>
          </w:tcPr>
          <w:p w14:paraId="3DC52196" w14:textId="77777777" w:rsidR="00B722F1" w:rsidRPr="000468B3" w:rsidRDefault="00B722F1">
            <w:pPr>
              <w:widowControl w:val="0"/>
              <w:spacing w:after="120"/>
              <w:rPr>
                <w:lang w:val="es-EC"/>
              </w:rPr>
            </w:pPr>
          </w:p>
        </w:tc>
      </w:tr>
    </w:tbl>
    <w:p w14:paraId="5A85BE57" w14:textId="77777777" w:rsidR="00B722F1" w:rsidRPr="000468B3" w:rsidRDefault="00B722F1">
      <w:pPr>
        <w:spacing w:after="120"/>
        <w:rPr>
          <w:lang w:val="es-EC"/>
        </w:rPr>
      </w:pPr>
    </w:p>
    <w:tbl>
      <w:tblPr>
        <w:tblW w:w="9016" w:type="dxa"/>
        <w:tblLayout w:type="fixed"/>
        <w:tblLook w:val="0000" w:firstRow="0" w:lastRow="0" w:firstColumn="0" w:lastColumn="0" w:noHBand="0" w:noVBand="0"/>
      </w:tblPr>
      <w:tblGrid>
        <w:gridCol w:w="2107"/>
        <w:gridCol w:w="6909"/>
      </w:tblGrid>
      <w:tr w:rsidR="00B722F1" w:rsidRPr="00D03974" w14:paraId="16F399D6" w14:textId="77777777">
        <w:tc>
          <w:tcPr>
            <w:tcW w:w="2107" w:type="dxa"/>
            <w:tcBorders>
              <w:top w:val="single" w:sz="4" w:space="0" w:color="000000"/>
              <w:left w:val="single" w:sz="4" w:space="0" w:color="000000"/>
              <w:bottom w:val="single" w:sz="4" w:space="0" w:color="000000"/>
              <w:right w:val="single" w:sz="4" w:space="0" w:color="000000"/>
            </w:tcBorders>
          </w:tcPr>
          <w:p w14:paraId="57E3E506" w14:textId="77777777" w:rsidR="00B722F1" w:rsidRPr="000468B3" w:rsidRDefault="00B722F1">
            <w:pPr>
              <w:widowControl w:val="0"/>
              <w:spacing w:after="120"/>
              <w:rPr>
                <w:lang w:val="es-EC"/>
              </w:rPr>
            </w:pPr>
          </w:p>
        </w:tc>
        <w:tc>
          <w:tcPr>
            <w:tcW w:w="6908" w:type="dxa"/>
            <w:tcBorders>
              <w:top w:val="single" w:sz="4" w:space="0" w:color="000000"/>
              <w:left w:val="single" w:sz="4" w:space="0" w:color="000000"/>
              <w:bottom w:val="single" w:sz="4" w:space="0" w:color="000000"/>
              <w:right w:val="single" w:sz="4" w:space="0" w:color="000000"/>
            </w:tcBorders>
          </w:tcPr>
          <w:p w14:paraId="5CD5F3B7" w14:textId="77777777" w:rsidR="00B722F1" w:rsidRPr="000468B3" w:rsidRDefault="008E4523">
            <w:pPr>
              <w:widowControl w:val="0"/>
              <w:spacing w:after="120"/>
              <w:ind w:left="612" w:hanging="612"/>
              <w:jc w:val="both"/>
              <w:rPr>
                <w:i/>
                <w:iCs/>
                <w:lang w:val="es-EC"/>
              </w:rPr>
            </w:pPr>
            <w:r w:rsidRPr="000468B3">
              <w:rPr>
                <w:lang w:val="es-EC"/>
              </w:rPr>
              <w:t>1.4</w:t>
            </w:r>
            <w:r w:rsidRPr="000468B3">
              <w:rPr>
                <w:lang w:val="es-EC"/>
              </w:rPr>
              <w:tab/>
              <w:t xml:space="preserve">Los principales equipos de construcción que propone el Contratista son: </w:t>
            </w:r>
            <w:r w:rsidRPr="000468B3">
              <w:rPr>
                <w:i/>
                <w:iCs/>
                <w:color w:val="0070C0"/>
                <w:lang w:val="es-EC"/>
              </w:rPr>
              <w:t>[Proporcione toda la información solicitada a continuación, de acuerdo con la Subcláusula 5.3(d) de las IAO.]</w:t>
            </w:r>
          </w:p>
        </w:tc>
      </w:tr>
    </w:tbl>
    <w:p w14:paraId="1A615EDE" w14:textId="77777777" w:rsidR="00B722F1" w:rsidRPr="000468B3" w:rsidRDefault="00B722F1">
      <w:pPr>
        <w:spacing w:after="120"/>
        <w:rPr>
          <w:lang w:val="es-EC"/>
        </w:rPr>
      </w:pPr>
    </w:p>
    <w:tbl>
      <w:tblPr>
        <w:tblW w:w="9016" w:type="dxa"/>
        <w:tblLayout w:type="fixed"/>
        <w:tblLook w:val="0000" w:firstRow="0" w:lastRow="0" w:firstColumn="0" w:lastColumn="0" w:noHBand="0" w:noVBand="0"/>
      </w:tblPr>
      <w:tblGrid>
        <w:gridCol w:w="2194"/>
        <w:gridCol w:w="2269"/>
        <w:gridCol w:w="2253"/>
        <w:gridCol w:w="2300"/>
      </w:tblGrid>
      <w:tr w:rsidR="00B722F1" w:rsidRPr="00D03974" w14:paraId="5A91CF0C" w14:textId="77777777">
        <w:tc>
          <w:tcPr>
            <w:tcW w:w="2193" w:type="dxa"/>
            <w:tcBorders>
              <w:top w:val="single" w:sz="4" w:space="0" w:color="000000"/>
              <w:left w:val="single" w:sz="4" w:space="0" w:color="000000"/>
              <w:bottom w:val="single" w:sz="4" w:space="0" w:color="000000"/>
              <w:right w:val="single" w:sz="4" w:space="0" w:color="000000"/>
            </w:tcBorders>
          </w:tcPr>
          <w:p w14:paraId="24812000" w14:textId="77777777" w:rsidR="00B722F1" w:rsidRPr="000468B3" w:rsidRDefault="008E4523">
            <w:pPr>
              <w:widowControl w:val="0"/>
              <w:spacing w:after="120"/>
              <w:jc w:val="center"/>
              <w:rPr>
                <w:lang w:val="es-EC"/>
              </w:rPr>
            </w:pPr>
            <w:r w:rsidRPr="000468B3">
              <w:rPr>
                <w:lang w:val="es-EC"/>
              </w:rPr>
              <w:t>Equipo</w:t>
            </w:r>
          </w:p>
        </w:tc>
        <w:tc>
          <w:tcPr>
            <w:tcW w:w="2269" w:type="dxa"/>
            <w:tcBorders>
              <w:top w:val="single" w:sz="4" w:space="0" w:color="000000"/>
              <w:left w:val="single" w:sz="4" w:space="0" w:color="000000"/>
              <w:bottom w:val="single" w:sz="4" w:space="0" w:color="000000"/>
              <w:right w:val="single" w:sz="4" w:space="0" w:color="000000"/>
            </w:tcBorders>
          </w:tcPr>
          <w:p w14:paraId="08B56011" w14:textId="77777777" w:rsidR="00B722F1" w:rsidRPr="000468B3" w:rsidRDefault="008E4523">
            <w:pPr>
              <w:widowControl w:val="0"/>
              <w:spacing w:after="120"/>
              <w:jc w:val="center"/>
              <w:rPr>
                <w:lang w:val="es-EC"/>
              </w:rPr>
            </w:pPr>
            <w:r w:rsidRPr="000468B3">
              <w:rPr>
                <w:lang w:val="es-EC"/>
              </w:rPr>
              <w:t>Descripción, marca y antigüedad (años)</w:t>
            </w:r>
          </w:p>
        </w:tc>
        <w:tc>
          <w:tcPr>
            <w:tcW w:w="2253" w:type="dxa"/>
            <w:tcBorders>
              <w:top w:val="single" w:sz="4" w:space="0" w:color="000000"/>
              <w:left w:val="single" w:sz="4" w:space="0" w:color="000000"/>
              <w:bottom w:val="single" w:sz="4" w:space="0" w:color="000000"/>
              <w:right w:val="single" w:sz="4" w:space="0" w:color="000000"/>
            </w:tcBorders>
          </w:tcPr>
          <w:p w14:paraId="31332B44" w14:textId="77777777" w:rsidR="00B722F1" w:rsidRPr="000468B3" w:rsidRDefault="008E4523">
            <w:pPr>
              <w:widowControl w:val="0"/>
              <w:spacing w:after="120"/>
              <w:jc w:val="center"/>
              <w:rPr>
                <w:lang w:val="es-EC"/>
              </w:rPr>
            </w:pPr>
            <w:r w:rsidRPr="000468B3">
              <w:rPr>
                <w:lang w:val="es-EC"/>
              </w:rPr>
              <w:t>Condición, (nuevo, buen estado, mal estado) y cantidad de unidades disponibles</w:t>
            </w:r>
          </w:p>
        </w:tc>
        <w:tc>
          <w:tcPr>
            <w:tcW w:w="2300" w:type="dxa"/>
            <w:tcBorders>
              <w:top w:val="single" w:sz="4" w:space="0" w:color="000000"/>
              <w:left w:val="single" w:sz="4" w:space="0" w:color="000000"/>
              <w:bottom w:val="single" w:sz="4" w:space="0" w:color="000000"/>
              <w:right w:val="single" w:sz="4" w:space="0" w:color="000000"/>
            </w:tcBorders>
          </w:tcPr>
          <w:p w14:paraId="130FA74C" w14:textId="77777777" w:rsidR="00B722F1" w:rsidRPr="000468B3" w:rsidRDefault="008E4523">
            <w:pPr>
              <w:widowControl w:val="0"/>
              <w:spacing w:after="120"/>
              <w:jc w:val="center"/>
              <w:rPr>
                <w:lang w:val="es-EC"/>
              </w:rPr>
            </w:pPr>
            <w:r w:rsidRPr="000468B3">
              <w:rPr>
                <w:lang w:val="es-EC"/>
              </w:rPr>
              <w:t>Propio, alquilado mediante arrendamiento financiero (nombre de la arrendadora), o por comprar (nombre del vendedor)</w:t>
            </w:r>
          </w:p>
        </w:tc>
      </w:tr>
      <w:tr w:rsidR="00B722F1" w:rsidRPr="00D03974" w14:paraId="7C34B71D" w14:textId="77777777">
        <w:tc>
          <w:tcPr>
            <w:tcW w:w="2193" w:type="dxa"/>
            <w:tcBorders>
              <w:top w:val="single" w:sz="4" w:space="0" w:color="000000"/>
              <w:left w:val="single" w:sz="4" w:space="0" w:color="000000"/>
              <w:bottom w:val="single" w:sz="4" w:space="0" w:color="000000"/>
              <w:right w:val="single" w:sz="4" w:space="0" w:color="000000"/>
            </w:tcBorders>
          </w:tcPr>
          <w:p w14:paraId="26C0E14B" w14:textId="77777777" w:rsidR="00B722F1" w:rsidRPr="000468B3" w:rsidRDefault="008E4523">
            <w:pPr>
              <w:widowControl w:val="0"/>
              <w:spacing w:after="120"/>
              <w:rPr>
                <w:lang w:val="es-EC"/>
              </w:rPr>
            </w:pPr>
            <w:r w:rsidRPr="000468B3">
              <w:rPr>
                <w:lang w:val="es-EC"/>
              </w:rPr>
              <w:lastRenderedPageBreak/>
              <w:t>(a)</w:t>
            </w:r>
          </w:p>
          <w:p w14:paraId="508FBD3B" w14:textId="77777777" w:rsidR="00B722F1" w:rsidRPr="000468B3" w:rsidRDefault="008E4523">
            <w:pPr>
              <w:widowControl w:val="0"/>
              <w:spacing w:after="120"/>
              <w:rPr>
                <w:lang w:val="es-EC"/>
              </w:rPr>
            </w:pPr>
            <w:r w:rsidRPr="000468B3">
              <w:rPr>
                <w:lang w:val="es-EC"/>
              </w:rPr>
              <w:t>(b)</w:t>
            </w:r>
          </w:p>
        </w:tc>
        <w:tc>
          <w:tcPr>
            <w:tcW w:w="2269" w:type="dxa"/>
            <w:tcBorders>
              <w:top w:val="single" w:sz="4" w:space="0" w:color="000000"/>
              <w:left w:val="single" w:sz="4" w:space="0" w:color="000000"/>
              <w:bottom w:val="single" w:sz="4" w:space="0" w:color="000000"/>
              <w:right w:val="single" w:sz="4" w:space="0" w:color="000000"/>
            </w:tcBorders>
          </w:tcPr>
          <w:p w14:paraId="355B691C" w14:textId="77777777" w:rsidR="00B722F1" w:rsidRPr="000468B3" w:rsidRDefault="00B722F1">
            <w:pPr>
              <w:widowControl w:val="0"/>
              <w:spacing w:after="120"/>
              <w:rPr>
                <w:lang w:val="es-EC"/>
              </w:rPr>
            </w:pPr>
          </w:p>
        </w:tc>
        <w:tc>
          <w:tcPr>
            <w:tcW w:w="2253" w:type="dxa"/>
            <w:tcBorders>
              <w:top w:val="single" w:sz="4" w:space="0" w:color="000000"/>
              <w:left w:val="single" w:sz="4" w:space="0" w:color="000000"/>
              <w:bottom w:val="single" w:sz="4" w:space="0" w:color="000000"/>
              <w:right w:val="single" w:sz="4" w:space="0" w:color="000000"/>
            </w:tcBorders>
          </w:tcPr>
          <w:p w14:paraId="0EDC2780" w14:textId="77777777" w:rsidR="00B722F1" w:rsidRPr="000468B3" w:rsidRDefault="00B722F1">
            <w:pPr>
              <w:widowControl w:val="0"/>
              <w:spacing w:after="120"/>
              <w:rPr>
                <w:lang w:val="es-EC"/>
              </w:rPr>
            </w:pPr>
          </w:p>
        </w:tc>
        <w:tc>
          <w:tcPr>
            <w:tcW w:w="2300" w:type="dxa"/>
            <w:tcBorders>
              <w:top w:val="single" w:sz="4" w:space="0" w:color="000000"/>
              <w:left w:val="single" w:sz="4" w:space="0" w:color="000000"/>
              <w:bottom w:val="single" w:sz="4" w:space="0" w:color="000000"/>
              <w:right w:val="single" w:sz="4" w:space="0" w:color="000000"/>
            </w:tcBorders>
          </w:tcPr>
          <w:p w14:paraId="2EE40230" w14:textId="77777777" w:rsidR="00B722F1" w:rsidRPr="000468B3" w:rsidRDefault="00B722F1">
            <w:pPr>
              <w:widowControl w:val="0"/>
              <w:spacing w:after="120"/>
              <w:rPr>
                <w:lang w:val="es-EC"/>
              </w:rPr>
            </w:pPr>
          </w:p>
        </w:tc>
      </w:tr>
    </w:tbl>
    <w:p w14:paraId="0D61BEE9" w14:textId="77777777" w:rsidR="00B722F1" w:rsidRPr="000468B3" w:rsidRDefault="00B722F1">
      <w:pPr>
        <w:spacing w:after="120"/>
        <w:rPr>
          <w:lang w:val="es-EC"/>
        </w:rPr>
      </w:pPr>
    </w:p>
    <w:tbl>
      <w:tblPr>
        <w:tblW w:w="9016" w:type="dxa"/>
        <w:tblLayout w:type="fixed"/>
        <w:tblLook w:val="0000" w:firstRow="0" w:lastRow="0" w:firstColumn="0" w:lastColumn="0" w:noHBand="0" w:noVBand="0"/>
      </w:tblPr>
      <w:tblGrid>
        <w:gridCol w:w="2107"/>
        <w:gridCol w:w="6909"/>
      </w:tblGrid>
      <w:tr w:rsidR="00B722F1" w:rsidRPr="00D03974" w14:paraId="40B057D0" w14:textId="77777777">
        <w:tc>
          <w:tcPr>
            <w:tcW w:w="2107" w:type="dxa"/>
            <w:tcBorders>
              <w:top w:val="single" w:sz="4" w:space="0" w:color="000000"/>
              <w:left w:val="single" w:sz="4" w:space="0" w:color="000000"/>
              <w:bottom w:val="single" w:sz="4" w:space="0" w:color="000000"/>
              <w:right w:val="single" w:sz="4" w:space="0" w:color="000000"/>
            </w:tcBorders>
          </w:tcPr>
          <w:p w14:paraId="79E5AF5B" w14:textId="77777777" w:rsidR="00B722F1" w:rsidRPr="000468B3" w:rsidRDefault="00B722F1">
            <w:pPr>
              <w:widowControl w:val="0"/>
              <w:spacing w:after="120"/>
              <w:rPr>
                <w:lang w:val="es-EC"/>
              </w:rPr>
            </w:pPr>
          </w:p>
        </w:tc>
        <w:tc>
          <w:tcPr>
            <w:tcW w:w="6908" w:type="dxa"/>
            <w:tcBorders>
              <w:top w:val="single" w:sz="4" w:space="0" w:color="000000"/>
              <w:left w:val="single" w:sz="4" w:space="0" w:color="000000"/>
              <w:bottom w:val="single" w:sz="4" w:space="0" w:color="000000"/>
              <w:right w:val="single" w:sz="4" w:space="0" w:color="000000"/>
            </w:tcBorders>
          </w:tcPr>
          <w:p w14:paraId="7B853788" w14:textId="77777777" w:rsidR="00B722F1" w:rsidRPr="000468B3" w:rsidRDefault="008E4523">
            <w:pPr>
              <w:widowControl w:val="0"/>
              <w:spacing w:after="120"/>
              <w:ind w:left="612" w:hanging="612"/>
              <w:jc w:val="both"/>
              <w:rPr>
                <w:i/>
                <w:iCs/>
                <w:lang w:val="es-EC"/>
              </w:rPr>
            </w:pPr>
            <w:r w:rsidRPr="000468B3">
              <w:rPr>
                <w:lang w:val="es-EC"/>
              </w:rPr>
              <w:t>1.5</w:t>
            </w:r>
            <w:r w:rsidRPr="000468B3">
              <w:rPr>
                <w:lang w:val="es-EC"/>
              </w:rPr>
              <w:tab/>
              <w:t xml:space="preserve">Las calificaciones y experiencia del personal clave se adjuntan.    </w:t>
            </w:r>
            <w:r w:rsidRPr="000468B3">
              <w:rPr>
                <w:i/>
                <w:iCs/>
                <w:color w:val="0070C0"/>
                <w:lang w:val="es-EC"/>
              </w:rPr>
              <w:t>[adjunte información biográfica, de acuerdo con la Subcláusula 5.3(e) de las IAO [Véase también la Cláusula 9.1 de las CGC y en las CEC]</w:t>
            </w:r>
            <w:r w:rsidRPr="000468B3">
              <w:rPr>
                <w:i/>
                <w:iCs/>
                <w:lang w:val="es-EC"/>
              </w:rPr>
              <w:t xml:space="preserve">. Incluya la lista de dicho personal en la tabla siguiente. </w:t>
            </w:r>
          </w:p>
        </w:tc>
      </w:tr>
    </w:tbl>
    <w:p w14:paraId="4825A6B2" w14:textId="77777777" w:rsidR="00B722F1" w:rsidRPr="000468B3" w:rsidRDefault="00B722F1">
      <w:pPr>
        <w:spacing w:after="120"/>
        <w:rPr>
          <w:lang w:val="es-EC"/>
        </w:rPr>
      </w:pPr>
    </w:p>
    <w:tbl>
      <w:tblPr>
        <w:tblW w:w="9016" w:type="dxa"/>
        <w:tblLayout w:type="fixed"/>
        <w:tblLook w:val="0000" w:firstRow="0" w:lastRow="0" w:firstColumn="0" w:lastColumn="0" w:noHBand="0" w:noVBand="0"/>
      </w:tblPr>
      <w:tblGrid>
        <w:gridCol w:w="2217"/>
        <w:gridCol w:w="2239"/>
        <w:gridCol w:w="2280"/>
        <w:gridCol w:w="2280"/>
      </w:tblGrid>
      <w:tr w:rsidR="00B722F1" w:rsidRPr="00D03974" w14:paraId="388D0C80" w14:textId="77777777">
        <w:tc>
          <w:tcPr>
            <w:tcW w:w="2216" w:type="dxa"/>
            <w:tcBorders>
              <w:top w:val="single" w:sz="4" w:space="0" w:color="000000"/>
              <w:left w:val="single" w:sz="4" w:space="0" w:color="000000"/>
              <w:bottom w:val="single" w:sz="4" w:space="0" w:color="000000"/>
              <w:right w:val="single" w:sz="4" w:space="0" w:color="000000"/>
            </w:tcBorders>
          </w:tcPr>
          <w:p w14:paraId="6778D639" w14:textId="77777777" w:rsidR="00B722F1" w:rsidRPr="000468B3" w:rsidRDefault="008E4523">
            <w:pPr>
              <w:widowControl w:val="0"/>
              <w:spacing w:after="120"/>
              <w:jc w:val="center"/>
              <w:rPr>
                <w:lang w:val="es-EC"/>
              </w:rPr>
            </w:pPr>
            <w:r w:rsidRPr="000468B3">
              <w:rPr>
                <w:lang w:val="es-EC"/>
              </w:rPr>
              <w:t>Cargo</w:t>
            </w:r>
          </w:p>
        </w:tc>
        <w:tc>
          <w:tcPr>
            <w:tcW w:w="2239" w:type="dxa"/>
            <w:tcBorders>
              <w:top w:val="single" w:sz="4" w:space="0" w:color="000000"/>
              <w:left w:val="single" w:sz="4" w:space="0" w:color="000000"/>
              <w:bottom w:val="single" w:sz="4" w:space="0" w:color="000000"/>
              <w:right w:val="single" w:sz="4" w:space="0" w:color="000000"/>
            </w:tcBorders>
          </w:tcPr>
          <w:p w14:paraId="21BF4790" w14:textId="77777777" w:rsidR="00B722F1" w:rsidRPr="000468B3" w:rsidRDefault="008E4523">
            <w:pPr>
              <w:widowControl w:val="0"/>
              <w:spacing w:after="120"/>
              <w:jc w:val="center"/>
              <w:rPr>
                <w:lang w:val="es-EC"/>
              </w:rPr>
            </w:pPr>
            <w:r w:rsidRPr="000468B3">
              <w:rPr>
                <w:lang w:val="es-EC"/>
              </w:rPr>
              <w:t>Nombre</w:t>
            </w:r>
          </w:p>
        </w:tc>
        <w:tc>
          <w:tcPr>
            <w:tcW w:w="2280" w:type="dxa"/>
            <w:tcBorders>
              <w:top w:val="single" w:sz="4" w:space="0" w:color="000000"/>
              <w:left w:val="single" w:sz="4" w:space="0" w:color="000000"/>
              <w:bottom w:val="single" w:sz="4" w:space="0" w:color="000000"/>
              <w:right w:val="single" w:sz="4" w:space="0" w:color="000000"/>
            </w:tcBorders>
          </w:tcPr>
          <w:p w14:paraId="422926A5" w14:textId="77777777" w:rsidR="00B722F1" w:rsidRPr="000468B3" w:rsidRDefault="008E4523">
            <w:pPr>
              <w:widowControl w:val="0"/>
              <w:spacing w:after="120"/>
              <w:jc w:val="center"/>
              <w:rPr>
                <w:lang w:val="es-EC"/>
              </w:rPr>
            </w:pPr>
            <w:r w:rsidRPr="000468B3">
              <w:rPr>
                <w:lang w:val="es-EC"/>
              </w:rPr>
              <w:t>Años de Experiencia (general)</w:t>
            </w:r>
          </w:p>
        </w:tc>
        <w:tc>
          <w:tcPr>
            <w:tcW w:w="2280" w:type="dxa"/>
            <w:tcBorders>
              <w:top w:val="single" w:sz="4" w:space="0" w:color="000000"/>
              <w:left w:val="single" w:sz="4" w:space="0" w:color="000000"/>
              <w:bottom w:val="single" w:sz="4" w:space="0" w:color="000000"/>
              <w:right w:val="single" w:sz="4" w:space="0" w:color="000000"/>
            </w:tcBorders>
          </w:tcPr>
          <w:p w14:paraId="3FBC5EC9" w14:textId="77777777" w:rsidR="00B722F1" w:rsidRPr="000468B3" w:rsidRDefault="008E4523">
            <w:pPr>
              <w:widowControl w:val="0"/>
              <w:spacing w:after="120"/>
              <w:jc w:val="center"/>
              <w:rPr>
                <w:lang w:val="es-EC"/>
              </w:rPr>
            </w:pPr>
            <w:r w:rsidRPr="000468B3">
              <w:rPr>
                <w:lang w:val="es-EC"/>
              </w:rPr>
              <w:t>Años de experiencia en el cargo propuesto</w:t>
            </w:r>
          </w:p>
        </w:tc>
      </w:tr>
      <w:tr w:rsidR="00B722F1" w:rsidRPr="00D03974" w14:paraId="681DE5E3" w14:textId="77777777">
        <w:tc>
          <w:tcPr>
            <w:tcW w:w="2216" w:type="dxa"/>
            <w:tcBorders>
              <w:top w:val="single" w:sz="4" w:space="0" w:color="000000"/>
              <w:left w:val="single" w:sz="4" w:space="0" w:color="000000"/>
              <w:bottom w:val="single" w:sz="4" w:space="0" w:color="000000"/>
              <w:right w:val="single" w:sz="4" w:space="0" w:color="000000"/>
            </w:tcBorders>
          </w:tcPr>
          <w:p w14:paraId="16256F48" w14:textId="77777777" w:rsidR="00B722F1" w:rsidRPr="000468B3" w:rsidRDefault="008E4523">
            <w:pPr>
              <w:widowControl w:val="0"/>
              <w:spacing w:after="120"/>
              <w:rPr>
                <w:lang w:val="es-EC"/>
              </w:rPr>
            </w:pPr>
            <w:r w:rsidRPr="000468B3">
              <w:rPr>
                <w:lang w:val="es-EC"/>
              </w:rPr>
              <w:t>(a)</w:t>
            </w:r>
          </w:p>
          <w:p w14:paraId="352ADC66" w14:textId="77777777" w:rsidR="00B722F1" w:rsidRPr="000468B3" w:rsidRDefault="008E4523">
            <w:pPr>
              <w:widowControl w:val="0"/>
              <w:spacing w:after="120"/>
              <w:rPr>
                <w:lang w:val="es-EC"/>
              </w:rPr>
            </w:pPr>
            <w:r w:rsidRPr="000468B3">
              <w:rPr>
                <w:lang w:val="es-EC"/>
              </w:rPr>
              <w:t>(b)</w:t>
            </w:r>
          </w:p>
        </w:tc>
        <w:tc>
          <w:tcPr>
            <w:tcW w:w="2239" w:type="dxa"/>
            <w:tcBorders>
              <w:top w:val="single" w:sz="4" w:space="0" w:color="000000"/>
              <w:left w:val="single" w:sz="4" w:space="0" w:color="000000"/>
              <w:bottom w:val="single" w:sz="4" w:space="0" w:color="000000"/>
              <w:right w:val="single" w:sz="4" w:space="0" w:color="000000"/>
            </w:tcBorders>
          </w:tcPr>
          <w:p w14:paraId="4855F438" w14:textId="77777777" w:rsidR="00B722F1" w:rsidRPr="000468B3" w:rsidRDefault="00B722F1">
            <w:pPr>
              <w:widowControl w:val="0"/>
              <w:spacing w:after="120"/>
              <w:rPr>
                <w:lang w:val="es-EC"/>
              </w:rPr>
            </w:pPr>
          </w:p>
        </w:tc>
        <w:tc>
          <w:tcPr>
            <w:tcW w:w="2280" w:type="dxa"/>
            <w:tcBorders>
              <w:top w:val="single" w:sz="4" w:space="0" w:color="000000"/>
              <w:left w:val="single" w:sz="4" w:space="0" w:color="000000"/>
              <w:bottom w:val="single" w:sz="4" w:space="0" w:color="000000"/>
              <w:right w:val="single" w:sz="4" w:space="0" w:color="000000"/>
            </w:tcBorders>
          </w:tcPr>
          <w:p w14:paraId="2486E6E8" w14:textId="77777777" w:rsidR="00B722F1" w:rsidRPr="000468B3" w:rsidRDefault="00B722F1">
            <w:pPr>
              <w:widowControl w:val="0"/>
              <w:spacing w:after="120"/>
              <w:rPr>
                <w:lang w:val="es-EC"/>
              </w:rPr>
            </w:pPr>
          </w:p>
        </w:tc>
        <w:tc>
          <w:tcPr>
            <w:tcW w:w="2280" w:type="dxa"/>
            <w:tcBorders>
              <w:top w:val="single" w:sz="4" w:space="0" w:color="000000"/>
              <w:left w:val="single" w:sz="4" w:space="0" w:color="000000"/>
              <w:bottom w:val="single" w:sz="4" w:space="0" w:color="000000"/>
              <w:right w:val="single" w:sz="4" w:space="0" w:color="000000"/>
            </w:tcBorders>
          </w:tcPr>
          <w:p w14:paraId="66550E99" w14:textId="77777777" w:rsidR="00B722F1" w:rsidRPr="000468B3" w:rsidRDefault="00B722F1">
            <w:pPr>
              <w:widowControl w:val="0"/>
              <w:spacing w:after="120"/>
              <w:rPr>
                <w:lang w:val="es-EC"/>
              </w:rPr>
            </w:pPr>
          </w:p>
        </w:tc>
      </w:tr>
    </w:tbl>
    <w:p w14:paraId="5E091B4A" w14:textId="77777777" w:rsidR="00B722F1" w:rsidRPr="000468B3" w:rsidRDefault="00B722F1">
      <w:pPr>
        <w:spacing w:after="120"/>
        <w:rPr>
          <w:lang w:val="es-EC"/>
        </w:rPr>
      </w:pPr>
    </w:p>
    <w:tbl>
      <w:tblPr>
        <w:tblW w:w="9016" w:type="dxa"/>
        <w:tblLayout w:type="fixed"/>
        <w:tblLook w:val="0000" w:firstRow="0" w:lastRow="0" w:firstColumn="0" w:lastColumn="0" w:noHBand="0" w:noVBand="0"/>
      </w:tblPr>
      <w:tblGrid>
        <w:gridCol w:w="2266"/>
        <w:gridCol w:w="2252"/>
        <w:gridCol w:w="2248"/>
        <w:gridCol w:w="2250"/>
      </w:tblGrid>
      <w:tr w:rsidR="00B722F1" w:rsidRPr="00D03974" w14:paraId="07EA3940" w14:textId="77777777">
        <w:tc>
          <w:tcPr>
            <w:tcW w:w="2265" w:type="dxa"/>
            <w:tcBorders>
              <w:top w:val="single" w:sz="4" w:space="0" w:color="000000"/>
              <w:left w:val="single" w:sz="4" w:space="0" w:color="000000"/>
              <w:bottom w:val="single" w:sz="4" w:space="0" w:color="000000"/>
              <w:right w:val="single" w:sz="4" w:space="0" w:color="000000"/>
            </w:tcBorders>
          </w:tcPr>
          <w:p w14:paraId="1E68E051" w14:textId="77777777" w:rsidR="00B722F1" w:rsidRPr="000468B3" w:rsidRDefault="00B722F1">
            <w:pPr>
              <w:widowControl w:val="0"/>
              <w:spacing w:after="120"/>
              <w:jc w:val="center"/>
              <w:rPr>
                <w:lang w:val="es-EC"/>
              </w:rPr>
            </w:pPr>
          </w:p>
        </w:tc>
        <w:tc>
          <w:tcPr>
            <w:tcW w:w="2252" w:type="dxa"/>
            <w:tcBorders>
              <w:top w:val="single" w:sz="4" w:space="0" w:color="000000"/>
              <w:left w:val="single" w:sz="4" w:space="0" w:color="000000"/>
              <w:bottom w:val="single" w:sz="4" w:space="0" w:color="000000"/>
              <w:right w:val="single" w:sz="4" w:space="0" w:color="000000"/>
            </w:tcBorders>
          </w:tcPr>
          <w:p w14:paraId="3872559F" w14:textId="77777777" w:rsidR="00B722F1" w:rsidRPr="000468B3" w:rsidRDefault="00B722F1">
            <w:pPr>
              <w:widowControl w:val="0"/>
              <w:spacing w:after="120"/>
              <w:jc w:val="center"/>
              <w:rPr>
                <w:lang w:val="es-EC"/>
              </w:rPr>
            </w:pPr>
          </w:p>
        </w:tc>
        <w:tc>
          <w:tcPr>
            <w:tcW w:w="2248" w:type="dxa"/>
            <w:tcBorders>
              <w:top w:val="single" w:sz="4" w:space="0" w:color="000000"/>
              <w:left w:val="single" w:sz="4" w:space="0" w:color="000000"/>
              <w:bottom w:val="single" w:sz="4" w:space="0" w:color="000000"/>
              <w:right w:val="single" w:sz="4" w:space="0" w:color="000000"/>
            </w:tcBorders>
          </w:tcPr>
          <w:p w14:paraId="154B9892" w14:textId="77777777" w:rsidR="00B722F1" w:rsidRPr="000468B3" w:rsidRDefault="00B722F1">
            <w:pPr>
              <w:widowControl w:val="0"/>
              <w:spacing w:after="120"/>
              <w:jc w:val="center"/>
              <w:rPr>
                <w:lang w:val="es-EC"/>
              </w:rPr>
            </w:pPr>
          </w:p>
        </w:tc>
        <w:tc>
          <w:tcPr>
            <w:tcW w:w="2250" w:type="dxa"/>
            <w:tcBorders>
              <w:top w:val="single" w:sz="4" w:space="0" w:color="000000"/>
              <w:left w:val="single" w:sz="4" w:space="0" w:color="000000"/>
              <w:bottom w:val="single" w:sz="4" w:space="0" w:color="000000"/>
              <w:right w:val="single" w:sz="4" w:space="0" w:color="000000"/>
            </w:tcBorders>
          </w:tcPr>
          <w:p w14:paraId="1028CA6C" w14:textId="77777777" w:rsidR="00B722F1" w:rsidRPr="000468B3" w:rsidRDefault="00B722F1">
            <w:pPr>
              <w:widowControl w:val="0"/>
              <w:spacing w:after="120"/>
              <w:jc w:val="center"/>
              <w:rPr>
                <w:lang w:val="es-EC"/>
              </w:rPr>
            </w:pPr>
          </w:p>
        </w:tc>
      </w:tr>
      <w:tr w:rsidR="00B722F1" w:rsidRPr="00D03974" w14:paraId="7349F14D" w14:textId="77777777">
        <w:tc>
          <w:tcPr>
            <w:tcW w:w="2265" w:type="dxa"/>
            <w:tcBorders>
              <w:top w:val="single" w:sz="4" w:space="0" w:color="000000"/>
              <w:left w:val="single" w:sz="4" w:space="0" w:color="000000"/>
              <w:bottom w:val="single" w:sz="4" w:space="0" w:color="000000"/>
              <w:right w:val="single" w:sz="4" w:space="0" w:color="000000"/>
            </w:tcBorders>
          </w:tcPr>
          <w:p w14:paraId="3FA2FF94" w14:textId="77777777" w:rsidR="00B722F1" w:rsidRPr="000468B3" w:rsidRDefault="008E4523">
            <w:pPr>
              <w:widowControl w:val="0"/>
              <w:spacing w:after="120"/>
              <w:rPr>
                <w:lang w:val="es-EC"/>
              </w:rPr>
            </w:pPr>
            <w:r w:rsidRPr="000468B3">
              <w:rPr>
                <w:lang w:val="es-EC"/>
              </w:rPr>
              <w:t>(a)</w:t>
            </w:r>
          </w:p>
          <w:p w14:paraId="6B339480" w14:textId="77777777" w:rsidR="00B722F1" w:rsidRPr="000468B3" w:rsidRDefault="00B722F1">
            <w:pPr>
              <w:widowControl w:val="0"/>
              <w:spacing w:after="120"/>
              <w:rPr>
                <w:lang w:val="es-EC"/>
              </w:rPr>
            </w:pPr>
          </w:p>
          <w:p w14:paraId="34D4D422" w14:textId="77777777" w:rsidR="00B722F1" w:rsidRPr="000468B3" w:rsidRDefault="008E4523">
            <w:pPr>
              <w:widowControl w:val="0"/>
              <w:spacing w:after="120"/>
              <w:rPr>
                <w:lang w:val="es-EC"/>
              </w:rPr>
            </w:pPr>
            <w:r w:rsidRPr="000468B3">
              <w:rPr>
                <w:lang w:val="es-EC"/>
              </w:rPr>
              <w:t>(b)</w:t>
            </w:r>
          </w:p>
        </w:tc>
        <w:tc>
          <w:tcPr>
            <w:tcW w:w="2252" w:type="dxa"/>
            <w:tcBorders>
              <w:top w:val="single" w:sz="4" w:space="0" w:color="000000"/>
              <w:left w:val="single" w:sz="4" w:space="0" w:color="000000"/>
              <w:bottom w:val="single" w:sz="4" w:space="0" w:color="000000"/>
              <w:right w:val="single" w:sz="4" w:space="0" w:color="000000"/>
            </w:tcBorders>
          </w:tcPr>
          <w:p w14:paraId="63DAE9E7" w14:textId="77777777" w:rsidR="00B722F1" w:rsidRPr="000468B3" w:rsidRDefault="00B722F1">
            <w:pPr>
              <w:widowControl w:val="0"/>
              <w:spacing w:after="120"/>
              <w:rPr>
                <w:lang w:val="es-EC"/>
              </w:rPr>
            </w:pPr>
          </w:p>
        </w:tc>
        <w:tc>
          <w:tcPr>
            <w:tcW w:w="2248" w:type="dxa"/>
            <w:tcBorders>
              <w:top w:val="single" w:sz="4" w:space="0" w:color="000000"/>
              <w:left w:val="single" w:sz="4" w:space="0" w:color="000000"/>
              <w:bottom w:val="single" w:sz="4" w:space="0" w:color="000000"/>
              <w:right w:val="single" w:sz="4" w:space="0" w:color="000000"/>
            </w:tcBorders>
          </w:tcPr>
          <w:p w14:paraId="604C1CAE" w14:textId="77777777" w:rsidR="00B722F1" w:rsidRPr="000468B3" w:rsidRDefault="00B722F1">
            <w:pPr>
              <w:widowControl w:val="0"/>
              <w:spacing w:after="120"/>
              <w:rPr>
                <w:lang w:val="es-EC"/>
              </w:rPr>
            </w:pPr>
          </w:p>
        </w:tc>
        <w:tc>
          <w:tcPr>
            <w:tcW w:w="2250" w:type="dxa"/>
            <w:tcBorders>
              <w:top w:val="single" w:sz="4" w:space="0" w:color="000000"/>
              <w:left w:val="single" w:sz="4" w:space="0" w:color="000000"/>
              <w:bottom w:val="single" w:sz="4" w:space="0" w:color="000000"/>
              <w:right w:val="single" w:sz="4" w:space="0" w:color="000000"/>
            </w:tcBorders>
          </w:tcPr>
          <w:p w14:paraId="62F53047" w14:textId="77777777" w:rsidR="00B722F1" w:rsidRPr="000468B3" w:rsidRDefault="00B722F1">
            <w:pPr>
              <w:widowControl w:val="0"/>
              <w:spacing w:after="120"/>
              <w:rPr>
                <w:lang w:val="es-EC"/>
              </w:rPr>
            </w:pPr>
          </w:p>
        </w:tc>
      </w:tr>
    </w:tbl>
    <w:p w14:paraId="76BB0B2F" w14:textId="77777777" w:rsidR="00B722F1" w:rsidRPr="000468B3" w:rsidRDefault="00B722F1">
      <w:pPr>
        <w:pStyle w:val="Outline"/>
        <w:spacing w:before="0" w:after="120"/>
        <w:rPr>
          <w:kern w:val="0"/>
          <w:szCs w:val="24"/>
          <w:lang w:val="es-EC"/>
        </w:rPr>
      </w:pPr>
    </w:p>
    <w:tbl>
      <w:tblPr>
        <w:tblW w:w="9016" w:type="dxa"/>
        <w:tblLayout w:type="fixed"/>
        <w:tblLook w:val="0000" w:firstRow="0" w:lastRow="0" w:firstColumn="0" w:lastColumn="0" w:noHBand="0" w:noVBand="0"/>
      </w:tblPr>
      <w:tblGrid>
        <w:gridCol w:w="2099"/>
        <w:gridCol w:w="6917"/>
      </w:tblGrid>
      <w:tr w:rsidR="00B722F1" w:rsidRPr="00D03974" w14:paraId="26E9784B" w14:textId="77777777">
        <w:tc>
          <w:tcPr>
            <w:tcW w:w="2099" w:type="dxa"/>
            <w:tcBorders>
              <w:top w:val="single" w:sz="4" w:space="0" w:color="000000"/>
              <w:left w:val="single" w:sz="4" w:space="0" w:color="000000"/>
              <w:bottom w:val="single" w:sz="4" w:space="0" w:color="000000"/>
              <w:right w:val="single" w:sz="4" w:space="0" w:color="000000"/>
            </w:tcBorders>
          </w:tcPr>
          <w:p w14:paraId="00A8FFCA" w14:textId="77777777" w:rsidR="00B722F1" w:rsidRPr="000468B3" w:rsidRDefault="00B722F1">
            <w:pPr>
              <w:pStyle w:val="Outline"/>
              <w:widowControl w:val="0"/>
              <w:spacing w:before="0" w:after="120"/>
              <w:rPr>
                <w:kern w:val="0"/>
                <w:szCs w:val="24"/>
                <w:lang w:val="es-EC"/>
              </w:rPr>
            </w:pPr>
          </w:p>
        </w:tc>
        <w:tc>
          <w:tcPr>
            <w:tcW w:w="6916" w:type="dxa"/>
            <w:tcBorders>
              <w:top w:val="single" w:sz="4" w:space="0" w:color="000000"/>
              <w:left w:val="single" w:sz="4" w:space="0" w:color="000000"/>
              <w:bottom w:val="single" w:sz="4" w:space="0" w:color="000000"/>
              <w:right w:val="single" w:sz="4" w:space="0" w:color="000000"/>
            </w:tcBorders>
          </w:tcPr>
          <w:p w14:paraId="6E69A9A5" w14:textId="77777777" w:rsidR="00B722F1" w:rsidRPr="000468B3" w:rsidRDefault="008E4523">
            <w:pPr>
              <w:widowControl w:val="0"/>
              <w:spacing w:after="120"/>
              <w:ind w:left="619" w:hanging="619"/>
              <w:jc w:val="both"/>
              <w:rPr>
                <w:i/>
                <w:iCs/>
                <w:lang w:val="es-EC"/>
              </w:rPr>
            </w:pPr>
            <w:r w:rsidRPr="000468B3">
              <w:rPr>
                <w:lang w:val="es-EC"/>
              </w:rPr>
              <w:t>1.6</w:t>
            </w:r>
            <w:r w:rsidRPr="000468B3">
              <w:rPr>
                <w:lang w:val="es-EC"/>
              </w:rPr>
              <w:tab/>
              <w:t xml:space="preserve">Los informes financieros: Declaración del impuesto a la renta correspondiente al ejercicio fiscal inmediato anterior en conformidad con la subcláusula IAO 5.3(f): </w:t>
            </w:r>
            <w:r w:rsidRPr="000468B3">
              <w:rPr>
                <w:i/>
                <w:iCs/>
                <w:color w:val="0070C0"/>
                <w:lang w:val="es-EC"/>
              </w:rPr>
              <w:t>[el % del patrimonio referencia es………….. adjunte las copias de la declaración de impuesto a las rentas.]</w:t>
            </w:r>
          </w:p>
          <w:p w14:paraId="669E00CC" w14:textId="77777777" w:rsidR="00B722F1" w:rsidRPr="000468B3" w:rsidRDefault="008E4523">
            <w:pPr>
              <w:widowControl w:val="0"/>
              <w:spacing w:after="120"/>
              <w:ind w:left="619" w:hanging="619"/>
              <w:jc w:val="both"/>
              <w:rPr>
                <w:color w:val="FF0000"/>
                <w:spacing w:val="-3"/>
                <w:lang w:val="es-EC"/>
              </w:rPr>
            </w:pPr>
            <w:r w:rsidRPr="000468B3">
              <w:rPr>
                <w:lang w:val="es-EC"/>
              </w:rPr>
              <w:t>1.7</w:t>
            </w:r>
            <w:r w:rsidRPr="000468B3">
              <w:rPr>
                <w:lang w:val="es-EC"/>
              </w:rPr>
              <w:tab/>
              <w:t xml:space="preserve">La evidencia de acceso a recursos financieros de acuerdo con las subcláusula 5.3(g) de las IAO es: </w:t>
            </w:r>
            <w:r w:rsidRPr="000468B3">
              <w:rPr>
                <w:spacing w:val="-3"/>
                <w:lang w:val="es-EC"/>
              </w:rPr>
              <w:t>[</w:t>
            </w:r>
            <w:r w:rsidRPr="000468B3">
              <w:rPr>
                <w:i/>
                <w:iCs/>
                <w:spacing w:val="-3"/>
                <w:lang w:val="es-EC"/>
              </w:rPr>
              <w:t xml:space="preserve">liste a continuación y adjunte copias de los documentos que corroboren lo anterior. </w:t>
            </w:r>
            <w:r w:rsidRPr="000468B3">
              <w:rPr>
                <w:i/>
                <w:iCs/>
                <w:color w:val="0070C0"/>
                <w:spacing w:val="-3"/>
                <w:lang w:val="es-EC"/>
              </w:rPr>
              <w:t xml:space="preserve">De no requerirse activos líquidos en los datos de la licitación esta cláusula debe eliminarse, caso contrario debe proporcionarse la información requerida] </w:t>
            </w:r>
          </w:p>
          <w:p w14:paraId="56918007" w14:textId="77777777" w:rsidR="00B722F1" w:rsidRPr="000468B3" w:rsidRDefault="008E4523">
            <w:pPr>
              <w:widowControl w:val="0"/>
              <w:spacing w:after="120"/>
              <w:ind w:left="619" w:hanging="619"/>
              <w:jc w:val="both"/>
              <w:rPr>
                <w:lang w:val="es-EC"/>
              </w:rPr>
            </w:pPr>
            <w:r w:rsidRPr="000468B3">
              <w:rPr>
                <w:lang w:val="es-EC"/>
              </w:rPr>
              <w:t>1.8</w:t>
            </w:r>
            <w:r w:rsidRPr="000468B3">
              <w:rPr>
                <w:lang w:val="es-EC"/>
              </w:rPr>
              <w:tab/>
              <w:t xml:space="preserve">Adjuntar autorización con Nombre, dirección, y números de teléfono para contactar bancos que puedan proporcionar referencias del Oferente en caso de que el Contratante se las solicite, se adjunta en conformidad con la Subcláusula 5.3(h) de las IAO </w:t>
            </w:r>
            <w:r w:rsidRPr="000468B3">
              <w:rPr>
                <w:i/>
                <w:iCs/>
                <w:color w:val="0070C0"/>
                <w:lang w:val="es-EC"/>
              </w:rPr>
              <w:t>[Adjunte la autorización]</w:t>
            </w:r>
          </w:p>
        </w:tc>
      </w:tr>
      <w:tr w:rsidR="00B722F1" w:rsidRPr="00D03974" w14:paraId="7FBDABF9" w14:textId="77777777">
        <w:tc>
          <w:tcPr>
            <w:tcW w:w="2099" w:type="dxa"/>
            <w:tcBorders>
              <w:top w:val="single" w:sz="4" w:space="0" w:color="000000"/>
              <w:left w:val="single" w:sz="4" w:space="0" w:color="000000"/>
              <w:bottom w:val="single" w:sz="4" w:space="0" w:color="000000"/>
              <w:right w:val="single" w:sz="4" w:space="0" w:color="000000"/>
            </w:tcBorders>
          </w:tcPr>
          <w:p w14:paraId="65B8905D" w14:textId="77777777" w:rsidR="00B722F1" w:rsidRPr="000468B3" w:rsidRDefault="00B722F1">
            <w:pPr>
              <w:widowControl w:val="0"/>
              <w:spacing w:after="120"/>
              <w:rPr>
                <w:lang w:val="es-EC"/>
              </w:rPr>
            </w:pPr>
          </w:p>
        </w:tc>
        <w:tc>
          <w:tcPr>
            <w:tcW w:w="6916" w:type="dxa"/>
            <w:tcBorders>
              <w:top w:val="single" w:sz="4" w:space="0" w:color="000000"/>
              <w:left w:val="single" w:sz="4" w:space="0" w:color="000000"/>
              <w:bottom w:val="single" w:sz="4" w:space="0" w:color="000000"/>
              <w:right w:val="single" w:sz="4" w:space="0" w:color="000000"/>
            </w:tcBorders>
          </w:tcPr>
          <w:p w14:paraId="748725AF" w14:textId="77777777" w:rsidR="00B722F1" w:rsidRPr="000468B3" w:rsidRDefault="008E4523">
            <w:pPr>
              <w:widowControl w:val="0"/>
              <w:spacing w:after="120"/>
              <w:ind w:left="612" w:hanging="612"/>
              <w:jc w:val="both"/>
              <w:rPr>
                <w:i/>
                <w:iCs/>
                <w:lang w:val="es-EC"/>
              </w:rPr>
            </w:pPr>
            <w:r w:rsidRPr="000468B3">
              <w:rPr>
                <w:lang w:val="es-EC"/>
              </w:rPr>
              <w:t>1.9</w:t>
            </w:r>
            <w:r w:rsidRPr="000468B3">
              <w:rPr>
                <w:lang w:val="es-EC"/>
              </w:rPr>
              <w:tab/>
              <w:t xml:space="preserve">Los Contratistas propuestos y firmas participantes, de conformidad con la subcláusula 5.3 (j) son: </w:t>
            </w:r>
            <w:r w:rsidRPr="000468B3">
              <w:rPr>
                <w:i/>
                <w:iCs/>
                <w:color w:val="0070C0"/>
                <w:lang w:val="es-EC"/>
              </w:rPr>
              <w:t>[indique la información en la tabla siguiente. Véase la Cláusula 7 de las CGC y 7 de las CEC].</w:t>
            </w:r>
          </w:p>
        </w:tc>
      </w:tr>
    </w:tbl>
    <w:p w14:paraId="2A7B63F9" w14:textId="77777777" w:rsidR="00B722F1" w:rsidRPr="000468B3" w:rsidRDefault="00B722F1">
      <w:pPr>
        <w:spacing w:after="120"/>
        <w:rPr>
          <w:lang w:val="es-EC"/>
        </w:rPr>
      </w:pPr>
    </w:p>
    <w:tbl>
      <w:tblPr>
        <w:tblW w:w="9016" w:type="dxa"/>
        <w:tblLayout w:type="fixed"/>
        <w:tblLook w:val="0000" w:firstRow="0" w:lastRow="0" w:firstColumn="0" w:lastColumn="0" w:noHBand="0" w:noVBand="0"/>
      </w:tblPr>
      <w:tblGrid>
        <w:gridCol w:w="2987"/>
        <w:gridCol w:w="3033"/>
        <w:gridCol w:w="2996"/>
      </w:tblGrid>
      <w:tr w:rsidR="00B722F1" w:rsidRPr="00D03974" w14:paraId="13F08950" w14:textId="77777777">
        <w:tc>
          <w:tcPr>
            <w:tcW w:w="2987" w:type="dxa"/>
            <w:tcBorders>
              <w:top w:val="single" w:sz="4" w:space="0" w:color="000000"/>
              <w:left w:val="single" w:sz="4" w:space="0" w:color="000000"/>
              <w:bottom w:val="single" w:sz="4" w:space="0" w:color="000000"/>
              <w:right w:val="single" w:sz="4" w:space="0" w:color="000000"/>
            </w:tcBorders>
          </w:tcPr>
          <w:p w14:paraId="5AB70C51" w14:textId="77777777" w:rsidR="00B722F1" w:rsidRPr="000468B3" w:rsidRDefault="008E4523">
            <w:pPr>
              <w:widowControl w:val="0"/>
              <w:spacing w:after="120"/>
              <w:jc w:val="center"/>
              <w:rPr>
                <w:lang w:val="es-EC"/>
              </w:rPr>
            </w:pPr>
            <w:r w:rsidRPr="000468B3">
              <w:rPr>
                <w:lang w:val="es-EC"/>
              </w:rPr>
              <w:t>Nombre de la(s) otra(s) Parte(s)</w:t>
            </w:r>
          </w:p>
        </w:tc>
        <w:tc>
          <w:tcPr>
            <w:tcW w:w="3033" w:type="dxa"/>
            <w:tcBorders>
              <w:top w:val="single" w:sz="4" w:space="0" w:color="000000"/>
              <w:left w:val="single" w:sz="4" w:space="0" w:color="000000"/>
              <w:bottom w:val="single" w:sz="4" w:space="0" w:color="000000"/>
              <w:right w:val="single" w:sz="4" w:space="0" w:color="000000"/>
            </w:tcBorders>
          </w:tcPr>
          <w:p w14:paraId="3B60567E" w14:textId="77777777" w:rsidR="00B722F1" w:rsidRPr="000468B3" w:rsidRDefault="008E4523">
            <w:pPr>
              <w:widowControl w:val="0"/>
              <w:spacing w:after="120"/>
              <w:jc w:val="center"/>
              <w:rPr>
                <w:lang w:val="es-EC"/>
              </w:rPr>
            </w:pPr>
            <w:r w:rsidRPr="000468B3">
              <w:rPr>
                <w:lang w:val="es-EC"/>
              </w:rPr>
              <w:t>Causa de la Controversia</w:t>
            </w:r>
          </w:p>
        </w:tc>
        <w:tc>
          <w:tcPr>
            <w:tcW w:w="2996" w:type="dxa"/>
            <w:tcBorders>
              <w:top w:val="single" w:sz="4" w:space="0" w:color="000000"/>
              <w:left w:val="single" w:sz="4" w:space="0" w:color="000000"/>
              <w:bottom w:val="single" w:sz="4" w:space="0" w:color="000000"/>
              <w:right w:val="single" w:sz="4" w:space="0" w:color="000000"/>
            </w:tcBorders>
          </w:tcPr>
          <w:p w14:paraId="79E2FC28" w14:textId="77777777" w:rsidR="00B722F1" w:rsidRPr="000468B3" w:rsidRDefault="008E4523">
            <w:pPr>
              <w:widowControl w:val="0"/>
              <w:spacing w:after="120"/>
              <w:jc w:val="center"/>
              <w:rPr>
                <w:lang w:val="es-EC"/>
              </w:rPr>
            </w:pPr>
            <w:r w:rsidRPr="000468B3">
              <w:rPr>
                <w:lang w:val="es-EC"/>
              </w:rPr>
              <w:t>Monto en cuestión</w:t>
            </w:r>
          </w:p>
        </w:tc>
      </w:tr>
      <w:tr w:rsidR="00B722F1" w:rsidRPr="00D03974" w14:paraId="211F7DD5" w14:textId="77777777">
        <w:tc>
          <w:tcPr>
            <w:tcW w:w="2987" w:type="dxa"/>
            <w:tcBorders>
              <w:top w:val="single" w:sz="4" w:space="0" w:color="000000"/>
              <w:left w:val="single" w:sz="4" w:space="0" w:color="000000"/>
              <w:bottom w:val="single" w:sz="4" w:space="0" w:color="000000"/>
              <w:right w:val="single" w:sz="4" w:space="0" w:color="000000"/>
            </w:tcBorders>
          </w:tcPr>
          <w:p w14:paraId="0DD0826E" w14:textId="77777777" w:rsidR="00B722F1" w:rsidRPr="000468B3" w:rsidRDefault="008E4523">
            <w:pPr>
              <w:widowControl w:val="0"/>
              <w:spacing w:after="120"/>
              <w:rPr>
                <w:lang w:val="es-EC"/>
              </w:rPr>
            </w:pPr>
            <w:r w:rsidRPr="000468B3">
              <w:rPr>
                <w:lang w:val="es-EC"/>
              </w:rPr>
              <w:lastRenderedPageBreak/>
              <w:t>(a)</w:t>
            </w:r>
          </w:p>
          <w:p w14:paraId="13286A90" w14:textId="77777777" w:rsidR="00B722F1" w:rsidRPr="000468B3" w:rsidRDefault="008E4523">
            <w:pPr>
              <w:widowControl w:val="0"/>
              <w:spacing w:after="120"/>
              <w:rPr>
                <w:lang w:val="es-EC"/>
              </w:rPr>
            </w:pPr>
            <w:r w:rsidRPr="000468B3">
              <w:rPr>
                <w:lang w:val="es-EC"/>
              </w:rPr>
              <w:t xml:space="preserve"> (b)</w:t>
            </w:r>
          </w:p>
        </w:tc>
        <w:tc>
          <w:tcPr>
            <w:tcW w:w="3033" w:type="dxa"/>
            <w:tcBorders>
              <w:top w:val="single" w:sz="4" w:space="0" w:color="000000"/>
              <w:left w:val="single" w:sz="4" w:space="0" w:color="000000"/>
              <w:bottom w:val="single" w:sz="4" w:space="0" w:color="000000"/>
              <w:right w:val="single" w:sz="4" w:space="0" w:color="000000"/>
            </w:tcBorders>
          </w:tcPr>
          <w:p w14:paraId="108CDD6C" w14:textId="77777777" w:rsidR="00B722F1" w:rsidRPr="000468B3" w:rsidRDefault="00B722F1">
            <w:pPr>
              <w:widowControl w:val="0"/>
              <w:spacing w:after="120"/>
              <w:rPr>
                <w:lang w:val="es-EC"/>
              </w:rPr>
            </w:pPr>
          </w:p>
        </w:tc>
        <w:tc>
          <w:tcPr>
            <w:tcW w:w="2996" w:type="dxa"/>
            <w:tcBorders>
              <w:top w:val="single" w:sz="4" w:space="0" w:color="000000"/>
              <w:left w:val="single" w:sz="4" w:space="0" w:color="000000"/>
              <w:bottom w:val="single" w:sz="4" w:space="0" w:color="000000"/>
              <w:right w:val="single" w:sz="4" w:space="0" w:color="000000"/>
            </w:tcBorders>
          </w:tcPr>
          <w:p w14:paraId="07173A2D" w14:textId="77777777" w:rsidR="00B722F1" w:rsidRPr="000468B3" w:rsidRDefault="00B722F1">
            <w:pPr>
              <w:widowControl w:val="0"/>
              <w:spacing w:after="120"/>
              <w:rPr>
                <w:lang w:val="es-EC"/>
              </w:rPr>
            </w:pPr>
          </w:p>
        </w:tc>
      </w:tr>
    </w:tbl>
    <w:p w14:paraId="502B11AB" w14:textId="77777777" w:rsidR="00B722F1" w:rsidRPr="000468B3" w:rsidRDefault="00B722F1">
      <w:pPr>
        <w:spacing w:after="120"/>
        <w:rPr>
          <w:lang w:val="es-EC"/>
        </w:rPr>
      </w:pPr>
    </w:p>
    <w:tbl>
      <w:tblPr>
        <w:tblW w:w="9016" w:type="dxa"/>
        <w:tblLayout w:type="fixed"/>
        <w:tblLook w:val="0000" w:firstRow="0" w:lastRow="0" w:firstColumn="0" w:lastColumn="0" w:noHBand="0" w:noVBand="0"/>
      </w:tblPr>
      <w:tblGrid>
        <w:gridCol w:w="2220"/>
        <w:gridCol w:w="2261"/>
        <w:gridCol w:w="2291"/>
        <w:gridCol w:w="2244"/>
      </w:tblGrid>
      <w:tr w:rsidR="00B722F1" w:rsidRPr="00D03974" w14:paraId="0AD3D09C" w14:textId="77777777">
        <w:tc>
          <w:tcPr>
            <w:tcW w:w="2219" w:type="dxa"/>
            <w:tcBorders>
              <w:top w:val="single" w:sz="4" w:space="0" w:color="000000"/>
              <w:left w:val="single" w:sz="4" w:space="0" w:color="000000"/>
              <w:bottom w:val="single" w:sz="4" w:space="0" w:color="000000"/>
              <w:right w:val="single" w:sz="4" w:space="0" w:color="000000"/>
            </w:tcBorders>
          </w:tcPr>
          <w:p w14:paraId="1F51BD4B" w14:textId="77777777" w:rsidR="00B722F1" w:rsidRPr="000468B3" w:rsidRDefault="008E4523">
            <w:pPr>
              <w:widowControl w:val="0"/>
              <w:spacing w:after="120"/>
              <w:jc w:val="center"/>
              <w:rPr>
                <w:lang w:val="es-EC"/>
              </w:rPr>
            </w:pPr>
            <w:r w:rsidRPr="000468B3">
              <w:rPr>
                <w:lang w:val="es-EC"/>
              </w:rPr>
              <w:t>Secciones de las Obras</w:t>
            </w:r>
          </w:p>
        </w:tc>
        <w:tc>
          <w:tcPr>
            <w:tcW w:w="2261" w:type="dxa"/>
            <w:tcBorders>
              <w:top w:val="single" w:sz="4" w:space="0" w:color="000000"/>
              <w:left w:val="single" w:sz="4" w:space="0" w:color="000000"/>
              <w:bottom w:val="single" w:sz="4" w:space="0" w:color="000000"/>
              <w:right w:val="single" w:sz="4" w:space="0" w:color="000000"/>
            </w:tcBorders>
          </w:tcPr>
          <w:p w14:paraId="1DD79681" w14:textId="77777777" w:rsidR="00B722F1" w:rsidRPr="000468B3" w:rsidRDefault="008E4523">
            <w:pPr>
              <w:widowControl w:val="0"/>
              <w:spacing w:after="120"/>
              <w:jc w:val="center"/>
              <w:rPr>
                <w:lang w:val="es-EC"/>
              </w:rPr>
            </w:pPr>
            <w:r w:rsidRPr="000468B3">
              <w:rPr>
                <w:lang w:val="es-EC"/>
              </w:rPr>
              <w:t>Valor del Subcontrato</w:t>
            </w:r>
          </w:p>
        </w:tc>
        <w:tc>
          <w:tcPr>
            <w:tcW w:w="2291" w:type="dxa"/>
            <w:tcBorders>
              <w:top w:val="single" w:sz="4" w:space="0" w:color="000000"/>
              <w:left w:val="single" w:sz="4" w:space="0" w:color="000000"/>
              <w:bottom w:val="single" w:sz="4" w:space="0" w:color="000000"/>
              <w:right w:val="single" w:sz="4" w:space="0" w:color="000000"/>
            </w:tcBorders>
          </w:tcPr>
          <w:p w14:paraId="72B58570" w14:textId="77777777" w:rsidR="00B722F1" w:rsidRPr="000468B3" w:rsidRDefault="008E4523">
            <w:pPr>
              <w:widowControl w:val="0"/>
              <w:spacing w:after="120"/>
              <w:jc w:val="center"/>
              <w:rPr>
                <w:lang w:val="es-EC"/>
              </w:rPr>
            </w:pPr>
            <w:r w:rsidRPr="000468B3">
              <w:rPr>
                <w:lang w:val="es-EC"/>
              </w:rPr>
              <w:t>Subcontratista</w:t>
            </w:r>
          </w:p>
          <w:p w14:paraId="38CD0AD4" w14:textId="77777777" w:rsidR="00B722F1" w:rsidRPr="000468B3" w:rsidRDefault="008E4523">
            <w:pPr>
              <w:widowControl w:val="0"/>
              <w:spacing w:after="120"/>
              <w:jc w:val="center"/>
              <w:rPr>
                <w:lang w:val="es-EC"/>
              </w:rPr>
            </w:pPr>
            <w:r w:rsidRPr="000468B3">
              <w:rPr>
                <w:lang w:val="es-EC"/>
              </w:rPr>
              <w:t>(nombre y dirección)</w:t>
            </w:r>
          </w:p>
        </w:tc>
        <w:tc>
          <w:tcPr>
            <w:tcW w:w="2244" w:type="dxa"/>
            <w:tcBorders>
              <w:top w:val="single" w:sz="4" w:space="0" w:color="000000"/>
              <w:left w:val="single" w:sz="4" w:space="0" w:color="000000"/>
              <w:bottom w:val="single" w:sz="4" w:space="0" w:color="000000"/>
              <w:right w:val="single" w:sz="4" w:space="0" w:color="000000"/>
            </w:tcBorders>
          </w:tcPr>
          <w:p w14:paraId="2D254BA5" w14:textId="77777777" w:rsidR="00B722F1" w:rsidRPr="000468B3" w:rsidRDefault="008E4523">
            <w:pPr>
              <w:widowControl w:val="0"/>
              <w:spacing w:after="120"/>
              <w:jc w:val="center"/>
              <w:rPr>
                <w:lang w:val="es-EC"/>
              </w:rPr>
            </w:pPr>
            <w:r w:rsidRPr="000468B3">
              <w:rPr>
                <w:lang w:val="es-EC"/>
              </w:rPr>
              <w:t>Experiencia en obras similares</w:t>
            </w:r>
          </w:p>
        </w:tc>
      </w:tr>
      <w:tr w:rsidR="00B722F1" w:rsidRPr="00D03974" w14:paraId="4653595F" w14:textId="77777777">
        <w:tc>
          <w:tcPr>
            <w:tcW w:w="2219" w:type="dxa"/>
            <w:tcBorders>
              <w:top w:val="single" w:sz="4" w:space="0" w:color="000000"/>
              <w:left w:val="single" w:sz="4" w:space="0" w:color="000000"/>
              <w:bottom w:val="single" w:sz="4" w:space="0" w:color="000000"/>
              <w:right w:val="single" w:sz="4" w:space="0" w:color="000000"/>
            </w:tcBorders>
          </w:tcPr>
          <w:p w14:paraId="7AF6B813" w14:textId="77777777" w:rsidR="00B722F1" w:rsidRPr="000468B3" w:rsidRDefault="008E4523">
            <w:pPr>
              <w:widowControl w:val="0"/>
              <w:spacing w:after="120"/>
              <w:rPr>
                <w:lang w:val="es-EC"/>
              </w:rPr>
            </w:pPr>
            <w:r w:rsidRPr="000468B3">
              <w:rPr>
                <w:lang w:val="es-EC"/>
              </w:rPr>
              <w:t>(a)</w:t>
            </w:r>
          </w:p>
          <w:p w14:paraId="6600B513" w14:textId="77777777" w:rsidR="00B722F1" w:rsidRPr="000468B3" w:rsidRDefault="008E4523">
            <w:pPr>
              <w:widowControl w:val="0"/>
              <w:spacing w:after="120"/>
              <w:rPr>
                <w:lang w:val="es-EC"/>
              </w:rPr>
            </w:pPr>
            <w:r w:rsidRPr="000468B3">
              <w:rPr>
                <w:lang w:val="es-EC"/>
              </w:rPr>
              <w:t xml:space="preserve"> (b)</w:t>
            </w:r>
          </w:p>
        </w:tc>
        <w:tc>
          <w:tcPr>
            <w:tcW w:w="2261" w:type="dxa"/>
            <w:tcBorders>
              <w:top w:val="single" w:sz="4" w:space="0" w:color="000000"/>
              <w:left w:val="single" w:sz="4" w:space="0" w:color="000000"/>
              <w:bottom w:val="single" w:sz="4" w:space="0" w:color="000000"/>
              <w:right w:val="single" w:sz="4" w:space="0" w:color="000000"/>
            </w:tcBorders>
          </w:tcPr>
          <w:p w14:paraId="442F83A0" w14:textId="77777777" w:rsidR="00B722F1" w:rsidRPr="000468B3" w:rsidRDefault="00B722F1">
            <w:pPr>
              <w:widowControl w:val="0"/>
              <w:spacing w:after="120"/>
              <w:rPr>
                <w:lang w:val="es-EC"/>
              </w:rPr>
            </w:pPr>
          </w:p>
        </w:tc>
        <w:tc>
          <w:tcPr>
            <w:tcW w:w="2291" w:type="dxa"/>
            <w:tcBorders>
              <w:top w:val="single" w:sz="4" w:space="0" w:color="000000"/>
              <w:left w:val="single" w:sz="4" w:space="0" w:color="000000"/>
              <w:bottom w:val="single" w:sz="4" w:space="0" w:color="000000"/>
              <w:right w:val="single" w:sz="4" w:space="0" w:color="000000"/>
            </w:tcBorders>
          </w:tcPr>
          <w:p w14:paraId="6DD97647" w14:textId="77777777" w:rsidR="00B722F1" w:rsidRPr="000468B3" w:rsidRDefault="00B722F1">
            <w:pPr>
              <w:widowControl w:val="0"/>
              <w:spacing w:after="120"/>
              <w:rPr>
                <w:lang w:val="es-EC"/>
              </w:rPr>
            </w:pPr>
          </w:p>
        </w:tc>
        <w:tc>
          <w:tcPr>
            <w:tcW w:w="2244" w:type="dxa"/>
            <w:tcBorders>
              <w:top w:val="single" w:sz="4" w:space="0" w:color="000000"/>
              <w:left w:val="single" w:sz="4" w:space="0" w:color="000000"/>
              <w:bottom w:val="single" w:sz="4" w:space="0" w:color="000000"/>
              <w:right w:val="single" w:sz="4" w:space="0" w:color="000000"/>
            </w:tcBorders>
          </w:tcPr>
          <w:p w14:paraId="4A9B63E0" w14:textId="77777777" w:rsidR="00B722F1" w:rsidRPr="000468B3" w:rsidRDefault="00B722F1">
            <w:pPr>
              <w:widowControl w:val="0"/>
              <w:spacing w:after="120"/>
              <w:rPr>
                <w:lang w:val="es-EC"/>
              </w:rPr>
            </w:pPr>
          </w:p>
        </w:tc>
      </w:tr>
    </w:tbl>
    <w:p w14:paraId="069878EB" w14:textId="77777777" w:rsidR="00B722F1" w:rsidRPr="000468B3" w:rsidRDefault="00B722F1">
      <w:pPr>
        <w:spacing w:after="120"/>
        <w:rPr>
          <w:lang w:val="es-EC"/>
        </w:rPr>
      </w:pPr>
    </w:p>
    <w:tbl>
      <w:tblPr>
        <w:tblW w:w="9016" w:type="dxa"/>
        <w:tblLayout w:type="fixed"/>
        <w:tblLook w:val="0000" w:firstRow="0" w:lastRow="0" w:firstColumn="0" w:lastColumn="0" w:noHBand="0" w:noVBand="0"/>
      </w:tblPr>
      <w:tblGrid>
        <w:gridCol w:w="2233"/>
        <w:gridCol w:w="6783"/>
      </w:tblGrid>
      <w:tr w:rsidR="00B722F1" w:rsidRPr="00D03974" w14:paraId="13285910" w14:textId="77777777">
        <w:tc>
          <w:tcPr>
            <w:tcW w:w="2233" w:type="dxa"/>
            <w:tcBorders>
              <w:top w:val="single" w:sz="4" w:space="0" w:color="000000"/>
              <w:left w:val="single" w:sz="4" w:space="0" w:color="000000"/>
              <w:bottom w:val="single" w:sz="4" w:space="0" w:color="000000"/>
              <w:right w:val="single" w:sz="4" w:space="0" w:color="000000"/>
            </w:tcBorders>
          </w:tcPr>
          <w:p w14:paraId="226375F6" w14:textId="77777777" w:rsidR="00B722F1" w:rsidRPr="000468B3" w:rsidRDefault="00B722F1">
            <w:pPr>
              <w:widowControl w:val="0"/>
              <w:spacing w:after="120"/>
              <w:rPr>
                <w:lang w:val="es-EC"/>
              </w:rPr>
            </w:pPr>
          </w:p>
        </w:tc>
        <w:tc>
          <w:tcPr>
            <w:tcW w:w="6782" w:type="dxa"/>
            <w:tcBorders>
              <w:top w:val="single" w:sz="4" w:space="0" w:color="000000"/>
              <w:left w:val="single" w:sz="4" w:space="0" w:color="000000"/>
              <w:bottom w:val="single" w:sz="4" w:space="0" w:color="000000"/>
              <w:right w:val="single" w:sz="4" w:space="0" w:color="000000"/>
            </w:tcBorders>
          </w:tcPr>
          <w:p w14:paraId="5CB126BF" w14:textId="77777777" w:rsidR="00B722F1" w:rsidRPr="000468B3" w:rsidRDefault="008E4523">
            <w:pPr>
              <w:widowControl w:val="0"/>
              <w:spacing w:after="120"/>
              <w:ind w:left="612" w:hanging="619"/>
              <w:jc w:val="both"/>
              <w:rPr>
                <w:lang w:val="es-EC"/>
              </w:rPr>
            </w:pPr>
            <w:r w:rsidRPr="000468B3">
              <w:rPr>
                <w:lang w:val="es-EC"/>
              </w:rPr>
              <w:t>1.10</w:t>
            </w:r>
            <w:r w:rsidRPr="000468B3">
              <w:rPr>
                <w:lang w:val="es-EC"/>
              </w:rPr>
              <w:tab/>
              <w:t xml:space="preserve">Programa propuesto </w:t>
            </w:r>
            <w:r w:rsidRPr="000468B3">
              <w:rPr>
                <w:i/>
                <w:iCs/>
                <w:color w:val="0070C0"/>
                <w:lang w:val="es-EC"/>
              </w:rPr>
              <w:t>(metodología y programa de trabajo)</w:t>
            </w:r>
            <w:r w:rsidRPr="000468B3">
              <w:rPr>
                <w:lang w:val="es-EC"/>
              </w:rPr>
              <w:t xml:space="preserve">, y descripciones, planos y tablas, según sea necesario, para cumplir con los requisitos de los Documentos de Licitación. </w:t>
            </w:r>
            <w:r w:rsidRPr="000468B3">
              <w:rPr>
                <w:i/>
                <w:iCs/>
                <w:color w:val="0070C0"/>
                <w:lang w:val="es-EC"/>
              </w:rPr>
              <w:t>[Adjunte.]</w:t>
            </w:r>
          </w:p>
        </w:tc>
      </w:tr>
      <w:tr w:rsidR="00B722F1" w:rsidRPr="00D03974" w14:paraId="027E22DF" w14:textId="77777777">
        <w:tc>
          <w:tcPr>
            <w:tcW w:w="2233" w:type="dxa"/>
            <w:tcBorders>
              <w:top w:val="single" w:sz="4" w:space="0" w:color="000000"/>
              <w:left w:val="single" w:sz="4" w:space="0" w:color="000000"/>
              <w:bottom w:val="single" w:sz="4" w:space="0" w:color="000000"/>
              <w:right w:val="single" w:sz="4" w:space="0" w:color="000000"/>
            </w:tcBorders>
          </w:tcPr>
          <w:p w14:paraId="0DED6EF7" w14:textId="77777777" w:rsidR="00B722F1" w:rsidRPr="000468B3" w:rsidRDefault="008E4523">
            <w:pPr>
              <w:widowControl w:val="0"/>
              <w:spacing w:after="120"/>
              <w:ind w:left="360" w:hanging="360"/>
              <w:rPr>
                <w:b/>
                <w:bCs/>
                <w:lang w:val="es-EC"/>
              </w:rPr>
            </w:pPr>
            <w:r w:rsidRPr="000468B3">
              <w:rPr>
                <w:b/>
                <w:bCs/>
                <w:lang w:val="es-EC"/>
              </w:rPr>
              <w:t>2.</w:t>
            </w:r>
            <w:r w:rsidRPr="000468B3">
              <w:rPr>
                <w:b/>
                <w:bCs/>
                <w:lang w:val="es-EC"/>
              </w:rPr>
              <w:tab/>
              <w:t>Asociación en Participación, Consorcio o Asociación (APCA)</w:t>
            </w:r>
          </w:p>
        </w:tc>
        <w:tc>
          <w:tcPr>
            <w:tcW w:w="6782" w:type="dxa"/>
            <w:tcBorders>
              <w:top w:val="single" w:sz="4" w:space="0" w:color="000000"/>
              <w:left w:val="single" w:sz="4" w:space="0" w:color="000000"/>
              <w:bottom w:val="single" w:sz="4" w:space="0" w:color="000000"/>
              <w:right w:val="single" w:sz="4" w:space="0" w:color="000000"/>
            </w:tcBorders>
          </w:tcPr>
          <w:p w14:paraId="68C6BD63" w14:textId="77777777" w:rsidR="00B722F1" w:rsidRPr="000468B3" w:rsidRDefault="008E4523">
            <w:pPr>
              <w:widowControl w:val="0"/>
              <w:spacing w:after="120"/>
              <w:ind w:left="612" w:hanging="619"/>
              <w:jc w:val="both"/>
              <w:rPr>
                <w:lang w:val="es-EC"/>
              </w:rPr>
            </w:pPr>
            <w:r w:rsidRPr="000468B3">
              <w:rPr>
                <w:lang w:val="es-EC"/>
              </w:rPr>
              <w:t>2.1</w:t>
            </w:r>
            <w:r w:rsidRPr="000468B3">
              <w:rPr>
                <w:lang w:val="es-EC"/>
              </w:rPr>
              <w:tab/>
              <w:t>La información solicitada en los párrafos 1.1 a 1.9 anteriores debe ser proporcionada por cada socio de la APCA.</w:t>
            </w:r>
          </w:p>
          <w:p w14:paraId="2B5C7FFE" w14:textId="77777777" w:rsidR="00B722F1" w:rsidRPr="000468B3" w:rsidRDefault="008E4523">
            <w:pPr>
              <w:widowControl w:val="0"/>
              <w:spacing w:after="120"/>
              <w:ind w:left="612" w:hanging="619"/>
              <w:jc w:val="both"/>
              <w:rPr>
                <w:lang w:val="es-EC"/>
              </w:rPr>
            </w:pPr>
            <w:r w:rsidRPr="000468B3">
              <w:rPr>
                <w:lang w:val="es-EC"/>
              </w:rPr>
              <w:t>2.2</w:t>
            </w:r>
            <w:r w:rsidRPr="000468B3">
              <w:rPr>
                <w:lang w:val="es-EC"/>
              </w:rPr>
              <w:tab/>
              <w:t xml:space="preserve">La información solicitada en el párrafo 1.10 anterior debe ser proporcionada por la APCA. </w:t>
            </w:r>
            <w:r w:rsidRPr="000468B3">
              <w:rPr>
                <w:i/>
                <w:iCs/>
                <w:color w:val="0070C0"/>
                <w:lang w:val="es-EC"/>
              </w:rPr>
              <w:t>[proporcione la información]</w:t>
            </w:r>
            <w:r w:rsidRPr="000468B3">
              <w:rPr>
                <w:lang w:val="es-EC"/>
              </w:rPr>
              <w:t>.</w:t>
            </w:r>
          </w:p>
          <w:p w14:paraId="16A704E0" w14:textId="77777777" w:rsidR="00B722F1" w:rsidRPr="000468B3" w:rsidRDefault="008E4523">
            <w:pPr>
              <w:widowControl w:val="0"/>
              <w:spacing w:after="120"/>
              <w:ind w:left="612" w:hanging="619"/>
              <w:jc w:val="both"/>
              <w:rPr>
                <w:lang w:val="es-EC"/>
              </w:rPr>
            </w:pPr>
            <w:r w:rsidRPr="000468B3">
              <w:rPr>
                <w:lang w:val="es-EC"/>
              </w:rPr>
              <w:t>2.3</w:t>
            </w:r>
            <w:r w:rsidRPr="000468B3">
              <w:rPr>
                <w:lang w:val="es-EC"/>
              </w:rPr>
              <w:tab/>
              <w:t xml:space="preserve">Deberá entregase el Poder otorgado al (a los) firmante(s) de la Oferta para firmar la Oferta en nombre de la APCA   </w:t>
            </w:r>
          </w:p>
          <w:p w14:paraId="2072B16F" w14:textId="77777777" w:rsidR="00B722F1" w:rsidRPr="000468B3" w:rsidRDefault="008E4523">
            <w:pPr>
              <w:widowControl w:val="0"/>
              <w:spacing w:after="120"/>
              <w:ind w:left="612" w:hanging="619"/>
              <w:jc w:val="both"/>
              <w:rPr>
                <w:lang w:val="es-EC"/>
              </w:rPr>
            </w:pPr>
            <w:r w:rsidRPr="000468B3">
              <w:rPr>
                <w:lang w:val="es-EC"/>
              </w:rPr>
              <w:t>2.4</w:t>
            </w:r>
            <w:r w:rsidRPr="000468B3">
              <w:rPr>
                <w:lang w:val="es-EC"/>
              </w:rPr>
              <w:tab/>
              <w:t>Deberá entregarse el Convenio celebrado entre todos los integrantes de la APCA (legalmente compromete a todos los integrantes) en el que consta que:</w:t>
            </w:r>
          </w:p>
          <w:p w14:paraId="6B0DC1AB" w14:textId="77777777" w:rsidR="00B722F1" w:rsidRPr="000468B3" w:rsidRDefault="008E4523">
            <w:pPr>
              <w:widowControl w:val="0"/>
              <w:spacing w:after="120"/>
              <w:ind w:left="1152" w:hanging="619"/>
              <w:jc w:val="both"/>
              <w:rPr>
                <w:spacing w:val="-3"/>
                <w:lang w:val="es-EC"/>
              </w:rPr>
            </w:pPr>
            <w:r w:rsidRPr="000468B3">
              <w:rPr>
                <w:lang w:val="es-EC"/>
              </w:rPr>
              <w:t>(a)</w:t>
            </w:r>
            <w:r w:rsidRPr="000468B3">
              <w:rPr>
                <w:lang w:val="es-EC"/>
              </w:rPr>
              <w:tab/>
            </w:r>
            <w:r w:rsidRPr="000468B3">
              <w:rPr>
                <w:spacing w:val="-3"/>
                <w:lang w:val="es-EC"/>
              </w:rPr>
              <w:t>todos los integrantes serán responsables mancomunada y solidariamente por el cumplimiento del Contrato de acuerdo con las condiciones del mismo;</w:t>
            </w:r>
          </w:p>
          <w:p w14:paraId="09CBAEDE" w14:textId="77777777" w:rsidR="00B722F1" w:rsidRPr="000468B3" w:rsidRDefault="008E4523">
            <w:pPr>
              <w:widowControl w:val="0"/>
              <w:spacing w:after="120"/>
              <w:ind w:left="1152" w:hanging="619"/>
              <w:jc w:val="both"/>
              <w:rPr>
                <w:spacing w:val="-3"/>
                <w:lang w:val="es-EC"/>
              </w:rPr>
            </w:pPr>
            <w:r w:rsidRPr="000468B3">
              <w:rPr>
                <w:lang w:val="es-EC"/>
              </w:rPr>
              <w:t>(b)</w:t>
            </w:r>
            <w:r w:rsidRPr="000468B3">
              <w:rPr>
                <w:lang w:val="es-EC"/>
              </w:rPr>
              <w:tab/>
            </w:r>
            <w:r w:rsidRPr="000468B3">
              <w:rPr>
                <w:spacing w:val="-3"/>
                <w:lang w:val="es-EC"/>
              </w:rPr>
              <w:t>se designará como representante a uno de los integrantes, el que tendrá facultades para contraer obligaciones y recibir instrucciones para y en nombre de todos y cada uno de los integrantes de la APCA; y</w:t>
            </w:r>
          </w:p>
          <w:p w14:paraId="660023EF" w14:textId="77777777" w:rsidR="00B722F1" w:rsidRPr="000468B3" w:rsidRDefault="008E4523">
            <w:pPr>
              <w:widowControl w:val="0"/>
              <w:spacing w:after="120"/>
              <w:ind w:left="1152" w:hanging="619"/>
              <w:jc w:val="both"/>
              <w:rPr>
                <w:spacing w:val="-3"/>
                <w:lang w:val="es-EC"/>
              </w:rPr>
            </w:pPr>
            <w:r w:rsidRPr="000468B3">
              <w:rPr>
                <w:spacing w:val="-3"/>
                <w:lang w:val="es-EC"/>
              </w:rPr>
              <w:t xml:space="preserve">(c) </w:t>
            </w:r>
            <w:r w:rsidRPr="000468B3">
              <w:rPr>
                <w:spacing w:val="-3"/>
                <w:lang w:val="es-EC"/>
              </w:rPr>
              <w:tab/>
              <w:t>la ejecución de la totalidad del Contrato, incluida la relación de los pagos, se manejará exclusivamente con el integrante designado como representante.</w:t>
            </w:r>
          </w:p>
          <w:p w14:paraId="2E6F64E3" w14:textId="77777777" w:rsidR="00B722F1" w:rsidRPr="000468B3" w:rsidRDefault="00B722F1">
            <w:pPr>
              <w:widowControl w:val="0"/>
              <w:spacing w:after="120"/>
              <w:ind w:left="1152" w:hanging="619"/>
              <w:jc w:val="both"/>
              <w:rPr>
                <w:lang w:val="es-EC"/>
              </w:rPr>
            </w:pPr>
          </w:p>
        </w:tc>
      </w:tr>
      <w:tr w:rsidR="00B722F1" w:rsidRPr="00D03974" w14:paraId="70D2B45B" w14:textId="77777777">
        <w:tc>
          <w:tcPr>
            <w:tcW w:w="2233" w:type="dxa"/>
            <w:tcBorders>
              <w:top w:val="single" w:sz="4" w:space="0" w:color="000000"/>
              <w:left w:val="single" w:sz="4" w:space="0" w:color="000000"/>
              <w:bottom w:val="single" w:sz="4" w:space="0" w:color="000000"/>
              <w:right w:val="single" w:sz="4" w:space="0" w:color="000000"/>
            </w:tcBorders>
          </w:tcPr>
          <w:p w14:paraId="3C0C86A6" w14:textId="77777777" w:rsidR="00B722F1" w:rsidRPr="000468B3" w:rsidRDefault="008E4523">
            <w:pPr>
              <w:widowControl w:val="0"/>
              <w:spacing w:after="120"/>
              <w:ind w:left="360" w:hanging="360"/>
              <w:rPr>
                <w:b/>
                <w:bCs/>
                <w:lang w:val="es-EC"/>
              </w:rPr>
            </w:pPr>
            <w:r w:rsidRPr="000468B3">
              <w:rPr>
                <w:b/>
                <w:bCs/>
                <w:lang w:val="es-EC"/>
              </w:rPr>
              <w:t>3.</w:t>
            </w:r>
            <w:r w:rsidRPr="000468B3">
              <w:rPr>
                <w:b/>
                <w:bCs/>
                <w:lang w:val="es-EC"/>
              </w:rPr>
              <w:tab/>
              <w:t>Requisitos adicionales</w:t>
            </w:r>
          </w:p>
        </w:tc>
        <w:tc>
          <w:tcPr>
            <w:tcW w:w="6782" w:type="dxa"/>
            <w:tcBorders>
              <w:top w:val="single" w:sz="4" w:space="0" w:color="000000"/>
              <w:left w:val="single" w:sz="4" w:space="0" w:color="000000"/>
              <w:bottom w:val="single" w:sz="4" w:space="0" w:color="000000"/>
              <w:right w:val="single" w:sz="4" w:space="0" w:color="000000"/>
            </w:tcBorders>
          </w:tcPr>
          <w:p w14:paraId="47966CA4" w14:textId="77777777" w:rsidR="00B722F1" w:rsidRPr="000468B3" w:rsidRDefault="008E4523">
            <w:pPr>
              <w:widowControl w:val="0"/>
              <w:spacing w:after="120"/>
              <w:ind w:left="612" w:hanging="619"/>
              <w:jc w:val="both"/>
              <w:rPr>
                <w:b/>
                <w:bCs/>
                <w:lang w:val="es-EC"/>
              </w:rPr>
            </w:pPr>
            <w:r w:rsidRPr="000468B3">
              <w:rPr>
                <w:lang w:val="es-EC"/>
              </w:rPr>
              <w:t>3.1</w:t>
            </w:r>
            <w:r w:rsidRPr="000468B3">
              <w:rPr>
                <w:lang w:val="es-EC"/>
              </w:rPr>
              <w:tab/>
              <w:t xml:space="preserve">Los Oferentes deberán entregar toda información adicional requerida en los DDL. </w:t>
            </w:r>
          </w:p>
        </w:tc>
      </w:tr>
    </w:tbl>
    <w:p w14:paraId="16A2CC10" w14:textId="77777777" w:rsidR="00553EA2" w:rsidRPr="000468B3" w:rsidRDefault="008E4523">
      <w:pPr>
        <w:pStyle w:val="SectionIVH2"/>
        <w:spacing w:before="0" w:after="120"/>
        <w:rPr>
          <w:rFonts w:ascii="Times New Roman" w:hAnsi="Times New Roman"/>
          <w:lang w:val="es-EC"/>
        </w:rPr>
      </w:pPr>
      <w:r w:rsidRPr="000468B3">
        <w:rPr>
          <w:rFonts w:ascii="Times New Roman" w:hAnsi="Times New Roman"/>
          <w:lang w:val="es-EC"/>
        </w:rPr>
        <w:br w:type="page"/>
      </w:r>
      <w:bookmarkStart w:id="310" w:name="_Toc112839692"/>
    </w:p>
    <w:p w14:paraId="5BEB392F" w14:textId="77777777" w:rsidR="00553EA2" w:rsidRPr="000468B3" w:rsidRDefault="00553EA2">
      <w:pPr>
        <w:pStyle w:val="SectionIVH2"/>
        <w:spacing w:before="0" w:after="120"/>
        <w:rPr>
          <w:rFonts w:ascii="Times New Roman" w:hAnsi="Times New Roman"/>
          <w:lang w:val="es-EC"/>
        </w:rPr>
      </w:pPr>
    </w:p>
    <w:p w14:paraId="5E5DECA9" w14:textId="7E7B514F" w:rsidR="00B722F1" w:rsidRPr="000468B3" w:rsidRDefault="008E4523">
      <w:pPr>
        <w:pStyle w:val="SectionIVH2"/>
        <w:spacing w:before="0" w:after="120"/>
        <w:rPr>
          <w:rFonts w:ascii="Times New Roman" w:hAnsi="Times New Roman"/>
          <w:sz w:val="24"/>
          <w:lang w:val="es-EC"/>
        </w:rPr>
      </w:pPr>
      <w:bookmarkStart w:id="311" w:name="_Toc94002193"/>
      <w:bookmarkStart w:id="312" w:name="_Toc94002801"/>
      <w:bookmarkStart w:id="313" w:name="_Toc94002992"/>
      <w:bookmarkStart w:id="314" w:name="_Toc94011908"/>
      <w:bookmarkStart w:id="315" w:name="_Toc94012184"/>
      <w:bookmarkStart w:id="316" w:name="_Toc94605052"/>
      <w:r w:rsidRPr="000468B3">
        <w:rPr>
          <w:rFonts w:ascii="Times New Roman" w:hAnsi="Times New Roman"/>
          <w:sz w:val="24"/>
          <w:lang w:val="es-EC"/>
        </w:rPr>
        <w:t>4.  Carta de Aceptación</w:t>
      </w:r>
      <w:bookmarkEnd w:id="310"/>
      <w:bookmarkEnd w:id="311"/>
      <w:bookmarkEnd w:id="312"/>
      <w:bookmarkEnd w:id="313"/>
      <w:bookmarkEnd w:id="314"/>
      <w:bookmarkEnd w:id="315"/>
      <w:bookmarkEnd w:id="316"/>
    </w:p>
    <w:p w14:paraId="544CF4EC" w14:textId="77777777" w:rsidR="00B722F1" w:rsidRPr="000468B3" w:rsidRDefault="008E4523">
      <w:pPr>
        <w:spacing w:after="120"/>
        <w:jc w:val="center"/>
        <w:rPr>
          <w:i/>
          <w:iCs/>
          <w:color w:val="0070C0"/>
          <w:lang w:val="es-EC"/>
        </w:rPr>
      </w:pPr>
      <w:r w:rsidRPr="000468B3">
        <w:rPr>
          <w:i/>
          <w:iCs/>
          <w:color w:val="0070C0"/>
          <w:sz w:val="16"/>
          <w:szCs w:val="16"/>
          <w:lang w:val="es-EC"/>
        </w:rPr>
        <w:t>[en papel con membrete oficial del Contratante]</w:t>
      </w:r>
    </w:p>
    <w:p w14:paraId="275CE04C" w14:textId="2376F335" w:rsidR="00B722F1" w:rsidRPr="000468B3" w:rsidRDefault="008E4523">
      <w:pPr>
        <w:spacing w:after="120"/>
        <w:jc w:val="both"/>
        <w:rPr>
          <w:i/>
          <w:iCs/>
          <w:color w:val="0070C0"/>
          <w:lang w:val="es-EC"/>
        </w:rPr>
      </w:pPr>
      <w:r w:rsidRPr="000468B3">
        <w:rPr>
          <w:b/>
          <w:i/>
          <w:iCs/>
          <w:color w:val="0070C0"/>
          <w:lang w:val="es-EC"/>
        </w:rPr>
        <w:t xml:space="preserve">Nota para quien prepara los documentos de licitación: </w:t>
      </w:r>
      <w:r w:rsidRPr="000468B3">
        <w:rPr>
          <w:i/>
          <w:iCs/>
          <w:color w:val="0070C0"/>
          <w:lang w:val="es-EC"/>
        </w:rPr>
        <w:t>La Carta de Aceptación será la base para la constitución del Contrato de conformidad con las cláusulas 34 y 35 de las IAO.  Este formulario estándar de la Carta de Aceptación debe ser completado y enviado al Oferente seleccionado, sólo después de que la evaluación de la Oferta haya sido completada,</w:t>
      </w:r>
      <w:r w:rsidR="00B6321D" w:rsidRPr="000468B3">
        <w:rPr>
          <w:i/>
          <w:iCs/>
          <w:color w:val="0070C0"/>
          <w:lang w:val="es-EC"/>
        </w:rPr>
        <w:t xml:space="preserve"> y recibida la No objeción por parte de la AECID tal como lo establece el Reglamento Operativo del Programa</w:t>
      </w:r>
      <w:r w:rsidRPr="000468B3">
        <w:rPr>
          <w:i/>
          <w:iCs/>
          <w:color w:val="0070C0"/>
          <w:lang w:val="es-EC"/>
        </w:rPr>
        <w:t>.]</w:t>
      </w:r>
    </w:p>
    <w:p w14:paraId="31157FEE" w14:textId="77777777" w:rsidR="00B722F1" w:rsidRPr="000468B3" w:rsidRDefault="008E4523">
      <w:pPr>
        <w:pStyle w:val="Textoindependiente2"/>
        <w:spacing w:after="120"/>
        <w:jc w:val="right"/>
        <w:rPr>
          <w:color w:val="0070C0"/>
          <w:spacing w:val="-3"/>
          <w:lang w:val="es-EC"/>
        </w:rPr>
      </w:pPr>
      <w:r w:rsidRPr="000468B3">
        <w:rPr>
          <w:color w:val="0070C0"/>
          <w:spacing w:val="-3"/>
          <w:lang w:val="es-EC"/>
        </w:rPr>
        <w:t xml:space="preserve"> [indique la fecha]</w:t>
      </w:r>
    </w:p>
    <w:p w14:paraId="20D98968" w14:textId="77777777" w:rsidR="00B722F1" w:rsidRPr="000468B3" w:rsidRDefault="008E4523">
      <w:pPr>
        <w:spacing w:after="120"/>
        <w:jc w:val="both"/>
        <w:rPr>
          <w:i/>
          <w:iCs/>
          <w:color w:val="0070C0"/>
          <w:lang w:val="es-EC"/>
        </w:rPr>
      </w:pPr>
      <w:r w:rsidRPr="000468B3">
        <w:rPr>
          <w:lang w:val="es-EC"/>
        </w:rPr>
        <w:t xml:space="preserve">Número de Identificación y Título del Contrato </w:t>
      </w:r>
      <w:r w:rsidRPr="000468B3">
        <w:rPr>
          <w:i/>
          <w:iCs/>
          <w:color w:val="0070C0"/>
          <w:lang w:val="es-EC"/>
        </w:rPr>
        <w:t>[indique el número de identificación y el título del Contrato]</w:t>
      </w:r>
    </w:p>
    <w:p w14:paraId="54791A3F" w14:textId="77777777" w:rsidR="00B722F1" w:rsidRPr="000468B3" w:rsidRDefault="008E4523">
      <w:pPr>
        <w:spacing w:after="120"/>
        <w:rPr>
          <w:i/>
          <w:iCs/>
          <w:lang w:val="es-EC"/>
        </w:rPr>
      </w:pPr>
      <w:r w:rsidRPr="000468B3">
        <w:rPr>
          <w:lang w:val="es-EC"/>
        </w:rPr>
        <w:t xml:space="preserve">A: </w:t>
      </w:r>
      <w:r w:rsidRPr="000468B3">
        <w:rPr>
          <w:i/>
          <w:iCs/>
          <w:color w:val="0070C0"/>
          <w:lang w:val="es-EC"/>
        </w:rPr>
        <w:t>[Indique el nombre y la dirección del Oferente seleccionado]</w:t>
      </w:r>
    </w:p>
    <w:p w14:paraId="44F0B6F5" w14:textId="77777777" w:rsidR="00B722F1" w:rsidRPr="000468B3" w:rsidRDefault="008E4523">
      <w:pPr>
        <w:pStyle w:val="Outline"/>
        <w:spacing w:before="0" w:after="120"/>
        <w:jc w:val="both"/>
        <w:rPr>
          <w:kern w:val="0"/>
          <w:szCs w:val="24"/>
          <w:lang w:val="es-EC"/>
        </w:rPr>
      </w:pPr>
      <w:r w:rsidRPr="000468B3">
        <w:rPr>
          <w:kern w:val="0"/>
          <w:szCs w:val="24"/>
          <w:lang w:val="es-EC"/>
        </w:rPr>
        <w:t xml:space="preserve">La presente tiene por objeto comunicarles que por este medio nuestra Entidad acepta su Oferta con fecha </w:t>
      </w:r>
      <w:r w:rsidRPr="000468B3">
        <w:rPr>
          <w:i/>
          <w:iCs/>
          <w:color w:val="0070C0"/>
          <w:kern w:val="0"/>
          <w:szCs w:val="24"/>
          <w:lang w:val="es-EC"/>
        </w:rPr>
        <w:t xml:space="preserve">[indique la fecha] </w:t>
      </w:r>
      <w:r w:rsidRPr="000468B3">
        <w:rPr>
          <w:kern w:val="0"/>
          <w:szCs w:val="24"/>
          <w:lang w:val="es-EC"/>
        </w:rPr>
        <w:t xml:space="preserve">para la ejecución del </w:t>
      </w:r>
      <w:r w:rsidRPr="000468B3">
        <w:rPr>
          <w:i/>
          <w:iCs/>
          <w:color w:val="0070C0"/>
          <w:kern w:val="0"/>
          <w:szCs w:val="24"/>
          <w:lang w:val="es-EC"/>
        </w:rPr>
        <w:t>[indique el nombre del Contrato y el número de identificación, tal como se emitió en las CEC]</w:t>
      </w:r>
      <w:r w:rsidRPr="000468B3">
        <w:rPr>
          <w:color w:val="0070C0"/>
          <w:kern w:val="0"/>
          <w:szCs w:val="24"/>
          <w:lang w:val="es-EC"/>
        </w:rPr>
        <w:t xml:space="preserve"> </w:t>
      </w:r>
      <w:r w:rsidRPr="000468B3">
        <w:rPr>
          <w:kern w:val="0"/>
          <w:szCs w:val="24"/>
          <w:lang w:val="es-EC"/>
        </w:rPr>
        <w:t>por el Precio del Contrato equivalente</w:t>
      </w:r>
      <w:r w:rsidRPr="000468B3">
        <w:rPr>
          <w:rStyle w:val="Ancladenotaalpie"/>
          <w:kern w:val="0"/>
          <w:szCs w:val="24"/>
          <w:lang w:val="es-EC"/>
        </w:rPr>
        <w:footnoteReference w:id="30"/>
      </w:r>
      <w:r w:rsidRPr="000468B3">
        <w:rPr>
          <w:kern w:val="0"/>
          <w:szCs w:val="24"/>
          <w:lang w:val="es-EC"/>
        </w:rPr>
        <w:t xml:space="preserve"> a </w:t>
      </w:r>
      <w:r w:rsidRPr="00D03974">
        <w:rPr>
          <w:i/>
          <w:iCs/>
          <w:color w:val="0070C0"/>
          <w:lang w:val="es-EC"/>
        </w:rPr>
        <w:t xml:space="preserve">US$ [indique el monto en cifras y en letras] </w:t>
      </w:r>
      <w:r w:rsidRPr="000468B3">
        <w:rPr>
          <w:rStyle w:val="normaltextrun"/>
          <w:color w:val="000000"/>
          <w:shd w:val="clear" w:color="auto" w:fill="FFFFFF"/>
          <w:lang w:val="es-EC"/>
        </w:rPr>
        <w:t>dólares de los Estados Unidos de América, incluido el valor del IVA</w:t>
      </w:r>
      <w:r w:rsidRPr="00D03974">
        <w:rPr>
          <w:i/>
          <w:iCs/>
          <w:color w:val="548DD4"/>
          <w:lang w:val="es-EC"/>
        </w:rPr>
        <w:t>.</w:t>
      </w:r>
      <w:r w:rsidRPr="000468B3">
        <w:rPr>
          <w:i/>
          <w:iCs/>
          <w:color w:val="8DB3E2"/>
          <w:kern w:val="0"/>
          <w:szCs w:val="24"/>
          <w:lang w:val="es-EC"/>
        </w:rPr>
        <w:t>,</w:t>
      </w:r>
      <w:r w:rsidRPr="000468B3">
        <w:rPr>
          <w:i/>
          <w:iCs/>
          <w:kern w:val="0"/>
          <w:szCs w:val="24"/>
          <w:lang w:val="es-EC"/>
        </w:rPr>
        <w:t xml:space="preserve"> </w:t>
      </w:r>
      <w:r w:rsidRPr="000468B3">
        <w:rPr>
          <w:kern w:val="0"/>
          <w:szCs w:val="24"/>
          <w:lang w:val="es-EC"/>
        </w:rPr>
        <w:t>con las correcciones y modificaciones</w:t>
      </w:r>
      <w:r w:rsidRPr="000468B3">
        <w:rPr>
          <w:rStyle w:val="Ancladenotaalpie"/>
          <w:kern w:val="0"/>
          <w:szCs w:val="24"/>
          <w:lang w:val="es-EC"/>
        </w:rPr>
        <w:footnoteReference w:id="31"/>
      </w:r>
      <w:r w:rsidRPr="000468B3">
        <w:rPr>
          <w:kern w:val="0"/>
          <w:szCs w:val="24"/>
          <w:lang w:val="es-EC"/>
        </w:rPr>
        <w:t xml:space="preserve"> efectuadas de conformidad con las Instrucciones a los Oferentes.</w:t>
      </w:r>
    </w:p>
    <w:p w14:paraId="61A7A733" w14:textId="77777777" w:rsidR="00B722F1" w:rsidRPr="000468B3" w:rsidRDefault="008E4523">
      <w:pPr>
        <w:pStyle w:val="Outline"/>
        <w:spacing w:before="0" w:after="120"/>
        <w:jc w:val="both"/>
        <w:rPr>
          <w:i/>
          <w:iCs/>
          <w:color w:val="0070C0"/>
          <w:kern w:val="0"/>
          <w:szCs w:val="24"/>
          <w:lang w:val="es-EC"/>
        </w:rPr>
      </w:pPr>
      <w:r w:rsidRPr="000468B3">
        <w:rPr>
          <w:i/>
          <w:iCs/>
          <w:color w:val="0070C0"/>
          <w:kern w:val="0"/>
          <w:szCs w:val="24"/>
          <w:lang w:val="es-EC"/>
        </w:rPr>
        <w:t xml:space="preserve"> [Seleccione una de las siguientes opciones (a) o (b) y suprima la otra]</w:t>
      </w:r>
    </w:p>
    <w:p w14:paraId="77C63354" w14:textId="77777777" w:rsidR="00B722F1" w:rsidRPr="000468B3" w:rsidRDefault="008E4523">
      <w:pPr>
        <w:pStyle w:val="Outline"/>
        <w:spacing w:before="0" w:after="120"/>
        <w:ind w:left="720" w:hanging="720"/>
        <w:jc w:val="both"/>
        <w:rPr>
          <w:kern w:val="0"/>
          <w:szCs w:val="24"/>
          <w:lang w:val="es-EC"/>
        </w:rPr>
      </w:pPr>
      <w:r w:rsidRPr="000468B3">
        <w:rPr>
          <w:kern w:val="0"/>
          <w:szCs w:val="24"/>
          <w:lang w:val="es-EC"/>
        </w:rPr>
        <w:t xml:space="preserve"> (a)</w:t>
      </w:r>
      <w:r w:rsidRPr="000468B3">
        <w:rPr>
          <w:kern w:val="0"/>
          <w:szCs w:val="24"/>
          <w:lang w:val="es-EC"/>
        </w:rPr>
        <w:tab/>
        <w:t xml:space="preserve">Aceptamos la designación de </w:t>
      </w:r>
      <w:r w:rsidRPr="000468B3">
        <w:rPr>
          <w:i/>
          <w:iCs/>
          <w:color w:val="0070C0"/>
          <w:kern w:val="0"/>
          <w:szCs w:val="24"/>
          <w:lang w:val="es-EC"/>
        </w:rPr>
        <w:t>[indique el nombre del candidato propuesto por el Oferente]</w:t>
      </w:r>
      <w:r w:rsidRPr="000468B3">
        <w:rPr>
          <w:color w:val="0070C0"/>
          <w:kern w:val="0"/>
          <w:szCs w:val="24"/>
          <w:lang w:val="es-EC"/>
        </w:rPr>
        <w:t xml:space="preserve"> </w:t>
      </w:r>
      <w:r w:rsidRPr="000468B3">
        <w:rPr>
          <w:kern w:val="0"/>
          <w:szCs w:val="24"/>
          <w:lang w:val="es-EC"/>
        </w:rPr>
        <w:t>como Conciliador.</w:t>
      </w:r>
      <w:r w:rsidRPr="000468B3">
        <w:rPr>
          <w:rStyle w:val="Ancladenotaalpie"/>
          <w:kern w:val="0"/>
          <w:szCs w:val="24"/>
          <w:lang w:val="es-EC"/>
        </w:rPr>
        <w:footnoteReference w:id="32"/>
      </w:r>
    </w:p>
    <w:p w14:paraId="09AC1BA0" w14:textId="77777777" w:rsidR="00B722F1" w:rsidRPr="000468B3" w:rsidRDefault="008E4523">
      <w:pPr>
        <w:pStyle w:val="Outline"/>
        <w:spacing w:before="0" w:after="120"/>
        <w:ind w:left="720" w:hanging="720"/>
        <w:jc w:val="both"/>
        <w:rPr>
          <w:kern w:val="0"/>
          <w:szCs w:val="24"/>
          <w:lang w:val="es-EC"/>
        </w:rPr>
      </w:pPr>
      <w:r w:rsidRPr="000468B3">
        <w:rPr>
          <w:kern w:val="0"/>
          <w:szCs w:val="24"/>
          <w:lang w:val="es-EC"/>
        </w:rPr>
        <w:t xml:space="preserve"> (b)</w:t>
      </w:r>
      <w:r w:rsidRPr="000468B3">
        <w:rPr>
          <w:kern w:val="0"/>
          <w:szCs w:val="24"/>
          <w:lang w:val="es-EC"/>
        </w:rPr>
        <w:tab/>
        <w:t xml:space="preserve">No aceptamos la designación de </w:t>
      </w:r>
      <w:r w:rsidRPr="000468B3">
        <w:rPr>
          <w:i/>
          <w:iCs/>
          <w:color w:val="0070C0"/>
          <w:kern w:val="0"/>
          <w:szCs w:val="24"/>
          <w:lang w:val="es-EC"/>
        </w:rPr>
        <w:t>[indique el nombre del candidato propuesto por el Oferente]</w:t>
      </w:r>
      <w:r w:rsidRPr="000468B3">
        <w:rPr>
          <w:color w:val="0070C0"/>
          <w:kern w:val="0"/>
          <w:szCs w:val="24"/>
          <w:lang w:val="es-EC"/>
        </w:rPr>
        <w:t xml:space="preserve"> </w:t>
      </w:r>
      <w:r w:rsidRPr="000468B3">
        <w:rPr>
          <w:kern w:val="0"/>
          <w:szCs w:val="24"/>
          <w:lang w:val="es-EC"/>
        </w:rPr>
        <w:t xml:space="preserve">como Conciliador, y mediante el envío de una copia de esta Carta de Aceptación a </w:t>
      </w:r>
      <w:r w:rsidRPr="000468B3">
        <w:rPr>
          <w:i/>
          <w:iCs/>
          <w:color w:val="0070C0"/>
          <w:kern w:val="0"/>
          <w:szCs w:val="24"/>
          <w:lang w:val="es-EC"/>
        </w:rPr>
        <w:t>[indique el nombre de la Autoridad para el nombramiento],</w:t>
      </w:r>
      <w:r w:rsidRPr="000468B3">
        <w:rPr>
          <w:color w:val="0070C0"/>
          <w:kern w:val="0"/>
          <w:szCs w:val="24"/>
          <w:lang w:val="es-EC"/>
        </w:rPr>
        <w:t xml:space="preserve"> </w:t>
      </w:r>
      <w:r w:rsidRPr="000468B3">
        <w:rPr>
          <w:kern w:val="0"/>
          <w:szCs w:val="24"/>
          <w:lang w:val="es-EC"/>
        </w:rPr>
        <w:t xml:space="preserve">estamos por lo tanto solicitando a </w:t>
      </w:r>
      <w:r w:rsidRPr="000468B3">
        <w:rPr>
          <w:i/>
          <w:iCs/>
          <w:color w:val="0070C0"/>
          <w:kern w:val="0"/>
          <w:szCs w:val="24"/>
          <w:lang w:val="es-EC"/>
        </w:rPr>
        <w:t>[indique el nombre]</w:t>
      </w:r>
      <w:r w:rsidRPr="000468B3">
        <w:rPr>
          <w:color w:val="0070C0"/>
          <w:kern w:val="0"/>
          <w:szCs w:val="24"/>
          <w:lang w:val="es-EC"/>
        </w:rPr>
        <w:t>,</w:t>
      </w:r>
      <w:r w:rsidRPr="000468B3">
        <w:rPr>
          <w:i/>
          <w:iCs/>
          <w:color w:val="0070C0"/>
          <w:kern w:val="0"/>
          <w:szCs w:val="24"/>
          <w:lang w:val="es-EC"/>
        </w:rPr>
        <w:t xml:space="preserve"> </w:t>
      </w:r>
      <w:r w:rsidRPr="000468B3">
        <w:rPr>
          <w:kern w:val="0"/>
          <w:szCs w:val="24"/>
          <w:lang w:val="es-EC"/>
        </w:rPr>
        <w:t>la Autoridad Nominadora, que nombre al Conciliador de conformidad con la Subcláusula 37.1 de las IAO.</w:t>
      </w:r>
      <w:r w:rsidRPr="000468B3">
        <w:rPr>
          <w:rStyle w:val="Ancladenotaalpie"/>
          <w:kern w:val="0"/>
          <w:szCs w:val="24"/>
          <w:lang w:val="es-EC"/>
        </w:rPr>
        <w:footnoteReference w:id="33"/>
      </w:r>
      <w:r w:rsidRPr="000468B3">
        <w:rPr>
          <w:kern w:val="0"/>
          <w:szCs w:val="24"/>
          <w:lang w:val="es-EC"/>
        </w:rPr>
        <w:t xml:space="preserve"> </w:t>
      </w:r>
    </w:p>
    <w:p w14:paraId="2AAC7137" w14:textId="77777777" w:rsidR="00B722F1" w:rsidRPr="000468B3" w:rsidRDefault="008E4523">
      <w:pPr>
        <w:spacing w:after="120"/>
        <w:jc w:val="both"/>
        <w:rPr>
          <w:lang w:val="es-EC"/>
        </w:rPr>
      </w:pPr>
      <w:r w:rsidRPr="000468B3">
        <w:rPr>
          <w:lang w:val="es-EC"/>
        </w:rPr>
        <w:t xml:space="preserve">Por este medio le instruimos para que (a) proceda con la construcción de las Obras mencionadas de conformidad con los documentos del Contrato, (b) firme y devuelva los documentos del Contrato adjunto, y (c) envíe la Garantía de Cumplimiento de conformidad con la Subcláusula 35.1 de las IAO, es decir, dentro de los </w:t>
      </w:r>
      <w:r w:rsidRPr="000468B3">
        <w:rPr>
          <w:i/>
          <w:color w:val="0070C0"/>
          <w:lang w:val="es-EC"/>
        </w:rPr>
        <w:t>(consignar)</w:t>
      </w:r>
      <w:r w:rsidRPr="000468B3">
        <w:rPr>
          <w:color w:val="0070C0"/>
          <w:lang w:val="es-EC"/>
        </w:rPr>
        <w:t xml:space="preserve"> </w:t>
      </w:r>
      <w:r w:rsidRPr="000468B3">
        <w:rPr>
          <w:lang w:val="es-EC"/>
        </w:rPr>
        <w:t xml:space="preserve">días siguientes después de haber recibido esta Carta de Aceptación, y de conformidad con la Subcláusula 52.1 de las CGC. </w:t>
      </w:r>
    </w:p>
    <w:p w14:paraId="34800547" w14:textId="77777777" w:rsidR="00B722F1" w:rsidRPr="000468B3" w:rsidRDefault="008E4523">
      <w:pPr>
        <w:spacing w:after="120"/>
        <w:rPr>
          <w:lang w:val="es-EC"/>
        </w:rPr>
      </w:pPr>
      <w:r w:rsidRPr="000468B3">
        <w:rPr>
          <w:lang w:val="es-EC"/>
        </w:rPr>
        <w:t xml:space="preserve">Firma Autorizada </w:t>
      </w:r>
      <w:r w:rsidRPr="000468B3">
        <w:rPr>
          <w:color w:val="0070C0"/>
          <w:lang w:val="es-EC"/>
        </w:rPr>
        <w:t>______________________________________________________________</w:t>
      </w:r>
    </w:p>
    <w:p w14:paraId="2E573469" w14:textId="77777777" w:rsidR="00B722F1" w:rsidRPr="000468B3" w:rsidRDefault="008E4523">
      <w:pPr>
        <w:spacing w:after="120"/>
        <w:rPr>
          <w:lang w:val="es-EC"/>
        </w:rPr>
      </w:pPr>
      <w:r w:rsidRPr="000468B3">
        <w:rPr>
          <w:lang w:val="es-EC"/>
        </w:rPr>
        <w:t xml:space="preserve">Nombre y Cargo del Firmante: </w:t>
      </w:r>
      <w:r w:rsidRPr="000468B3">
        <w:rPr>
          <w:color w:val="0070C0"/>
          <w:lang w:val="es-EC"/>
        </w:rPr>
        <w:t>_________________</w:t>
      </w:r>
    </w:p>
    <w:p w14:paraId="62825BC9" w14:textId="77777777" w:rsidR="00B722F1" w:rsidRPr="000468B3" w:rsidRDefault="008E4523">
      <w:pPr>
        <w:spacing w:after="120"/>
        <w:rPr>
          <w:color w:val="0070C0"/>
          <w:lang w:val="es-EC"/>
        </w:rPr>
      </w:pPr>
      <w:r w:rsidRPr="000468B3">
        <w:rPr>
          <w:lang w:val="es-EC"/>
        </w:rPr>
        <w:t xml:space="preserve">Nombre de la Entidad: </w:t>
      </w:r>
      <w:r w:rsidRPr="000468B3">
        <w:rPr>
          <w:color w:val="0070C0"/>
          <w:lang w:val="es-EC"/>
        </w:rPr>
        <w:t xml:space="preserve">___________________________________________ </w:t>
      </w:r>
    </w:p>
    <w:p w14:paraId="3E081E56" w14:textId="77777777" w:rsidR="00B722F1" w:rsidRPr="000468B3" w:rsidRDefault="008E4523">
      <w:pPr>
        <w:spacing w:after="120"/>
        <w:rPr>
          <w:lang w:val="es-EC"/>
        </w:rPr>
      </w:pPr>
      <w:r w:rsidRPr="000468B3">
        <w:rPr>
          <w:lang w:val="es-EC"/>
        </w:rPr>
        <w:t>Adjunto:  Convenio</w:t>
      </w:r>
      <w:r w:rsidRPr="000468B3">
        <w:rPr>
          <w:lang w:val="es-EC"/>
        </w:rPr>
        <w:br w:type="page"/>
      </w:r>
    </w:p>
    <w:p w14:paraId="45B241E1" w14:textId="77777777" w:rsidR="00553EA2" w:rsidRPr="000468B3" w:rsidRDefault="00553EA2">
      <w:pPr>
        <w:pStyle w:val="SectionIVH2"/>
        <w:spacing w:before="0" w:after="120"/>
        <w:rPr>
          <w:rFonts w:ascii="Times New Roman" w:hAnsi="Times New Roman"/>
          <w:sz w:val="24"/>
          <w:lang w:val="es-EC"/>
        </w:rPr>
      </w:pPr>
      <w:bookmarkStart w:id="317" w:name="_Toc112839693"/>
    </w:p>
    <w:p w14:paraId="5880ADCB" w14:textId="69FDB915" w:rsidR="00B722F1" w:rsidRPr="000468B3" w:rsidRDefault="008E4523">
      <w:pPr>
        <w:pStyle w:val="SectionIVH2"/>
        <w:spacing w:before="0" w:after="120"/>
        <w:rPr>
          <w:rFonts w:ascii="Times New Roman" w:hAnsi="Times New Roman"/>
          <w:sz w:val="24"/>
          <w:lang w:val="es-EC"/>
        </w:rPr>
      </w:pPr>
      <w:bookmarkStart w:id="318" w:name="_Toc94002194"/>
      <w:bookmarkStart w:id="319" w:name="_Toc94002802"/>
      <w:bookmarkStart w:id="320" w:name="_Toc94002993"/>
      <w:bookmarkStart w:id="321" w:name="_Toc94011909"/>
      <w:bookmarkStart w:id="322" w:name="_Toc94012185"/>
      <w:bookmarkStart w:id="323" w:name="_Toc94605053"/>
      <w:r w:rsidRPr="000468B3">
        <w:rPr>
          <w:rFonts w:ascii="Times New Roman" w:hAnsi="Times New Roman"/>
          <w:sz w:val="24"/>
          <w:lang w:val="es-EC"/>
        </w:rPr>
        <w:t>5. Convenio</w:t>
      </w:r>
      <w:bookmarkEnd w:id="317"/>
      <w:bookmarkEnd w:id="318"/>
      <w:bookmarkEnd w:id="319"/>
      <w:bookmarkEnd w:id="320"/>
      <w:bookmarkEnd w:id="321"/>
      <w:bookmarkEnd w:id="322"/>
      <w:bookmarkEnd w:id="323"/>
    </w:p>
    <w:p w14:paraId="5B983BCE" w14:textId="77777777" w:rsidR="00B722F1" w:rsidRPr="000468B3" w:rsidRDefault="008E4523">
      <w:pPr>
        <w:spacing w:after="120"/>
        <w:jc w:val="both"/>
        <w:rPr>
          <w:color w:val="0070C0"/>
          <w:lang w:val="es-EC"/>
        </w:rPr>
      </w:pPr>
      <w:r w:rsidRPr="000468B3">
        <w:rPr>
          <w:b/>
          <w:i/>
          <w:iCs/>
          <w:color w:val="0070C0"/>
          <w:lang w:val="es-EC"/>
        </w:rPr>
        <w:t xml:space="preserve">Nota para quien prepara los documentos de licitación: </w:t>
      </w:r>
      <w:r w:rsidRPr="000468B3">
        <w:rPr>
          <w:color w:val="0070C0"/>
          <w:lang w:val="es-EC"/>
        </w:rPr>
        <w:t>Deberán incorporarse en este Convenio todas las correcciones o modificaciones a la Oferta que obedezcan a correcciones de errores (de conformidad con la cláusula 28 de las IAO), ajuste de precios durante el período de evaluación (de conformidad con la Subcláusula 16.3 de las IAO), la selección de una Oferta alternativa (de conformidad con la Cláusula 18 de las IAO), desviaciones aceptables (de conformidad con la Cláusula 27 de las IAO), o cualquier otro cambio aceptable por ambas partes y permitido en las Condiciones del Contrato, tales como cambios en el personal clave, los subcontratistas, los cronogramas, y otros.]</w:t>
      </w:r>
    </w:p>
    <w:p w14:paraId="7A3B3FB9" w14:textId="77777777" w:rsidR="00B722F1" w:rsidRPr="000468B3" w:rsidRDefault="008E4523">
      <w:pPr>
        <w:spacing w:after="120"/>
        <w:jc w:val="both"/>
        <w:rPr>
          <w:lang w:val="es-EC"/>
        </w:rPr>
      </w:pPr>
      <w:r w:rsidRPr="000468B3">
        <w:rPr>
          <w:lang w:val="es-EC"/>
        </w:rPr>
        <w:t xml:space="preserve">Este Convenio se celebra el </w:t>
      </w:r>
      <w:r w:rsidRPr="000468B3">
        <w:rPr>
          <w:i/>
          <w:iCs/>
          <w:color w:val="0070C0"/>
          <w:lang w:val="es-EC"/>
        </w:rPr>
        <w:t xml:space="preserve">[indique el día] </w:t>
      </w:r>
      <w:r w:rsidRPr="000468B3">
        <w:rPr>
          <w:lang w:val="es-EC"/>
        </w:rPr>
        <w:t xml:space="preserve">de </w:t>
      </w:r>
      <w:r w:rsidRPr="000468B3">
        <w:rPr>
          <w:i/>
          <w:iCs/>
          <w:color w:val="0070C0"/>
          <w:lang w:val="es-EC"/>
        </w:rPr>
        <w:t xml:space="preserve">[indique el mes], </w:t>
      </w:r>
      <w:r w:rsidRPr="000468B3">
        <w:rPr>
          <w:lang w:val="es-EC"/>
        </w:rPr>
        <w:t xml:space="preserve">de </w:t>
      </w:r>
      <w:r w:rsidRPr="000468B3">
        <w:rPr>
          <w:i/>
          <w:iCs/>
          <w:color w:val="0070C0"/>
          <w:lang w:val="es-EC"/>
        </w:rPr>
        <w:t xml:space="preserve">[indique el año] </w:t>
      </w:r>
      <w:r w:rsidRPr="000468B3">
        <w:rPr>
          <w:color w:val="0070C0"/>
          <w:lang w:val="es-EC"/>
        </w:rPr>
        <w:t xml:space="preserve">entre </w:t>
      </w:r>
      <w:r w:rsidRPr="000468B3">
        <w:rPr>
          <w:i/>
          <w:iCs/>
          <w:color w:val="0070C0"/>
          <w:lang w:val="es-EC"/>
        </w:rPr>
        <w:t>[indique el nombre y dirección del Contratante]</w:t>
      </w:r>
      <w:r w:rsidRPr="000468B3">
        <w:rPr>
          <w:color w:val="0070C0"/>
          <w:lang w:val="es-EC"/>
        </w:rPr>
        <w:t xml:space="preserve"> </w:t>
      </w:r>
      <w:r w:rsidRPr="000468B3">
        <w:rPr>
          <w:lang w:val="es-EC"/>
        </w:rPr>
        <w:t xml:space="preserve">(en adelante denominado “el Contratante”) por una parte, y </w:t>
      </w:r>
      <w:r w:rsidRPr="000468B3">
        <w:rPr>
          <w:i/>
          <w:iCs/>
          <w:color w:val="0070C0"/>
          <w:lang w:val="es-EC"/>
        </w:rPr>
        <w:t>[indique el nombre y dirección del Contratista]</w:t>
      </w:r>
      <w:r w:rsidRPr="000468B3">
        <w:rPr>
          <w:color w:val="0070C0"/>
          <w:lang w:val="es-EC"/>
        </w:rPr>
        <w:t xml:space="preserve"> </w:t>
      </w:r>
      <w:r w:rsidRPr="000468B3">
        <w:rPr>
          <w:lang w:val="es-EC"/>
        </w:rPr>
        <w:t>(en adelante denominado “el Contratista”) por la otra parte;</w:t>
      </w:r>
    </w:p>
    <w:p w14:paraId="4E08A001" w14:textId="77777777" w:rsidR="00B722F1" w:rsidRPr="000468B3" w:rsidRDefault="008E4523">
      <w:pPr>
        <w:spacing w:after="120"/>
        <w:jc w:val="both"/>
        <w:rPr>
          <w:spacing w:val="-3"/>
          <w:lang w:val="es-EC"/>
        </w:rPr>
      </w:pPr>
      <w:r w:rsidRPr="000468B3">
        <w:rPr>
          <w:spacing w:val="-3"/>
          <w:lang w:val="es-EC"/>
        </w:rPr>
        <w:t xml:space="preserve">Por cuanto el Contratante desea que el Contratista ejecute </w:t>
      </w:r>
      <w:r w:rsidRPr="000468B3">
        <w:rPr>
          <w:i/>
          <w:iCs/>
          <w:color w:val="0070C0"/>
          <w:lang w:val="es-EC"/>
        </w:rPr>
        <w:t>[indique el nombre y el número de identificación del contrato]</w:t>
      </w:r>
      <w:r w:rsidRPr="000468B3">
        <w:rPr>
          <w:color w:val="0070C0"/>
          <w:spacing w:val="-3"/>
          <w:lang w:val="es-EC"/>
        </w:rPr>
        <w:t xml:space="preserve"> </w:t>
      </w:r>
      <w:r w:rsidRPr="000468B3">
        <w:rPr>
          <w:spacing w:val="-3"/>
          <w:lang w:val="es-EC"/>
        </w:rPr>
        <w:t xml:space="preserve">(en adelante denominado “las Obras”) y el Contratante ha aceptado la Oferta para la ejecución y terminación de dichas Obras y la subsanación de cualquier defecto de las mismas; </w:t>
      </w:r>
    </w:p>
    <w:p w14:paraId="3BEF33AF" w14:textId="77777777" w:rsidR="00B722F1" w:rsidRPr="000468B3" w:rsidRDefault="008E4523">
      <w:pPr>
        <w:spacing w:after="120"/>
        <w:rPr>
          <w:spacing w:val="-3"/>
          <w:lang w:val="es-EC"/>
        </w:rPr>
      </w:pPr>
      <w:r w:rsidRPr="000468B3">
        <w:rPr>
          <w:spacing w:val="-3"/>
          <w:lang w:val="es-EC"/>
        </w:rPr>
        <w:t>En consecuencia, este Convenio atestigua lo siguiente:</w:t>
      </w:r>
    </w:p>
    <w:p w14:paraId="629E9AF0" w14:textId="77777777" w:rsidR="00B722F1" w:rsidRPr="000468B3" w:rsidRDefault="008E4523">
      <w:pPr>
        <w:spacing w:after="120"/>
        <w:ind w:left="720" w:hanging="720"/>
        <w:jc w:val="both"/>
        <w:rPr>
          <w:lang w:val="es-EC"/>
        </w:rPr>
      </w:pPr>
      <w:r w:rsidRPr="000468B3">
        <w:rPr>
          <w:lang w:val="es-EC"/>
        </w:rPr>
        <w:t>1.</w:t>
      </w:r>
      <w:r w:rsidRPr="000468B3">
        <w:rPr>
          <w:lang w:val="es-EC"/>
        </w:rPr>
        <w:tab/>
        <w:t>En este Convenio las palabras y expresiones tendrán el mismo significado que respectivamente se les ha asignado en las Condiciones Generales y Especiales del Contrato a las que se hace referencia en adelante, y las mismas se considerarán parte de este Convenio y se leerán e interpretarán como parte del mismo.</w:t>
      </w:r>
    </w:p>
    <w:p w14:paraId="79AAC545" w14:textId="77777777" w:rsidR="00B722F1" w:rsidRPr="000468B3" w:rsidRDefault="008E4523">
      <w:pPr>
        <w:spacing w:after="120"/>
        <w:ind w:left="720" w:hanging="720"/>
        <w:jc w:val="both"/>
        <w:rPr>
          <w:lang w:val="es-EC"/>
        </w:rPr>
      </w:pPr>
      <w:r w:rsidRPr="000468B3">
        <w:rPr>
          <w:lang w:val="es-EC"/>
        </w:rPr>
        <w:t>2.</w:t>
      </w:r>
      <w:r w:rsidRPr="000468B3">
        <w:rPr>
          <w:lang w:val="es-EC"/>
        </w:rPr>
        <w:tab/>
        <w:t>En consideración a los pagos que el Contratante hará al Contratista como en lo sucesivo se menciona, el Contratista por este medio se compromete con el Contratante a ejecutar y completar las Obras y a subsanar cualquier defecto de las mismas de conformidad en todo respecto con las disposiciones del Contrato.</w:t>
      </w:r>
    </w:p>
    <w:p w14:paraId="275EF156" w14:textId="77777777" w:rsidR="00B722F1" w:rsidRPr="000468B3" w:rsidRDefault="008E4523">
      <w:pPr>
        <w:spacing w:after="120"/>
        <w:ind w:left="720" w:hanging="720"/>
        <w:jc w:val="both"/>
        <w:rPr>
          <w:lang w:val="es-EC"/>
        </w:rPr>
      </w:pPr>
      <w:r w:rsidRPr="000468B3">
        <w:rPr>
          <w:lang w:val="es-EC"/>
        </w:rPr>
        <w:t>3.</w:t>
      </w:r>
      <w:r w:rsidRPr="000468B3">
        <w:rPr>
          <w:lang w:val="es-EC"/>
        </w:rPr>
        <w:tab/>
        <w:t>El Contratante por este medio se compromete a pagar al Contratista como retribución por la ejecución y terminación de las Obras y la subsanación de sus defectos, el Precio del Contrato o aquellas sumas que resulten pagaderas bajo las disposiciones del Contrato en el plazo y en la forma establecidas en éste.</w:t>
      </w:r>
    </w:p>
    <w:p w14:paraId="005D4118" w14:textId="77777777" w:rsidR="00B722F1" w:rsidRPr="000468B3" w:rsidRDefault="008E4523">
      <w:pPr>
        <w:pStyle w:val="Textoindependiente3"/>
        <w:spacing w:after="120"/>
        <w:rPr>
          <w:sz w:val="24"/>
          <w:lang w:val="es-EC"/>
        </w:rPr>
      </w:pPr>
      <w:r w:rsidRPr="000468B3">
        <w:rPr>
          <w:sz w:val="24"/>
          <w:lang w:val="es-EC"/>
        </w:rPr>
        <w:t>En testimonio de lo cual las partes firman el presente Convenio en el día, mes y año antes indicados.</w:t>
      </w:r>
    </w:p>
    <w:p w14:paraId="1496E8D3" w14:textId="77777777" w:rsidR="00B722F1" w:rsidRPr="000468B3" w:rsidRDefault="008E4523">
      <w:pPr>
        <w:spacing w:after="120"/>
        <w:rPr>
          <w:lang w:val="es-EC"/>
        </w:rPr>
      </w:pPr>
      <w:r w:rsidRPr="000468B3">
        <w:rPr>
          <w:lang w:val="es-EC"/>
        </w:rPr>
        <w:t>El Sello Oficial de:</w:t>
      </w:r>
      <w:r w:rsidRPr="000468B3">
        <w:rPr>
          <w:i/>
          <w:iCs/>
          <w:lang w:val="es-EC"/>
        </w:rPr>
        <w:t xml:space="preserve"> </w:t>
      </w:r>
      <w:r w:rsidRPr="000468B3">
        <w:rPr>
          <w:i/>
          <w:iCs/>
          <w:color w:val="0070C0"/>
          <w:lang w:val="es-EC"/>
        </w:rPr>
        <w:t>[Nombre de la Entidad que atestigua]</w:t>
      </w:r>
      <w:r w:rsidRPr="000468B3">
        <w:rPr>
          <w:color w:val="0070C0"/>
          <w:lang w:val="es-EC"/>
        </w:rPr>
        <w:t xml:space="preserve"> ______________________________</w:t>
      </w:r>
    </w:p>
    <w:p w14:paraId="7C6E957B" w14:textId="77777777" w:rsidR="00B722F1" w:rsidRPr="000468B3" w:rsidRDefault="008E4523">
      <w:pPr>
        <w:spacing w:after="120"/>
        <w:rPr>
          <w:lang w:val="es-EC"/>
        </w:rPr>
      </w:pPr>
      <w:r w:rsidRPr="000468B3">
        <w:rPr>
          <w:lang w:val="es-EC"/>
        </w:rPr>
        <w:t>fue estampado en el presente documento en presencia de:</w:t>
      </w:r>
      <w:r w:rsidRPr="000468B3">
        <w:rPr>
          <w:color w:val="0070C0"/>
          <w:lang w:val="es-EC"/>
        </w:rPr>
        <w:t>____________________________</w:t>
      </w:r>
    </w:p>
    <w:p w14:paraId="39698C0C" w14:textId="77777777" w:rsidR="00B722F1" w:rsidRPr="000468B3" w:rsidRDefault="008E4523">
      <w:pPr>
        <w:spacing w:after="120"/>
        <w:rPr>
          <w:lang w:val="es-EC"/>
        </w:rPr>
      </w:pPr>
      <w:r w:rsidRPr="000468B3">
        <w:rPr>
          <w:lang w:val="es-EC"/>
        </w:rPr>
        <w:t xml:space="preserve">Firmado, Sellado y Expedido por: </w:t>
      </w:r>
      <w:r w:rsidRPr="000468B3">
        <w:rPr>
          <w:color w:val="0070C0"/>
          <w:lang w:val="es-EC"/>
        </w:rPr>
        <w:t>_________________________________________________</w:t>
      </w:r>
    </w:p>
    <w:p w14:paraId="212E77DC" w14:textId="77777777" w:rsidR="00B722F1" w:rsidRPr="000468B3" w:rsidRDefault="008E4523">
      <w:pPr>
        <w:spacing w:after="120"/>
        <w:rPr>
          <w:lang w:val="es-EC"/>
        </w:rPr>
      </w:pPr>
      <w:r w:rsidRPr="000468B3">
        <w:rPr>
          <w:lang w:val="es-EC"/>
        </w:rPr>
        <w:t xml:space="preserve">En presencia de: </w:t>
      </w:r>
      <w:r w:rsidRPr="000468B3">
        <w:rPr>
          <w:color w:val="0070C0"/>
          <w:lang w:val="es-EC"/>
        </w:rPr>
        <w:t>_____________________________________________</w:t>
      </w:r>
    </w:p>
    <w:p w14:paraId="0EB9020D" w14:textId="77777777" w:rsidR="00B722F1" w:rsidRPr="000468B3" w:rsidRDefault="008E4523">
      <w:pPr>
        <w:spacing w:after="120"/>
        <w:rPr>
          <w:i/>
          <w:iCs/>
          <w:color w:val="8DB3E2"/>
          <w:lang w:val="es-EC"/>
        </w:rPr>
      </w:pPr>
      <w:r w:rsidRPr="000468B3">
        <w:rPr>
          <w:lang w:val="es-EC"/>
        </w:rPr>
        <w:t xml:space="preserve">Firma que compromete al Contratante: </w:t>
      </w:r>
      <w:r w:rsidRPr="000468B3">
        <w:rPr>
          <w:i/>
          <w:iCs/>
          <w:color w:val="0070C0"/>
          <w:lang w:val="es-EC"/>
        </w:rPr>
        <w:t>[firma del representante autorizado del Contratante]</w:t>
      </w:r>
    </w:p>
    <w:p w14:paraId="38406186" w14:textId="77777777" w:rsidR="00B722F1" w:rsidRPr="000468B3" w:rsidRDefault="008E4523">
      <w:pPr>
        <w:spacing w:after="120"/>
        <w:rPr>
          <w:i/>
          <w:iCs/>
          <w:color w:val="0070C0"/>
          <w:lang w:val="es-EC"/>
        </w:rPr>
      </w:pPr>
      <w:r w:rsidRPr="000468B3">
        <w:rPr>
          <w:lang w:val="es-EC"/>
        </w:rPr>
        <w:t>Firma que compromete al Contratista:</w:t>
      </w:r>
      <w:r w:rsidRPr="000468B3">
        <w:rPr>
          <w:i/>
          <w:iCs/>
          <w:lang w:val="es-EC"/>
        </w:rPr>
        <w:t xml:space="preserve"> </w:t>
      </w:r>
      <w:r w:rsidRPr="000468B3">
        <w:rPr>
          <w:i/>
          <w:iCs/>
          <w:color w:val="0070C0"/>
          <w:lang w:val="es-EC"/>
        </w:rPr>
        <w:t>[firma del representante autorizado del Contratista]</w:t>
      </w:r>
    </w:p>
    <w:p w14:paraId="6A905901" w14:textId="32F7B8C8" w:rsidR="00553EA2" w:rsidRPr="000468B3" w:rsidRDefault="00553EA2">
      <w:pPr>
        <w:spacing w:after="120"/>
        <w:rPr>
          <w:i/>
          <w:iCs/>
          <w:color w:val="8DB3E2"/>
          <w:lang w:val="es-EC"/>
        </w:rPr>
        <w:sectPr w:rsidR="00553EA2" w:rsidRPr="000468B3" w:rsidSect="002100EF">
          <w:headerReference w:type="even" r:id="rId24"/>
          <w:pgSz w:w="11906" w:h="16838"/>
          <w:pgMar w:top="1003" w:right="1440" w:bottom="1080" w:left="1440" w:header="720" w:footer="0" w:gutter="0"/>
          <w:cols w:space="720"/>
          <w:formProt w:val="0"/>
          <w:docGrid w:linePitch="326"/>
        </w:sectPr>
      </w:pPr>
    </w:p>
    <w:p w14:paraId="100BE0CF" w14:textId="77777777" w:rsidR="00553EA2" w:rsidRPr="000468B3" w:rsidRDefault="00553EA2">
      <w:pPr>
        <w:pStyle w:val="Ttulo1"/>
        <w:spacing w:before="0" w:after="120"/>
        <w:rPr>
          <w:rFonts w:ascii="Times New Roman" w:hAnsi="Times New Roman"/>
          <w:sz w:val="24"/>
          <w:lang w:val="es-EC"/>
        </w:rPr>
      </w:pPr>
    </w:p>
    <w:p w14:paraId="3EB3629D" w14:textId="4C79C6A9" w:rsidR="00B722F1" w:rsidRPr="000468B3" w:rsidRDefault="008E4523">
      <w:pPr>
        <w:pStyle w:val="Ttulo1"/>
        <w:spacing w:before="0" w:after="120"/>
        <w:rPr>
          <w:rFonts w:ascii="Times New Roman" w:hAnsi="Times New Roman"/>
          <w:sz w:val="24"/>
          <w:lang w:val="es-EC"/>
        </w:rPr>
      </w:pPr>
      <w:bookmarkStart w:id="324" w:name="_Toc94002994"/>
      <w:bookmarkStart w:id="325" w:name="_Toc94012186"/>
      <w:bookmarkStart w:id="326" w:name="_Toc94605054"/>
      <w:r w:rsidRPr="000468B3">
        <w:rPr>
          <w:rFonts w:ascii="Times New Roman" w:hAnsi="Times New Roman"/>
          <w:sz w:val="24"/>
          <w:lang w:val="es-EC"/>
        </w:rPr>
        <w:t>Sección V. Condiciones Generales del Contrato</w:t>
      </w:r>
      <w:bookmarkEnd w:id="324"/>
      <w:bookmarkEnd w:id="325"/>
      <w:bookmarkEnd w:id="326"/>
    </w:p>
    <w:p w14:paraId="02DB066B" w14:textId="77777777" w:rsidR="00B722F1" w:rsidRPr="000468B3" w:rsidRDefault="00B722F1">
      <w:pPr>
        <w:spacing w:after="120"/>
        <w:jc w:val="center"/>
        <w:rPr>
          <w:b/>
          <w:bCs/>
          <w:lang w:val="es-EC"/>
        </w:rPr>
      </w:pPr>
    </w:p>
    <w:p w14:paraId="2791E122" w14:textId="77777777" w:rsidR="00B722F1" w:rsidRPr="000468B3" w:rsidRDefault="008E4523">
      <w:pPr>
        <w:pStyle w:val="Textoindependiente2"/>
        <w:spacing w:after="120"/>
        <w:jc w:val="both"/>
        <w:rPr>
          <w:color w:val="0070C0"/>
          <w:lang w:val="es-EC"/>
        </w:rPr>
      </w:pPr>
      <w:r w:rsidRPr="000468B3">
        <w:rPr>
          <w:b/>
          <w:i w:val="0"/>
          <w:iCs w:val="0"/>
          <w:color w:val="0070C0"/>
          <w:lang w:val="es-EC"/>
        </w:rPr>
        <w:t xml:space="preserve">Nota para quien prepara los documentos de licitación: </w:t>
      </w:r>
      <w:r w:rsidRPr="000468B3">
        <w:rPr>
          <w:color w:val="0070C0"/>
          <w:lang w:val="es-EC"/>
        </w:rPr>
        <w:t>Las Condiciones Generales del Contrato (CGC) junto con las Condiciones Especiales del Contrato (CEC) y los otros documentos que aquí se enumeran, constituirán un documento integral que establece claramente los derechos y obligaciones de ambas partes.</w:t>
      </w:r>
    </w:p>
    <w:p w14:paraId="227699EA" w14:textId="77777777" w:rsidR="00B722F1" w:rsidRPr="000468B3" w:rsidRDefault="00B722F1">
      <w:pPr>
        <w:spacing w:after="120"/>
        <w:jc w:val="both"/>
        <w:rPr>
          <w:i/>
          <w:iCs/>
          <w:color w:val="0070C0"/>
          <w:lang w:val="es-EC"/>
        </w:rPr>
      </w:pPr>
    </w:p>
    <w:p w14:paraId="3AFB7834" w14:textId="77777777" w:rsidR="00B722F1" w:rsidRPr="000468B3" w:rsidRDefault="008E4523">
      <w:pPr>
        <w:spacing w:after="120"/>
        <w:jc w:val="both"/>
        <w:rPr>
          <w:i/>
          <w:iCs/>
          <w:color w:val="0070C0"/>
          <w:lang w:val="es-EC"/>
        </w:rPr>
      </w:pPr>
      <w:r w:rsidRPr="000468B3">
        <w:rPr>
          <w:i/>
          <w:iCs/>
          <w:color w:val="0070C0"/>
          <w:lang w:val="es-EC"/>
        </w:rPr>
        <w:t xml:space="preserve">El formato que se ha seguido para las CGC ha sido desarrollado con base en la experiencia internacional en la redacción y administración de contratos, teniendo en cuenta la tendencia en la industria de la construcción del uso de un idioma más simple y directo. </w:t>
      </w:r>
    </w:p>
    <w:p w14:paraId="5C3F46B2" w14:textId="77777777" w:rsidR="00B722F1" w:rsidRPr="000468B3" w:rsidRDefault="00B722F1">
      <w:pPr>
        <w:spacing w:after="120"/>
        <w:rPr>
          <w:i/>
          <w:iCs/>
          <w:color w:val="0070C0"/>
          <w:lang w:val="es-EC"/>
        </w:rPr>
      </w:pPr>
    </w:p>
    <w:p w14:paraId="0287F269" w14:textId="77777777" w:rsidR="00B722F1" w:rsidRPr="000468B3" w:rsidRDefault="008E4523">
      <w:pPr>
        <w:spacing w:after="120"/>
        <w:jc w:val="both"/>
        <w:rPr>
          <w:i/>
          <w:iCs/>
          <w:color w:val="0070C0"/>
          <w:lang w:val="es-EC"/>
        </w:rPr>
      </w:pPr>
      <w:r w:rsidRPr="000468B3">
        <w:rPr>
          <w:i/>
          <w:iCs/>
          <w:color w:val="0070C0"/>
          <w:lang w:val="es-EC"/>
        </w:rPr>
        <w:t xml:space="preserve">El formato puede ser utilizado directamente para contratos de obras menores a precio unitario y puede adaptarse, mediante la introducción de las modificaciones indicadas en las notas de pie de página, para contratos de suma alzada. </w:t>
      </w:r>
    </w:p>
    <w:p w14:paraId="346B4E28" w14:textId="77777777" w:rsidR="00B722F1" w:rsidRPr="000468B3" w:rsidRDefault="00B722F1">
      <w:pPr>
        <w:spacing w:after="120"/>
        <w:jc w:val="both"/>
        <w:rPr>
          <w:i/>
          <w:iCs/>
          <w:color w:val="0070C0"/>
          <w:lang w:val="es-EC"/>
        </w:rPr>
      </w:pPr>
    </w:p>
    <w:p w14:paraId="13A22E3A" w14:textId="77777777" w:rsidR="00B722F1" w:rsidRPr="000468B3" w:rsidRDefault="008E4523">
      <w:pPr>
        <w:spacing w:after="120"/>
        <w:jc w:val="both"/>
        <w:rPr>
          <w:i/>
          <w:iCs/>
          <w:color w:val="0070C0"/>
          <w:lang w:val="es-EC"/>
        </w:rPr>
        <w:sectPr w:rsidR="00B722F1" w:rsidRPr="000468B3">
          <w:headerReference w:type="even" r:id="rId25"/>
          <w:headerReference w:type="default" r:id="rId26"/>
          <w:type w:val="oddPage"/>
          <w:pgSz w:w="11906" w:h="16838"/>
          <w:pgMar w:top="1003" w:right="1440" w:bottom="1440" w:left="1440" w:header="720" w:footer="0" w:gutter="0"/>
          <w:cols w:space="720"/>
          <w:formProt w:val="0"/>
          <w:docGrid w:linePitch="326"/>
        </w:sectPr>
      </w:pPr>
      <w:r w:rsidRPr="000468B3">
        <w:rPr>
          <w:i/>
          <w:iCs/>
          <w:color w:val="0070C0"/>
          <w:lang w:val="es-EC"/>
        </w:rPr>
        <w:t>El uso de CGC estándar para construcciones y obras fomentarán en los países amplitud de cobertura, la aceptación general de sus disposiciones, el ahorro de recursos y tiempo en la preparación y revisión de las Ofertas, y el desarrollo de un sólido antecedente histórico de casos jurídicos.</w:t>
      </w:r>
    </w:p>
    <w:p w14:paraId="172DBCFB" w14:textId="32AA560D" w:rsidR="00B722F1" w:rsidRPr="000468B3" w:rsidRDefault="008E4523" w:rsidP="00437828">
      <w:pPr>
        <w:pStyle w:val="ndice"/>
        <w:spacing w:before="0" w:after="120"/>
        <w:rPr>
          <w:sz w:val="24"/>
          <w:lang w:val="es-EC"/>
        </w:rPr>
      </w:pPr>
      <w:bookmarkStart w:id="327" w:name="_Toc109554925"/>
      <w:r w:rsidRPr="000468B3">
        <w:rPr>
          <w:sz w:val="24"/>
          <w:lang w:val="es-EC"/>
        </w:rPr>
        <w:lastRenderedPageBreak/>
        <w:t>Índice de Cláusulas</w:t>
      </w:r>
      <w:bookmarkEnd w:id="327"/>
    </w:p>
    <w:sdt>
      <w:sdtPr>
        <w:rPr>
          <w:rFonts w:ascii="Times New Roman" w:eastAsia="Times New Roman" w:hAnsi="Times New Roman" w:cs="Times New Roman"/>
          <w:color w:val="auto"/>
          <w:sz w:val="24"/>
          <w:szCs w:val="24"/>
          <w:lang w:val="es-EC" w:eastAsia="en-US"/>
        </w:rPr>
        <w:id w:val="-1868826619"/>
        <w:docPartObj>
          <w:docPartGallery w:val="Table of Contents"/>
          <w:docPartUnique/>
        </w:docPartObj>
      </w:sdtPr>
      <w:sdtEndPr>
        <w:rPr>
          <w:b/>
          <w:bCs/>
        </w:rPr>
      </w:sdtEndPr>
      <w:sdtContent>
        <w:p w14:paraId="3CA3F08D" w14:textId="2BFD692A" w:rsidR="00FB0AA1" w:rsidRPr="000468B3" w:rsidRDefault="00FB0AA1" w:rsidP="00FB0AA1">
          <w:pPr>
            <w:pStyle w:val="TtuloTDC"/>
            <w:rPr>
              <w:noProof/>
              <w:lang w:val="es-EC"/>
            </w:rPr>
          </w:pPr>
          <w:r w:rsidRPr="000468B3">
            <w:rPr>
              <w:lang w:val="es-EC"/>
            </w:rPr>
            <w:fldChar w:fldCharType="begin"/>
          </w:r>
          <w:r w:rsidRPr="000468B3">
            <w:rPr>
              <w:lang w:val="es-EC"/>
            </w:rPr>
            <w:instrText xml:space="preserve"> TOC \o "1-3" \h \z \u </w:instrText>
          </w:r>
          <w:r w:rsidRPr="000468B3">
            <w:rPr>
              <w:lang w:val="es-EC"/>
            </w:rPr>
            <w:fldChar w:fldCharType="separate"/>
          </w:r>
          <w:hyperlink w:anchor="_Toc94012186" w:history="1">
            <w:r w:rsidRPr="000468B3">
              <w:rPr>
                <w:rStyle w:val="Hipervnculo"/>
                <w:rFonts w:ascii="Times New Roman" w:hAnsi="Times New Roman" w:cs="Times New Roman"/>
                <w:noProof/>
                <w:color w:val="auto"/>
                <w:sz w:val="24"/>
                <w:szCs w:val="24"/>
                <w:lang w:val="es-EC"/>
              </w:rPr>
              <w:t>Sección IV. Condiciones Generales del Contrato</w:t>
            </w:r>
            <w:r w:rsidR="00551C53" w:rsidRPr="000468B3">
              <w:rPr>
                <w:rStyle w:val="Hipervnculo"/>
                <w:rFonts w:ascii="Times New Roman" w:hAnsi="Times New Roman" w:cs="Times New Roman"/>
                <w:noProof/>
                <w:color w:val="auto"/>
                <w:sz w:val="24"/>
                <w:szCs w:val="24"/>
                <w:lang w:val="es-EC"/>
              </w:rPr>
              <w:t>……………………………………………</w:t>
            </w:r>
            <w:r w:rsidRPr="000468B3">
              <w:rPr>
                <w:rFonts w:ascii="Times New Roman" w:hAnsi="Times New Roman" w:cs="Times New Roman"/>
                <w:noProof/>
                <w:webHidden/>
                <w:color w:val="auto"/>
                <w:sz w:val="24"/>
                <w:szCs w:val="24"/>
                <w:lang w:val="es-EC"/>
              </w:rPr>
              <w:fldChar w:fldCharType="begin"/>
            </w:r>
            <w:r w:rsidRPr="000468B3">
              <w:rPr>
                <w:rFonts w:ascii="Times New Roman" w:hAnsi="Times New Roman" w:cs="Times New Roman"/>
                <w:noProof/>
                <w:webHidden/>
                <w:color w:val="auto"/>
                <w:sz w:val="24"/>
                <w:szCs w:val="24"/>
                <w:lang w:val="es-EC"/>
              </w:rPr>
              <w:instrText xml:space="preserve"> PAGEREF _Toc94012186 \h </w:instrText>
            </w:r>
            <w:r w:rsidRPr="000468B3">
              <w:rPr>
                <w:rFonts w:ascii="Times New Roman" w:hAnsi="Times New Roman" w:cs="Times New Roman"/>
                <w:noProof/>
                <w:webHidden/>
                <w:color w:val="auto"/>
                <w:sz w:val="24"/>
                <w:szCs w:val="24"/>
                <w:lang w:val="es-EC"/>
              </w:rPr>
            </w:r>
            <w:r w:rsidRPr="000468B3">
              <w:rPr>
                <w:rFonts w:ascii="Times New Roman" w:hAnsi="Times New Roman" w:cs="Times New Roman"/>
                <w:noProof/>
                <w:webHidden/>
                <w:color w:val="auto"/>
                <w:sz w:val="24"/>
                <w:szCs w:val="24"/>
                <w:lang w:val="es-EC"/>
              </w:rPr>
              <w:fldChar w:fldCharType="separate"/>
            </w:r>
            <w:r w:rsidR="00CF1D5C">
              <w:rPr>
                <w:rFonts w:ascii="Times New Roman" w:hAnsi="Times New Roman" w:cs="Times New Roman"/>
                <w:noProof/>
                <w:webHidden/>
                <w:color w:val="auto"/>
                <w:sz w:val="24"/>
                <w:szCs w:val="24"/>
                <w:lang w:val="es-EC"/>
              </w:rPr>
              <w:t>63</w:t>
            </w:r>
            <w:r w:rsidRPr="000468B3">
              <w:rPr>
                <w:rFonts w:ascii="Times New Roman" w:hAnsi="Times New Roman" w:cs="Times New Roman"/>
                <w:noProof/>
                <w:webHidden/>
                <w:color w:val="auto"/>
                <w:sz w:val="24"/>
                <w:szCs w:val="24"/>
                <w:lang w:val="es-EC"/>
              </w:rPr>
              <w:fldChar w:fldCharType="end"/>
            </w:r>
          </w:hyperlink>
        </w:p>
        <w:p w14:paraId="78502357" w14:textId="3D4AB1EC" w:rsidR="00FB0AA1" w:rsidRPr="000468B3" w:rsidRDefault="00D66829" w:rsidP="00807A4F">
          <w:pPr>
            <w:pStyle w:val="TDC2"/>
            <w:rPr>
              <w:rFonts w:asciiTheme="minorHAnsi" w:eastAsiaTheme="minorEastAsia" w:hAnsiTheme="minorHAnsi" w:cstheme="minorBidi"/>
              <w:noProof/>
              <w:sz w:val="22"/>
              <w:szCs w:val="22"/>
              <w:lang w:val="es-EC" w:eastAsia="en-CA"/>
            </w:rPr>
          </w:pPr>
          <w:hyperlink w:anchor="_Toc94012187" w:history="1">
            <w:r w:rsidR="00FB0AA1" w:rsidRPr="000468B3">
              <w:rPr>
                <w:rStyle w:val="Hipervnculo"/>
                <w:noProof/>
                <w:lang w:val="es-EC"/>
              </w:rPr>
              <w:t>A. Disposiciones Generales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_Toc94012187 \h </w:instrText>
            </w:r>
            <w:r w:rsidR="00FB0AA1" w:rsidRPr="000468B3">
              <w:rPr>
                <w:noProof/>
                <w:webHidden/>
                <w:lang w:val="es-EC"/>
              </w:rPr>
            </w:r>
            <w:r w:rsidR="00FB0AA1" w:rsidRPr="000468B3">
              <w:rPr>
                <w:noProof/>
                <w:webHidden/>
                <w:lang w:val="es-EC"/>
              </w:rPr>
              <w:fldChar w:fldCharType="separate"/>
            </w:r>
            <w:r w:rsidR="00CF1D5C">
              <w:rPr>
                <w:noProof/>
                <w:webHidden/>
                <w:lang w:val="es-EC"/>
              </w:rPr>
              <w:t>66</w:t>
            </w:r>
            <w:r w:rsidR="00FB0AA1" w:rsidRPr="000468B3">
              <w:rPr>
                <w:noProof/>
                <w:webHidden/>
                <w:lang w:val="es-EC"/>
              </w:rPr>
              <w:fldChar w:fldCharType="end"/>
            </w:r>
          </w:hyperlink>
        </w:p>
        <w:p w14:paraId="3568C3CE" w14:textId="766DB538" w:rsidR="00FB0AA1" w:rsidRPr="000468B3" w:rsidRDefault="00D66829" w:rsidP="00475D86">
          <w:pPr>
            <w:pStyle w:val="TDC3"/>
            <w:rPr>
              <w:rFonts w:asciiTheme="minorHAnsi" w:eastAsiaTheme="minorEastAsia" w:hAnsiTheme="minorHAnsi" w:cstheme="minorBidi"/>
              <w:noProof/>
              <w:sz w:val="22"/>
              <w:szCs w:val="22"/>
              <w:lang w:val="es-EC" w:eastAsia="en-CA"/>
            </w:rPr>
          </w:pPr>
          <w:hyperlink w:anchor="_Toc94012188" w:history="1">
            <w:r w:rsidR="00FB0AA1" w:rsidRPr="000468B3">
              <w:rPr>
                <w:rStyle w:val="Hipervnculo"/>
                <w:noProof/>
                <w:lang w:val="es-EC"/>
              </w:rPr>
              <w:t>1.</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Definiciones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_Toc94012188 \h </w:instrText>
            </w:r>
            <w:r w:rsidR="00FB0AA1" w:rsidRPr="000468B3">
              <w:rPr>
                <w:noProof/>
                <w:webHidden/>
                <w:lang w:val="es-EC"/>
              </w:rPr>
            </w:r>
            <w:r w:rsidR="00FB0AA1" w:rsidRPr="000468B3">
              <w:rPr>
                <w:noProof/>
                <w:webHidden/>
                <w:lang w:val="es-EC"/>
              </w:rPr>
              <w:fldChar w:fldCharType="separate"/>
            </w:r>
            <w:r w:rsidR="00CF1D5C">
              <w:rPr>
                <w:noProof/>
                <w:webHidden/>
                <w:lang w:val="es-EC"/>
              </w:rPr>
              <w:t>66</w:t>
            </w:r>
            <w:r w:rsidR="00FB0AA1" w:rsidRPr="000468B3">
              <w:rPr>
                <w:noProof/>
                <w:webHidden/>
                <w:lang w:val="es-EC"/>
              </w:rPr>
              <w:fldChar w:fldCharType="end"/>
            </w:r>
          </w:hyperlink>
        </w:p>
        <w:p w14:paraId="0F2C91C7" w14:textId="231ECDA5" w:rsidR="00FB0AA1" w:rsidRPr="000468B3" w:rsidRDefault="00D66829" w:rsidP="00475D86">
          <w:pPr>
            <w:pStyle w:val="TDC3"/>
            <w:rPr>
              <w:rFonts w:asciiTheme="minorHAnsi" w:eastAsiaTheme="minorEastAsia" w:hAnsiTheme="minorHAnsi" w:cstheme="minorBidi"/>
              <w:noProof/>
              <w:sz w:val="22"/>
              <w:szCs w:val="22"/>
              <w:lang w:val="es-EC" w:eastAsia="en-CA"/>
            </w:rPr>
          </w:pPr>
          <w:hyperlink w:anchor="_Toc94012189" w:history="1">
            <w:r w:rsidR="00FB0AA1" w:rsidRPr="000468B3">
              <w:rPr>
                <w:rStyle w:val="Hipervnculo"/>
                <w:noProof/>
                <w:lang w:val="es-EC"/>
              </w:rPr>
              <w:t xml:space="preserve">2. </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Interpretación</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_Toc94012189 \h </w:instrText>
            </w:r>
            <w:r w:rsidR="00FB0AA1" w:rsidRPr="000468B3">
              <w:rPr>
                <w:noProof/>
                <w:webHidden/>
                <w:lang w:val="es-EC"/>
              </w:rPr>
            </w:r>
            <w:r w:rsidR="00FB0AA1" w:rsidRPr="000468B3">
              <w:rPr>
                <w:noProof/>
                <w:webHidden/>
                <w:lang w:val="es-EC"/>
              </w:rPr>
              <w:fldChar w:fldCharType="separate"/>
            </w:r>
            <w:r w:rsidR="00CF1D5C">
              <w:rPr>
                <w:noProof/>
                <w:webHidden/>
                <w:lang w:val="es-EC"/>
              </w:rPr>
              <w:t>68</w:t>
            </w:r>
            <w:r w:rsidR="00FB0AA1" w:rsidRPr="000468B3">
              <w:rPr>
                <w:noProof/>
                <w:webHidden/>
                <w:lang w:val="es-EC"/>
              </w:rPr>
              <w:fldChar w:fldCharType="end"/>
            </w:r>
          </w:hyperlink>
        </w:p>
        <w:p w14:paraId="3BE12DE6" w14:textId="4C3CE815" w:rsidR="00FB0AA1" w:rsidRPr="000468B3" w:rsidRDefault="00D66829" w:rsidP="00475D86">
          <w:pPr>
            <w:pStyle w:val="TDC3"/>
            <w:rPr>
              <w:rFonts w:asciiTheme="minorHAnsi" w:eastAsiaTheme="minorEastAsia" w:hAnsiTheme="minorHAnsi" w:cstheme="minorBidi"/>
              <w:noProof/>
              <w:sz w:val="22"/>
              <w:szCs w:val="22"/>
              <w:lang w:val="es-EC" w:eastAsia="en-CA"/>
            </w:rPr>
          </w:pPr>
          <w:hyperlink w:anchor="_Toc94012190" w:history="1">
            <w:r w:rsidR="00FB0AA1" w:rsidRPr="000468B3">
              <w:rPr>
                <w:rStyle w:val="Hipervnculo"/>
                <w:noProof/>
                <w:lang w:val="es-EC"/>
              </w:rPr>
              <w:t>3.</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Idioma y Ley Aplicables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_Toc94012190 \h </w:instrText>
            </w:r>
            <w:r w:rsidR="00FB0AA1" w:rsidRPr="000468B3">
              <w:rPr>
                <w:noProof/>
                <w:webHidden/>
                <w:lang w:val="es-EC"/>
              </w:rPr>
            </w:r>
            <w:r w:rsidR="00FB0AA1" w:rsidRPr="000468B3">
              <w:rPr>
                <w:noProof/>
                <w:webHidden/>
                <w:lang w:val="es-EC"/>
              </w:rPr>
              <w:fldChar w:fldCharType="separate"/>
            </w:r>
            <w:r w:rsidR="00CF1D5C">
              <w:rPr>
                <w:noProof/>
                <w:webHidden/>
                <w:lang w:val="es-EC"/>
              </w:rPr>
              <w:t>68</w:t>
            </w:r>
            <w:r w:rsidR="00FB0AA1" w:rsidRPr="000468B3">
              <w:rPr>
                <w:noProof/>
                <w:webHidden/>
                <w:lang w:val="es-EC"/>
              </w:rPr>
              <w:fldChar w:fldCharType="end"/>
            </w:r>
          </w:hyperlink>
        </w:p>
        <w:p w14:paraId="48AAA9A5" w14:textId="3B0AD675" w:rsidR="00FB0AA1" w:rsidRPr="000468B3" w:rsidRDefault="00D66829" w:rsidP="00475D86">
          <w:pPr>
            <w:pStyle w:val="TDC3"/>
            <w:rPr>
              <w:rFonts w:asciiTheme="minorHAnsi" w:eastAsiaTheme="minorEastAsia" w:hAnsiTheme="minorHAnsi" w:cstheme="minorBidi"/>
              <w:noProof/>
              <w:sz w:val="22"/>
              <w:szCs w:val="22"/>
              <w:lang w:val="es-EC" w:eastAsia="en-CA"/>
            </w:rPr>
          </w:pPr>
          <w:hyperlink w:anchor="_Toc94012191" w:history="1">
            <w:r w:rsidR="00FB0AA1" w:rsidRPr="000468B3">
              <w:rPr>
                <w:rStyle w:val="Hipervnculo"/>
                <w:noProof/>
                <w:lang w:val="es-EC"/>
              </w:rPr>
              <w:t>4.</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Decisiones del Gerente de Obras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_Toc94012191 \h </w:instrText>
            </w:r>
            <w:r w:rsidR="00FB0AA1" w:rsidRPr="000468B3">
              <w:rPr>
                <w:noProof/>
                <w:webHidden/>
                <w:lang w:val="es-EC"/>
              </w:rPr>
            </w:r>
            <w:r w:rsidR="00FB0AA1" w:rsidRPr="000468B3">
              <w:rPr>
                <w:noProof/>
                <w:webHidden/>
                <w:lang w:val="es-EC"/>
              </w:rPr>
              <w:fldChar w:fldCharType="separate"/>
            </w:r>
            <w:r w:rsidR="00CF1D5C">
              <w:rPr>
                <w:noProof/>
                <w:webHidden/>
                <w:lang w:val="es-EC"/>
              </w:rPr>
              <w:t>69</w:t>
            </w:r>
            <w:r w:rsidR="00FB0AA1" w:rsidRPr="000468B3">
              <w:rPr>
                <w:noProof/>
                <w:webHidden/>
                <w:lang w:val="es-EC"/>
              </w:rPr>
              <w:fldChar w:fldCharType="end"/>
            </w:r>
          </w:hyperlink>
        </w:p>
        <w:p w14:paraId="563AF7A8" w14:textId="7A38C3C8" w:rsidR="00FB0AA1" w:rsidRPr="000468B3" w:rsidRDefault="00D66829" w:rsidP="00475D86">
          <w:pPr>
            <w:pStyle w:val="TDC3"/>
            <w:rPr>
              <w:rFonts w:asciiTheme="minorHAnsi" w:eastAsiaTheme="minorEastAsia" w:hAnsiTheme="minorHAnsi" w:cstheme="minorBidi"/>
              <w:noProof/>
              <w:sz w:val="22"/>
              <w:szCs w:val="22"/>
              <w:lang w:val="es-EC" w:eastAsia="en-CA"/>
            </w:rPr>
          </w:pPr>
          <w:hyperlink w:anchor="_Toc94012192" w:history="1">
            <w:r w:rsidR="00FB0AA1" w:rsidRPr="000468B3">
              <w:rPr>
                <w:rStyle w:val="Hipervnculo"/>
                <w:noProof/>
                <w:lang w:val="es-EC"/>
              </w:rPr>
              <w:t>5.</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Delegación de funciones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_Toc94012192 \h </w:instrText>
            </w:r>
            <w:r w:rsidR="00FB0AA1" w:rsidRPr="000468B3">
              <w:rPr>
                <w:noProof/>
                <w:webHidden/>
                <w:lang w:val="es-EC"/>
              </w:rPr>
            </w:r>
            <w:r w:rsidR="00FB0AA1" w:rsidRPr="000468B3">
              <w:rPr>
                <w:noProof/>
                <w:webHidden/>
                <w:lang w:val="es-EC"/>
              </w:rPr>
              <w:fldChar w:fldCharType="separate"/>
            </w:r>
            <w:r w:rsidR="00CF1D5C">
              <w:rPr>
                <w:noProof/>
                <w:webHidden/>
                <w:lang w:val="es-EC"/>
              </w:rPr>
              <w:t>69</w:t>
            </w:r>
            <w:r w:rsidR="00FB0AA1" w:rsidRPr="000468B3">
              <w:rPr>
                <w:noProof/>
                <w:webHidden/>
                <w:lang w:val="es-EC"/>
              </w:rPr>
              <w:fldChar w:fldCharType="end"/>
            </w:r>
          </w:hyperlink>
        </w:p>
        <w:p w14:paraId="2F3BC445" w14:textId="3261E7DD" w:rsidR="00FB0AA1" w:rsidRPr="000468B3" w:rsidRDefault="00D66829" w:rsidP="00475D86">
          <w:pPr>
            <w:pStyle w:val="TDC3"/>
            <w:rPr>
              <w:rFonts w:asciiTheme="minorHAnsi" w:eastAsiaTheme="minorEastAsia" w:hAnsiTheme="minorHAnsi" w:cstheme="minorBidi"/>
              <w:noProof/>
              <w:sz w:val="22"/>
              <w:szCs w:val="22"/>
              <w:lang w:val="es-EC" w:eastAsia="en-CA"/>
            </w:rPr>
          </w:pPr>
          <w:hyperlink w:anchor="_Toc94012193" w:history="1">
            <w:r w:rsidR="00FB0AA1" w:rsidRPr="000468B3">
              <w:rPr>
                <w:rStyle w:val="Hipervnculo"/>
                <w:noProof/>
                <w:lang w:val="es-EC"/>
              </w:rPr>
              <w:t>6.</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Comunicaciones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_Toc94012193 \h </w:instrText>
            </w:r>
            <w:r w:rsidR="00FB0AA1" w:rsidRPr="000468B3">
              <w:rPr>
                <w:noProof/>
                <w:webHidden/>
                <w:lang w:val="es-EC"/>
              </w:rPr>
            </w:r>
            <w:r w:rsidR="00FB0AA1" w:rsidRPr="000468B3">
              <w:rPr>
                <w:noProof/>
                <w:webHidden/>
                <w:lang w:val="es-EC"/>
              </w:rPr>
              <w:fldChar w:fldCharType="separate"/>
            </w:r>
            <w:r w:rsidR="00CF1D5C">
              <w:rPr>
                <w:noProof/>
                <w:webHidden/>
                <w:lang w:val="es-EC"/>
              </w:rPr>
              <w:t>69</w:t>
            </w:r>
            <w:r w:rsidR="00FB0AA1" w:rsidRPr="000468B3">
              <w:rPr>
                <w:noProof/>
                <w:webHidden/>
                <w:lang w:val="es-EC"/>
              </w:rPr>
              <w:fldChar w:fldCharType="end"/>
            </w:r>
          </w:hyperlink>
        </w:p>
        <w:p w14:paraId="22E5558C" w14:textId="7D48D0EE" w:rsidR="00FB0AA1" w:rsidRPr="000468B3" w:rsidRDefault="00D66829" w:rsidP="00475D86">
          <w:pPr>
            <w:pStyle w:val="TDC3"/>
            <w:rPr>
              <w:rFonts w:asciiTheme="minorHAnsi" w:eastAsiaTheme="minorEastAsia" w:hAnsiTheme="minorHAnsi" w:cstheme="minorBidi"/>
              <w:noProof/>
              <w:sz w:val="22"/>
              <w:szCs w:val="22"/>
              <w:lang w:val="es-EC" w:eastAsia="en-CA"/>
            </w:rPr>
          </w:pPr>
          <w:hyperlink w:anchor="_Toc94012194" w:history="1">
            <w:r w:rsidR="00FB0AA1" w:rsidRPr="000468B3">
              <w:rPr>
                <w:rStyle w:val="Hipervnculo"/>
                <w:noProof/>
                <w:lang w:val="es-EC"/>
              </w:rPr>
              <w:t>7.</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Subcontratos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_Toc94012194 \h </w:instrText>
            </w:r>
            <w:r w:rsidR="00FB0AA1" w:rsidRPr="000468B3">
              <w:rPr>
                <w:noProof/>
                <w:webHidden/>
                <w:lang w:val="es-EC"/>
              </w:rPr>
            </w:r>
            <w:r w:rsidR="00FB0AA1" w:rsidRPr="000468B3">
              <w:rPr>
                <w:noProof/>
                <w:webHidden/>
                <w:lang w:val="es-EC"/>
              </w:rPr>
              <w:fldChar w:fldCharType="separate"/>
            </w:r>
            <w:r w:rsidR="00CF1D5C">
              <w:rPr>
                <w:noProof/>
                <w:webHidden/>
                <w:lang w:val="es-EC"/>
              </w:rPr>
              <w:t>69</w:t>
            </w:r>
            <w:r w:rsidR="00FB0AA1" w:rsidRPr="000468B3">
              <w:rPr>
                <w:noProof/>
                <w:webHidden/>
                <w:lang w:val="es-EC"/>
              </w:rPr>
              <w:fldChar w:fldCharType="end"/>
            </w:r>
          </w:hyperlink>
        </w:p>
        <w:p w14:paraId="530FA477" w14:textId="05EAD093" w:rsidR="00FB0AA1" w:rsidRPr="000468B3" w:rsidRDefault="00D66829" w:rsidP="00475D86">
          <w:pPr>
            <w:pStyle w:val="TDC3"/>
            <w:rPr>
              <w:rFonts w:asciiTheme="minorHAnsi" w:eastAsiaTheme="minorEastAsia" w:hAnsiTheme="minorHAnsi" w:cstheme="minorBidi"/>
              <w:noProof/>
              <w:sz w:val="22"/>
              <w:szCs w:val="22"/>
              <w:lang w:val="es-EC" w:eastAsia="en-CA"/>
            </w:rPr>
          </w:pPr>
          <w:hyperlink w:anchor="_Toc94012195" w:history="1">
            <w:r w:rsidR="00FB0AA1" w:rsidRPr="000468B3">
              <w:rPr>
                <w:rStyle w:val="Hipervnculo"/>
                <w:noProof/>
                <w:lang w:val="es-EC"/>
              </w:rPr>
              <w:t>8.</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Otros Contratistas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_Toc94012195 \h </w:instrText>
            </w:r>
            <w:r w:rsidR="00FB0AA1" w:rsidRPr="000468B3">
              <w:rPr>
                <w:noProof/>
                <w:webHidden/>
                <w:lang w:val="es-EC"/>
              </w:rPr>
            </w:r>
            <w:r w:rsidR="00FB0AA1" w:rsidRPr="000468B3">
              <w:rPr>
                <w:noProof/>
                <w:webHidden/>
                <w:lang w:val="es-EC"/>
              </w:rPr>
              <w:fldChar w:fldCharType="separate"/>
            </w:r>
            <w:r w:rsidR="00CF1D5C">
              <w:rPr>
                <w:noProof/>
                <w:webHidden/>
                <w:lang w:val="es-EC"/>
              </w:rPr>
              <w:t>69</w:t>
            </w:r>
            <w:r w:rsidR="00FB0AA1" w:rsidRPr="000468B3">
              <w:rPr>
                <w:noProof/>
                <w:webHidden/>
                <w:lang w:val="es-EC"/>
              </w:rPr>
              <w:fldChar w:fldCharType="end"/>
            </w:r>
          </w:hyperlink>
        </w:p>
        <w:p w14:paraId="1A254372" w14:textId="51CDCEF5" w:rsidR="00FB0AA1" w:rsidRPr="000468B3" w:rsidRDefault="00D66829" w:rsidP="00475D86">
          <w:pPr>
            <w:pStyle w:val="TDC3"/>
            <w:rPr>
              <w:rFonts w:asciiTheme="minorHAnsi" w:eastAsiaTheme="minorEastAsia" w:hAnsiTheme="minorHAnsi" w:cstheme="minorBidi"/>
              <w:noProof/>
              <w:sz w:val="22"/>
              <w:szCs w:val="22"/>
              <w:lang w:val="es-EC" w:eastAsia="en-CA"/>
            </w:rPr>
          </w:pPr>
          <w:hyperlink w:anchor="_Toc94012196" w:history="1">
            <w:r w:rsidR="00FB0AA1" w:rsidRPr="000468B3">
              <w:rPr>
                <w:rStyle w:val="Hipervnculo"/>
                <w:noProof/>
                <w:lang w:val="es-EC"/>
              </w:rPr>
              <w:t>9.</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Personal</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_Toc94012196 \h </w:instrText>
            </w:r>
            <w:r w:rsidR="00FB0AA1" w:rsidRPr="000468B3">
              <w:rPr>
                <w:noProof/>
                <w:webHidden/>
                <w:lang w:val="es-EC"/>
              </w:rPr>
            </w:r>
            <w:r w:rsidR="00FB0AA1" w:rsidRPr="000468B3">
              <w:rPr>
                <w:noProof/>
                <w:webHidden/>
                <w:lang w:val="es-EC"/>
              </w:rPr>
              <w:fldChar w:fldCharType="separate"/>
            </w:r>
            <w:r w:rsidR="00CF1D5C">
              <w:rPr>
                <w:noProof/>
                <w:webHidden/>
                <w:lang w:val="es-EC"/>
              </w:rPr>
              <w:t>69</w:t>
            </w:r>
            <w:r w:rsidR="00FB0AA1" w:rsidRPr="000468B3">
              <w:rPr>
                <w:noProof/>
                <w:webHidden/>
                <w:lang w:val="es-EC"/>
              </w:rPr>
              <w:fldChar w:fldCharType="end"/>
            </w:r>
          </w:hyperlink>
        </w:p>
        <w:p w14:paraId="22993A91" w14:textId="3746669B" w:rsidR="00FB0AA1" w:rsidRPr="000468B3" w:rsidRDefault="00D66829" w:rsidP="00475D86">
          <w:pPr>
            <w:pStyle w:val="TDC3"/>
            <w:rPr>
              <w:rFonts w:asciiTheme="minorHAnsi" w:eastAsiaTheme="minorEastAsia" w:hAnsiTheme="minorHAnsi" w:cstheme="minorBidi"/>
              <w:noProof/>
              <w:sz w:val="22"/>
              <w:szCs w:val="22"/>
              <w:lang w:val="es-EC" w:eastAsia="en-CA"/>
            </w:rPr>
          </w:pPr>
          <w:hyperlink w:anchor="_Toc94012197" w:history="1">
            <w:r w:rsidR="00FB0AA1" w:rsidRPr="000468B3">
              <w:rPr>
                <w:rStyle w:val="Hipervnculo"/>
                <w:noProof/>
                <w:lang w:val="es-EC"/>
              </w:rPr>
              <w:t>10.</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Riesgos del Contratante y del Contratista</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_Toc94012197 \h </w:instrText>
            </w:r>
            <w:r w:rsidR="00FB0AA1" w:rsidRPr="000468B3">
              <w:rPr>
                <w:noProof/>
                <w:webHidden/>
                <w:lang w:val="es-EC"/>
              </w:rPr>
            </w:r>
            <w:r w:rsidR="00FB0AA1" w:rsidRPr="000468B3">
              <w:rPr>
                <w:noProof/>
                <w:webHidden/>
                <w:lang w:val="es-EC"/>
              </w:rPr>
              <w:fldChar w:fldCharType="separate"/>
            </w:r>
            <w:r w:rsidR="00CF1D5C">
              <w:rPr>
                <w:noProof/>
                <w:webHidden/>
                <w:lang w:val="es-EC"/>
              </w:rPr>
              <w:t>69</w:t>
            </w:r>
            <w:r w:rsidR="00FB0AA1" w:rsidRPr="000468B3">
              <w:rPr>
                <w:noProof/>
                <w:webHidden/>
                <w:lang w:val="es-EC"/>
              </w:rPr>
              <w:fldChar w:fldCharType="end"/>
            </w:r>
          </w:hyperlink>
        </w:p>
        <w:p w14:paraId="6B689175" w14:textId="487E02B9" w:rsidR="00FB0AA1" w:rsidRPr="000468B3" w:rsidRDefault="00D66829" w:rsidP="00475D86">
          <w:pPr>
            <w:pStyle w:val="TDC3"/>
            <w:rPr>
              <w:rFonts w:asciiTheme="minorHAnsi" w:eastAsiaTheme="minorEastAsia" w:hAnsiTheme="minorHAnsi" w:cstheme="minorBidi"/>
              <w:noProof/>
              <w:sz w:val="22"/>
              <w:szCs w:val="22"/>
              <w:lang w:val="es-EC" w:eastAsia="en-CA"/>
            </w:rPr>
          </w:pPr>
          <w:hyperlink w:anchor="_Toc94012198" w:history="1">
            <w:r w:rsidR="00FB0AA1" w:rsidRPr="000468B3">
              <w:rPr>
                <w:rStyle w:val="Hipervnculo"/>
                <w:noProof/>
                <w:lang w:val="es-EC"/>
              </w:rPr>
              <w:t>11.</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Riesgos del Contratante</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_Toc94012198 \h </w:instrText>
            </w:r>
            <w:r w:rsidR="00FB0AA1" w:rsidRPr="000468B3">
              <w:rPr>
                <w:noProof/>
                <w:webHidden/>
                <w:lang w:val="es-EC"/>
              </w:rPr>
            </w:r>
            <w:r w:rsidR="00FB0AA1" w:rsidRPr="000468B3">
              <w:rPr>
                <w:noProof/>
                <w:webHidden/>
                <w:lang w:val="es-EC"/>
              </w:rPr>
              <w:fldChar w:fldCharType="separate"/>
            </w:r>
            <w:r w:rsidR="00CF1D5C">
              <w:rPr>
                <w:noProof/>
                <w:webHidden/>
                <w:lang w:val="es-EC"/>
              </w:rPr>
              <w:t>69</w:t>
            </w:r>
            <w:r w:rsidR="00FB0AA1" w:rsidRPr="000468B3">
              <w:rPr>
                <w:noProof/>
                <w:webHidden/>
                <w:lang w:val="es-EC"/>
              </w:rPr>
              <w:fldChar w:fldCharType="end"/>
            </w:r>
          </w:hyperlink>
        </w:p>
        <w:p w14:paraId="25A12BF8" w14:textId="6E9A5BF1" w:rsidR="00FB0AA1" w:rsidRPr="000468B3" w:rsidRDefault="00D66829" w:rsidP="00475D86">
          <w:pPr>
            <w:pStyle w:val="TDC3"/>
            <w:rPr>
              <w:rFonts w:asciiTheme="minorHAnsi" w:eastAsiaTheme="minorEastAsia" w:hAnsiTheme="minorHAnsi" w:cstheme="minorBidi"/>
              <w:noProof/>
              <w:sz w:val="22"/>
              <w:szCs w:val="22"/>
              <w:lang w:val="es-EC" w:eastAsia="en-CA"/>
            </w:rPr>
          </w:pPr>
          <w:hyperlink w:anchor="_Toc94012199" w:history="1">
            <w:r w:rsidR="00FB0AA1" w:rsidRPr="000468B3">
              <w:rPr>
                <w:rStyle w:val="Hipervnculo"/>
                <w:noProof/>
                <w:lang w:val="es-EC"/>
              </w:rPr>
              <w:t>12.</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Riesgos del Contratista</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_Toc94012199 \h </w:instrText>
            </w:r>
            <w:r w:rsidR="00FB0AA1" w:rsidRPr="000468B3">
              <w:rPr>
                <w:noProof/>
                <w:webHidden/>
                <w:lang w:val="es-EC"/>
              </w:rPr>
            </w:r>
            <w:r w:rsidR="00FB0AA1" w:rsidRPr="000468B3">
              <w:rPr>
                <w:noProof/>
                <w:webHidden/>
                <w:lang w:val="es-EC"/>
              </w:rPr>
              <w:fldChar w:fldCharType="separate"/>
            </w:r>
            <w:r w:rsidR="00CF1D5C">
              <w:rPr>
                <w:noProof/>
                <w:webHidden/>
                <w:lang w:val="es-EC"/>
              </w:rPr>
              <w:t>70</w:t>
            </w:r>
            <w:r w:rsidR="00FB0AA1" w:rsidRPr="000468B3">
              <w:rPr>
                <w:noProof/>
                <w:webHidden/>
                <w:lang w:val="es-EC"/>
              </w:rPr>
              <w:fldChar w:fldCharType="end"/>
            </w:r>
          </w:hyperlink>
        </w:p>
        <w:p w14:paraId="33208350" w14:textId="78173534" w:rsidR="00FB0AA1" w:rsidRPr="000468B3" w:rsidRDefault="00D66829" w:rsidP="00475D86">
          <w:pPr>
            <w:pStyle w:val="TDC3"/>
            <w:rPr>
              <w:rFonts w:asciiTheme="minorHAnsi" w:eastAsiaTheme="minorEastAsia" w:hAnsiTheme="minorHAnsi" w:cstheme="minorBidi"/>
              <w:noProof/>
              <w:sz w:val="22"/>
              <w:szCs w:val="22"/>
              <w:lang w:val="es-EC" w:eastAsia="en-CA"/>
            </w:rPr>
          </w:pPr>
          <w:hyperlink w:anchor="_Toc94012200" w:history="1">
            <w:r w:rsidR="00FB0AA1" w:rsidRPr="000468B3">
              <w:rPr>
                <w:rStyle w:val="Hipervnculo"/>
                <w:noProof/>
                <w:lang w:val="es-EC"/>
              </w:rPr>
              <w:t>13.</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Seguros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_Toc94012200 \h </w:instrText>
            </w:r>
            <w:r w:rsidR="00FB0AA1" w:rsidRPr="000468B3">
              <w:rPr>
                <w:noProof/>
                <w:webHidden/>
                <w:lang w:val="es-EC"/>
              </w:rPr>
            </w:r>
            <w:r w:rsidR="00FB0AA1" w:rsidRPr="000468B3">
              <w:rPr>
                <w:noProof/>
                <w:webHidden/>
                <w:lang w:val="es-EC"/>
              </w:rPr>
              <w:fldChar w:fldCharType="separate"/>
            </w:r>
            <w:r w:rsidR="00CF1D5C">
              <w:rPr>
                <w:noProof/>
                <w:webHidden/>
                <w:lang w:val="es-EC"/>
              </w:rPr>
              <w:t>70</w:t>
            </w:r>
            <w:r w:rsidR="00FB0AA1" w:rsidRPr="000468B3">
              <w:rPr>
                <w:noProof/>
                <w:webHidden/>
                <w:lang w:val="es-EC"/>
              </w:rPr>
              <w:fldChar w:fldCharType="end"/>
            </w:r>
          </w:hyperlink>
        </w:p>
        <w:p w14:paraId="015A7313" w14:textId="7B1794B5" w:rsidR="00FB0AA1" w:rsidRPr="000468B3" w:rsidRDefault="00D66829" w:rsidP="00475D86">
          <w:pPr>
            <w:pStyle w:val="TDC3"/>
            <w:rPr>
              <w:rFonts w:asciiTheme="minorHAnsi" w:eastAsiaTheme="minorEastAsia" w:hAnsiTheme="minorHAnsi" w:cstheme="minorBidi"/>
              <w:noProof/>
              <w:sz w:val="22"/>
              <w:szCs w:val="22"/>
              <w:lang w:val="es-EC" w:eastAsia="en-CA"/>
            </w:rPr>
          </w:pPr>
          <w:hyperlink w:anchor="_Toc94012201" w:history="1">
            <w:r w:rsidR="00FB0AA1" w:rsidRPr="000468B3">
              <w:rPr>
                <w:rStyle w:val="Hipervnculo"/>
                <w:noProof/>
                <w:lang w:val="es-EC"/>
              </w:rPr>
              <w:t>14.</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spacing w:val="-3"/>
                <w:lang w:val="es-EC"/>
              </w:rPr>
              <w:t>Informes de investigación del Sitio de las Obras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_Toc94012201 \h </w:instrText>
            </w:r>
            <w:r w:rsidR="00FB0AA1" w:rsidRPr="000468B3">
              <w:rPr>
                <w:noProof/>
                <w:webHidden/>
                <w:lang w:val="es-EC"/>
              </w:rPr>
            </w:r>
            <w:r w:rsidR="00FB0AA1" w:rsidRPr="000468B3">
              <w:rPr>
                <w:noProof/>
                <w:webHidden/>
                <w:lang w:val="es-EC"/>
              </w:rPr>
              <w:fldChar w:fldCharType="separate"/>
            </w:r>
            <w:r w:rsidR="00CF1D5C">
              <w:rPr>
                <w:noProof/>
                <w:webHidden/>
                <w:lang w:val="es-EC"/>
              </w:rPr>
              <w:t>71</w:t>
            </w:r>
            <w:r w:rsidR="00FB0AA1" w:rsidRPr="000468B3">
              <w:rPr>
                <w:noProof/>
                <w:webHidden/>
                <w:lang w:val="es-EC"/>
              </w:rPr>
              <w:fldChar w:fldCharType="end"/>
            </w:r>
          </w:hyperlink>
        </w:p>
        <w:p w14:paraId="05FD5FAC" w14:textId="656E339C" w:rsidR="00FB0AA1" w:rsidRPr="000468B3" w:rsidRDefault="00D66829" w:rsidP="00475D86">
          <w:pPr>
            <w:pStyle w:val="TDC3"/>
            <w:rPr>
              <w:rFonts w:asciiTheme="minorHAnsi" w:eastAsiaTheme="minorEastAsia" w:hAnsiTheme="minorHAnsi" w:cstheme="minorBidi"/>
              <w:noProof/>
              <w:sz w:val="22"/>
              <w:szCs w:val="22"/>
              <w:lang w:val="es-EC" w:eastAsia="en-CA"/>
            </w:rPr>
          </w:pPr>
          <w:hyperlink w:anchor="_Toc94012202" w:history="1">
            <w:r w:rsidR="00FB0AA1" w:rsidRPr="000468B3">
              <w:rPr>
                <w:rStyle w:val="Hipervnculo"/>
                <w:noProof/>
                <w:lang w:val="es-EC"/>
              </w:rPr>
              <w:t>15.</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spacing w:val="-3"/>
                <w:lang w:val="es-EC"/>
              </w:rPr>
              <w:t>Consultas acerca de las Condiciones Especiales del Contrato</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_Toc94012202 \h </w:instrText>
            </w:r>
            <w:r w:rsidR="00FB0AA1" w:rsidRPr="000468B3">
              <w:rPr>
                <w:noProof/>
                <w:webHidden/>
                <w:lang w:val="es-EC"/>
              </w:rPr>
            </w:r>
            <w:r w:rsidR="00FB0AA1" w:rsidRPr="000468B3">
              <w:rPr>
                <w:noProof/>
                <w:webHidden/>
                <w:lang w:val="es-EC"/>
              </w:rPr>
              <w:fldChar w:fldCharType="separate"/>
            </w:r>
            <w:r w:rsidR="00CF1D5C">
              <w:rPr>
                <w:noProof/>
                <w:webHidden/>
                <w:lang w:val="es-EC"/>
              </w:rPr>
              <w:t>71</w:t>
            </w:r>
            <w:r w:rsidR="00FB0AA1" w:rsidRPr="000468B3">
              <w:rPr>
                <w:noProof/>
                <w:webHidden/>
                <w:lang w:val="es-EC"/>
              </w:rPr>
              <w:fldChar w:fldCharType="end"/>
            </w:r>
          </w:hyperlink>
        </w:p>
        <w:p w14:paraId="644BECB3" w14:textId="6898FC24" w:rsidR="00FB0AA1" w:rsidRPr="000468B3" w:rsidRDefault="00D66829" w:rsidP="00475D86">
          <w:pPr>
            <w:pStyle w:val="TDC3"/>
            <w:rPr>
              <w:rFonts w:asciiTheme="minorHAnsi" w:eastAsiaTheme="minorEastAsia" w:hAnsiTheme="minorHAnsi" w:cstheme="minorBidi"/>
              <w:noProof/>
              <w:sz w:val="22"/>
              <w:szCs w:val="22"/>
              <w:lang w:val="es-EC" w:eastAsia="en-CA"/>
            </w:rPr>
          </w:pPr>
          <w:hyperlink w:anchor="_Toc94012203" w:history="1">
            <w:r w:rsidR="00FB0AA1" w:rsidRPr="000468B3">
              <w:rPr>
                <w:rStyle w:val="Hipervnculo"/>
                <w:noProof/>
                <w:lang w:val="es-EC"/>
              </w:rPr>
              <w:t>16.</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spacing w:val="-3"/>
                <w:lang w:val="es-EC"/>
              </w:rPr>
              <w:t>Construcción de las Obras por el Contratista</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_Toc94012203 \h </w:instrText>
            </w:r>
            <w:r w:rsidR="00FB0AA1" w:rsidRPr="000468B3">
              <w:rPr>
                <w:noProof/>
                <w:webHidden/>
                <w:lang w:val="es-EC"/>
              </w:rPr>
            </w:r>
            <w:r w:rsidR="00FB0AA1" w:rsidRPr="000468B3">
              <w:rPr>
                <w:noProof/>
                <w:webHidden/>
                <w:lang w:val="es-EC"/>
              </w:rPr>
              <w:fldChar w:fldCharType="separate"/>
            </w:r>
            <w:r w:rsidR="00CF1D5C">
              <w:rPr>
                <w:noProof/>
                <w:webHidden/>
                <w:lang w:val="es-EC"/>
              </w:rPr>
              <w:t>71</w:t>
            </w:r>
            <w:r w:rsidR="00FB0AA1" w:rsidRPr="000468B3">
              <w:rPr>
                <w:noProof/>
                <w:webHidden/>
                <w:lang w:val="es-EC"/>
              </w:rPr>
              <w:fldChar w:fldCharType="end"/>
            </w:r>
          </w:hyperlink>
        </w:p>
        <w:p w14:paraId="4FC48299" w14:textId="40309CE0" w:rsidR="00FB0AA1" w:rsidRPr="000468B3" w:rsidRDefault="00D66829" w:rsidP="00475D86">
          <w:pPr>
            <w:pStyle w:val="TDC3"/>
            <w:rPr>
              <w:rFonts w:asciiTheme="minorHAnsi" w:eastAsiaTheme="minorEastAsia" w:hAnsiTheme="minorHAnsi" w:cstheme="minorBidi"/>
              <w:noProof/>
              <w:sz w:val="22"/>
              <w:szCs w:val="22"/>
              <w:lang w:val="es-EC" w:eastAsia="en-CA"/>
            </w:rPr>
          </w:pPr>
          <w:hyperlink w:anchor="_Toc94012204" w:history="1">
            <w:r w:rsidR="00FB0AA1" w:rsidRPr="000468B3">
              <w:rPr>
                <w:rStyle w:val="Hipervnculo"/>
                <w:noProof/>
                <w:lang w:val="es-EC"/>
              </w:rPr>
              <w:t>17.</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spacing w:val="-3"/>
                <w:lang w:val="es-EC"/>
              </w:rPr>
              <w:t>Terminación de las Obras en la fecha prevista</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_Toc94012204 \h </w:instrText>
            </w:r>
            <w:r w:rsidR="00FB0AA1" w:rsidRPr="000468B3">
              <w:rPr>
                <w:noProof/>
                <w:webHidden/>
                <w:lang w:val="es-EC"/>
              </w:rPr>
            </w:r>
            <w:r w:rsidR="00FB0AA1" w:rsidRPr="000468B3">
              <w:rPr>
                <w:noProof/>
                <w:webHidden/>
                <w:lang w:val="es-EC"/>
              </w:rPr>
              <w:fldChar w:fldCharType="separate"/>
            </w:r>
            <w:r w:rsidR="00CF1D5C">
              <w:rPr>
                <w:noProof/>
                <w:webHidden/>
                <w:lang w:val="es-EC"/>
              </w:rPr>
              <w:t>71</w:t>
            </w:r>
            <w:r w:rsidR="00FB0AA1" w:rsidRPr="000468B3">
              <w:rPr>
                <w:noProof/>
                <w:webHidden/>
                <w:lang w:val="es-EC"/>
              </w:rPr>
              <w:fldChar w:fldCharType="end"/>
            </w:r>
          </w:hyperlink>
        </w:p>
        <w:p w14:paraId="40D313EE" w14:textId="0A16A295" w:rsidR="00FB0AA1" w:rsidRPr="000468B3" w:rsidRDefault="00D66829" w:rsidP="00475D86">
          <w:pPr>
            <w:pStyle w:val="TDC3"/>
            <w:rPr>
              <w:rFonts w:asciiTheme="minorHAnsi" w:eastAsiaTheme="minorEastAsia" w:hAnsiTheme="minorHAnsi" w:cstheme="minorBidi"/>
              <w:noProof/>
              <w:sz w:val="22"/>
              <w:szCs w:val="22"/>
              <w:lang w:val="es-EC" w:eastAsia="en-CA"/>
            </w:rPr>
          </w:pPr>
          <w:hyperlink w:anchor="_Toc94012205" w:history="1">
            <w:r w:rsidR="00FB0AA1" w:rsidRPr="000468B3">
              <w:rPr>
                <w:rStyle w:val="Hipervnculo"/>
                <w:noProof/>
                <w:lang w:val="es-EC"/>
              </w:rPr>
              <w:t>18.</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Aprobación por el Gerente de Obras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_Toc94012205 \h </w:instrText>
            </w:r>
            <w:r w:rsidR="00FB0AA1" w:rsidRPr="000468B3">
              <w:rPr>
                <w:noProof/>
                <w:webHidden/>
                <w:lang w:val="es-EC"/>
              </w:rPr>
            </w:r>
            <w:r w:rsidR="00FB0AA1" w:rsidRPr="000468B3">
              <w:rPr>
                <w:noProof/>
                <w:webHidden/>
                <w:lang w:val="es-EC"/>
              </w:rPr>
              <w:fldChar w:fldCharType="separate"/>
            </w:r>
            <w:r w:rsidR="00CF1D5C">
              <w:rPr>
                <w:noProof/>
                <w:webHidden/>
                <w:lang w:val="es-EC"/>
              </w:rPr>
              <w:t>71</w:t>
            </w:r>
            <w:r w:rsidR="00FB0AA1" w:rsidRPr="000468B3">
              <w:rPr>
                <w:noProof/>
                <w:webHidden/>
                <w:lang w:val="es-EC"/>
              </w:rPr>
              <w:fldChar w:fldCharType="end"/>
            </w:r>
          </w:hyperlink>
        </w:p>
        <w:p w14:paraId="7CB05DF6" w14:textId="287AB22A" w:rsidR="00FB0AA1" w:rsidRPr="000468B3" w:rsidRDefault="00D66829" w:rsidP="00475D86">
          <w:pPr>
            <w:pStyle w:val="TDC3"/>
            <w:rPr>
              <w:rFonts w:asciiTheme="minorHAnsi" w:eastAsiaTheme="minorEastAsia" w:hAnsiTheme="minorHAnsi" w:cstheme="minorBidi"/>
              <w:noProof/>
              <w:sz w:val="22"/>
              <w:szCs w:val="22"/>
              <w:lang w:val="es-EC" w:eastAsia="en-CA"/>
            </w:rPr>
          </w:pPr>
          <w:hyperlink w:anchor="_Toc94012206" w:history="1">
            <w:r w:rsidR="00FB0AA1" w:rsidRPr="000468B3">
              <w:rPr>
                <w:rStyle w:val="Hipervnculo"/>
                <w:noProof/>
                <w:lang w:val="es-EC"/>
              </w:rPr>
              <w:t>19.</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Seguridad</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_Toc94012206 \h </w:instrText>
            </w:r>
            <w:r w:rsidR="00FB0AA1" w:rsidRPr="000468B3">
              <w:rPr>
                <w:noProof/>
                <w:webHidden/>
                <w:lang w:val="es-EC"/>
              </w:rPr>
            </w:r>
            <w:r w:rsidR="00FB0AA1" w:rsidRPr="000468B3">
              <w:rPr>
                <w:noProof/>
                <w:webHidden/>
                <w:lang w:val="es-EC"/>
              </w:rPr>
              <w:fldChar w:fldCharType="separate"/>
            </w:r>
            <w:r w:rsidR="00CF1D5C">
              <w:rPr>
                <w:noProof/>
                <w:webHidden/>
                <w:lang w:val="es-EC"/>
              </w:rPr>
              <w:t>71</w:t>
            </w:r>
            <w:r w:rsidR="00FB0AA1" w:rsidRPr="000468B3">
              <w:rPr>
                <w:noProof/>
                <w:webHidden/>
                <w:lang w:val="es-EC"/>
              </w:rPr>
              <w:fldChar w:fldCharType="end"/>
            </w:r>
          </w:hyperlink>
        </w:p>
        <w:p w14:paraId="151191AB" w14:textId="720C7D3A" w:rsidR="00FB0AA1" w:rsidRPr="000468B3" w:rsidRDefault="00D66829" w:rsidP="00475D86">
          <w:pPr>
            <w:pStyle w:val="TDC3"/>
            <w:rPr>
              <w:rFonts w:asciiTheme="minorHAnsi" w:eastAsiaTheme="minorEastAsia" w:hAnsiTheme="minorHAnsi" w:cstheme="minorBidi"/>
              <w:noProof/>
              <w:sz w:val="22"/>
              <w:szCs w:val="22"/>
              <w:lang w:val="es-EC" w:eastAsia="en-CA"/>
            </w:rPr>
          </w:pPr>
          <w:hyperlink w:anchor="_Toc94012207" w:history="1">
            <w:r w:rsidR="00FB0AA1" w:rsidRPr="000468B3">
              <w:rPr>
                <w:rStyle w:val="Hipervnculo"/>
                <w:noProof/>
                <w:lang w:val="es-EC"/>
              </w:rPr>
              <w:t>20.</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Descubrimientos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_Toc94012207 \h </w:instrText>
            </w:r>
            <w:r w:rsidR="00FB0AA1" w:rsidRPr="000468B3">
              <w:rPr>
                <w:noProof/>
                <w:webHidden/>
                <w:lang w:val="es-EC"/>
              </w:rPr>
            </w:r>
            <w:r w:rsidR="00FB0AA1" w:rsidRPr="000468B3">
              <w:rPr>
                <w:noProof/>
                <w:webHidden/>
                <w:lang w:val="es-EC"/>
              </w:rPr>
              <w:fldChar w:fldCharType="separate"/>
            </w:r>
            <w:r w:rsidR="00CF1D5C">
              <w:rPr>
                <w:noProof/>
                <w:webHidden/>
                <w:lang w:val="es-EC"/>
              </w:rPr>
              <w:t>71</w:t>
            </w:r>
            <w:r w:rsidR="00FB0AA1" w:rsidRPr="000468B3">
              <w:rPr>
                <w:noProof/>
                <w:webHidden/>
                <w:lang w:val="es-EC"/>
              </w:rPr>
              <w:fldChar w:fldCharType="end"/>
            </w:r>
          </w:hyperlink>
        </w:p>
        <w:p w14:paraId="5E0E04CB" w14:textId="32331725" w:rsidR="00FB0AA1" w:rsidRPr="000468B3" w:rsidRDefault="00D66829" w:rsidP="00475D86">
          <w:pPr>
            <w:pStyle w:val="TDC3"/>
            <w:rPr>
              <w:rFonts w:asciiTheme="minorHAnsi" w:eastAsiaTheme="minorEastAsia" w:hAnsiTheme="minorHAnsi" w:cstheme="minorBidi"/>
              <w:noProof/>
              <w:sz w:val="22"/>
              <w:szCs w:val="22"/>
              <w:lang w:val="es-EC" w:eastAsia="en-CA"/>
            </w:rPr>
          </w:pPr>
          <w:hyperlink w:anchor="_Toc94012208" w:history="1">
            <w:r w:rsidR="00FB0AA1" w:rsidRPr="000468B3">
              <w:rPr>
                <w:rStyle w:val="Hipervnculo"/>
                <w:noProof/>
                <w:lang w:val="es-EC"/>
              </w:rPr>
              <w:t>21.</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Toma de posesión del Sitio de las Obras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_Toc94012208 \h </w:instrText>
            </w:r>
            <w:r w:rsidR="00FB0AA1" w:rsidRPr="000468B3">
              <w:rPr>
                <w:noProof/>
                <w:webHidden/>
                <w:lang w:val="es-EC"/>
              </w:rPr>
            </w:r>
            <w:r w:rsidR="00FB0AA1" w:rsidRPr="000468B3">
              <w:rPr>
                <w:noProof/>
                <w:webHidden/>
                <w:lang w:val="es-EC"/>
              </w:rPr>
              <w:fldChar w:fldCharType="separate"/>
            </w:r>
            <w:r w:rsidR="00CF1D5C">
              <w:rPr>
                <w:noProof/>
                <w:webHidden/>
                <w:lang w:val="es-EC"/>
              </w:rPr>
              <w:t>72</w:t>
            </w:r>
            <w:r w:rsidR="00FB0AA1" w:rsidRPr="000468B3">
              <w:rPr>
                <w:noProof/>
                <w:webHidden/>
                <w:lang w:val="es-EC"/>
              </w:rPr>
              <w:fldChar w:fldCharType="end"/>
            </w:r>
          </w:hyperlink>
        </w:p>
        <w:p w14:paraId="5ADAB803" w14:textId="753B8E94" w:rsidR="00FB0AA1" w:rsidRPr="000468B3" w:rsidRDefault="00D66829" w:rsidP="00475D86">
          <w:pPr>
            <w:pStyle w:val="TDC3"/>
            <w:rPr>
              <w:rFonts w:asciiTheme="minorHAnsi" w:eastAsiaTheme="minorEastAsia" w:hAnsiTheme="minorHAnsi" w:cstheme="minorBidi"/>
              <w:noProof/>
              <w:sz w:val="22"/>
              <w:szCs w:val="22"/>
              <w:lang w:val="es-EC" w:eastAsia="en-CA"/>
            </w:rPr>
          </w:pPr>
          <w:hyperlink w:anchor="_Toc94012209" w:history="1">
            <w:r w:rsidR="00FB0AA1" w:rsidRPr="000468B3">
              <w:rPr>
                <w:rStyle w:val="Hipervnculo"/>
                <w:noProof/>
                <w:lang w:val="es-EC"/>
              </w:rPr>
              <w:t>22.</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Acceso al Sitio de las Obras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_Toc94012209 \h </w:instrText>
            </w:r>
            <w:r w:rsidR="00FB0AA1" w:rsidRPr="000468B3">
              <w:rPr>
                <w:noProof/>
                <w:webHidden/>
                <w:lang w:val="es-EC"/>
              </w:rPr>
            </w:r>
            <w:r w:rsidR="00FB0AA1" w:rsidRPr="000468B3">
              <w:rPr>
                <w:noProof/>
                <w:webHidden/>
                <w:lang w:val="es-EC"/>
              </w:rPr>
              <w:fldChar w:fldCharType="separate"/>
            </w:r>
            <w:r w:rsidR="00CF1D5C">
              <w:rPr>
                <w:noProof/>
                <w:webHidden/>
                <w:lang w:val="es-EC"/>
              </w:rPr>
              <w:t>72</w:t>
            </w:r>
            <w:r w:rsidR="00FB0AA1" w:rsidRPr="000468B3">
              <w:rPr>
                <w:noProof/>
                <w:webHidden/>
                <w:lang w:val="es-EC"/>
              </w:rPr>
              <w:fldChar w:fldCharType="end"/>
            </w:r>
          </w:hyperlink>
        </w:p>
        <w:p w14:paraId="13D223E2" w14:textId="22C1AF8E" w:rsidR="00FB0AA1" w:rsidRPr="000468B3" w:rsidRDefault="00D66829" w:rsidP="00475D86">
          <w:pPr>
            <w:pStyle w:val="TDC3"/>
            <w:rPr>
              <w:rFonts w:asciiTheme="minorHAnsi" w:eastAsiaTheme="minorEastAsia" w:hAnsiTheme="minorHAnsi" w:cstheme="minorBidi"/>
              <w:noProof/>
              <w:sz w:val="22"/>
              <w:szCs w:val="22"/>
              <w:lang w:val="es-EC" w:eastAsia="en-CA"/>
            </w:rPr>
          </w:pPr>
          <w:hyperlink w:anchor="_Toc94012210" w:history="1">
            <w:r w:rsidR="00FB0AA1" w:rsidRPr="000468B3">
              <w:rPr>
                <w:rStyle w:val="Hipervnculo"/>
                <w:noProof/>
                <w:lang w:val="es-EC"/>
              </w:rPr>
              <w:t>23.</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Instrucciones, Inspecciones y Auditorías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_Toc94012210 \h </w:instrText>
            </w:r>
            <w:r w:rsidR="00FB0AA1" w:rsidRPr="000468B3">
              <w:rPr>
                <w:noProof/>
                <w:webHidden/>
                <w:lang w:val="es-EC"/>
              </w:rPr>
            </w:r>
            <w:r w:rsidR="00FB0AA1" w:rsidRPr="000468B3">
              <w:rPr>
                <w:noProof/>
                <w:webHidden/>
                <w:lang w:val="es-EC"/>
              </w:rPr>
              <w:fldChar w:fldCharType="separate"/>
            </w:r>
            <w:r w:rsidR="00CF1D5C">
              <w:rPr>
                <w:noProof/>
                <w:webHidden/>
                <w:lang w:val="es-EC"/>
              </w:rPr>
              <w:t>72</w:t>
            </w:r>
            <w:r w:rsidR="00FB0AA1" w:rsidRPr="000468B3">
              <w:rPr>
                <w:noProof/>
                <w:webHidden/>
                <w:lang w:val="es-EC"/>
              </w:rPr>
              <w:fldChar w:fldCharType="end"/>
            </w:r>
          </w:hyperlink>
        </w:p>
        <w:p w14:paraId="7FB751F1" w14:textId="5B08AC52" w:rsidR="00FB0AA1" w:rsidRPr="000468B3" w:rsidRDefault="00D66829" w:rsidP="00475D86">
          <w:pPr>
            <w:pStyle w:val="TDC3"/>
            <w:rPr>
              <w:rFonts w:asciiTheme="minorHAnsi" w:eastAsiaTheme="minorEastAsia" w:hAnsiTheme="minorHAnsi" w:cstheme="minorBidi"/>
              <w:noProof/>
              <w:sz w:val="22"/>
              <w:szCs w:val="22"/>
              <w:lang w:val="es-EC" w:eastAsia="en-CA"/>
            </w:rPr>
          </w:pPr>
          <w:hyperlink w:anchor="_Toc94012211" w:history="1">
            <w:r w:rsidR="00FB0AA1" w:rsidRPr="000468B3">
              <w:rPr>
                <w:rStyle w:val="Hipervnculo"/>
                <w:noProof/>
                <w:lang w:val="es-EC"/>
              </w:rPr>
              <w:t>24.</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Controversias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_Toc94012211 \h </w:instrText>
            </w:r>
            <w:r w:rsidR="00FB0AA1" w:rsidRPr="000468B3">
              <w:rPr>
                <w:noProof/>
                <w:webHidden/>
                <w:lang w:val="es-EC"/>
              </w:rPr>
            </w:r>
            <w:r w:rsidR="00FB0AA1" w:rsidRPr="000468B3">
              <w:rPr>
                <w:noProof/>
                <w:webHidden/>
                <w:lang w:val="es-EC"/>
              </w:rPr>
              <w:fldChar w:fldCharType="separate"/>
            </w:r>
            <w:r w:rsidR="00CF1D5C">
              <w:rPr>
                <w:noProof/>
                <w:webHidden/>
                <w:lang w:val="es-EC"/>
              </w:rPr>
              <w:t>72</w:t>
            </w:r>
            <w:r w:rsidR="00FB0AA1" w:rsidRPr="000468B3">
              <w:rPr>
                <w:noProof/>
                <w:webHidden/>
                <w:lang w:val="es-EC"/>
              </w:rPr>
              <w:fldChar w:fldCharType="end"/>
            </w:r>
          </w:hyperlink>
        </w:p>
        <w:p w14:paraId="36CF7746" w14:textId="6366339B" w:rsidR="00FB0AA1" w:rsidRPr="000468B3" w:rsidRDefault="00D66829" w:rsidP="00475D86">
          <w:pPr>
            <w:pStyle w:val="TDC3"/>
            <w:rPr>
              <w:rFonts w:asciiTheme="minorHAnsi" w:eastAsiaTheme="minorEastAsia" w:hAnsiTheme="minorHAnsi" w:cstheme="minorBidi"/>
              <w:noProof/>
              <w:sz w:val="22"/>
              <w:szCs w:val="22"/>
              <w:lang w:val="es-EC" w:eastAsia="en-CA"/>
            </w:rPr>
          </w:pPr>
          <w:hyperlink w:anchor="_Toc94012212" w:history="1">
            <w:r w:rsidR="00FB0AA1" w:rsidRPr="000468B3">
              <w:rPr>
                <w:rStyle w:val="Hipervnculo"/>
                <w:noProof/>
                <w:lang w:val="es-EC"/>
              </w:rPr>
              <w:t>25.</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Procedimientos para la solución de controversias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_Toc94012212 \h </w:instrText>
            </w:r>
            <w:r w:rsidR="00FB0AA1" w:rsidRPr="000468B3">
              <w:rPr>
                <w:noProof/>
                <w:webHidden/>
                <w:lang w:val="es-EC"/>
              </w:rPr>
            </w:r>
            <w:r w:rsidR="00FB0AA1" w:rsidRPr="000468B3">
              <w:rPr>
                <w:noProof/>
                <w:webHidden/>
                <w:lang w:val="es-EC"/>
              </w:rPr>
              <w:fldChar w:fldCharType="separate"/>
            </w:r>
            <w:r w:rsidR="00CF1D5C">
              <w:rPr>
                <w:noProof/>
                <w:webHidden/>
                <w:lang w:val="es-EC"/>
              </w:rPr>
              <w:t>72</w:t>
            </w:r>
            <w:r w:rsidR="00FB0AA1" w:rsidRPr="000468B3">
              <w:rPr>
                <w:noProof/>
                <w:webHidden/>
                <w:lang w:val="es-EC"/>
              </w:rPr>
              <w:fldChar w:fldCharType="end"/>
            </w:r>
          </w:hyperlink>
        </w:p>
        <w:p w14:paraId="501F817C" w14:textId="6215A3EB" w:rsidR="00FB0AA1" w:rsidRPr="000468B3" w:rsidRDefault="00D66829" w:rsidP="00475D86">
          <w:pPr>
            <w:pStyle w:val="TDC3"/>
            <w:rPr>
              <w:rFonts w:asciiTheme="minorHAnsi" w:eastAsiaTheme="minorEastAsia" w:hAnsiTheme="minorHAnsi" w:cstheme="minorBidi"/>
              <w:noProof/>
              <w:sz w:val="22"/>
              <w:szCs w:val="22"/>
              <w:lang w:val="es-EC" w:eastAsia="en-CA"/>
            </w:rPr>
          </w:pPr>
          <w:hyperlink w:anchor="_Toc94012213" w:history="1">
            <w:r w:rsidR="00FB0AA1" w:rsidRPr="000468B3">
              <w:rPr>
                <w:rStyle w:val="Hipervnculo"/>
                <w:noProof/>
                <w:lang w:val="es-EC"/>
              </w:rPr>
              <w:t>26.</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Reemplazo del Conciliador</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_Toc94012213 \h </w:instrText>
            </w:r>
            <w:r w:rsidR="00FB0AA1" w:rsidRPr="000468B3">
              <w:rPr>
                <w:noProof/>
                <w:webHidden/>
                <w:lang w:val="es-EC"/>
              </w:rPr>
            </w:r>
            <w:r w:rsidR="00FB0AA1" w:rsidRPr="000468B3">
              <w:rPr>
                <w:noProof/>
                <w:webHidden/>
                <w:lang w:val="es-EC"/>
              </w:rPr>
              <w:fldChar w:fldCharType="separate"/>
            </w:r>
            <w:r w:rsidR="00CF1D5C">
              <w:rPr>
                <w:noProof/>
                <w:webHidden/>
                <w:lang w:val="es-EC"/>
              </w:rPr>
              <w:t>73</w:t>
            </w:r>
            <w:r w:rsidR="00FB0AA1" w:rsidRPr="000468B3">
              <w:rPr>
                <w:noProof/>
                <w:webHidden/>
                <w:lang w:val="es-EC"/>
              </w:rPr>
              <w:fldChar w:fldCharType="end"/>
            </w:r>
          </w:hyperlink>
        </w:p>
        <w:p w14:paraId="63B74FB5" w14:textId="3936BC57" w:rsidR="00FB0AA1" w:rsidRPr="000468B3" w:rsidRDefault="00D66829" w:rsidP="00807A4F">
          <w:pPr>
            <w:pStyle w:val="TDC2"/>
            <w:rPr>
              <w:rFonts w:asciiTheme="minorHAnsi" w:eastAsiaTheme="minorEastAsia" w:hAnsiTheme="minorHAnsi" w:cstheme="minorBidi"/>
              <w:noProof/>
              <w:sz w:val="22"/>
              <w:szCs w:val="22"/>
              <w:lang w:val="es-EC" w:eastAsia="en-CA"/>
            </w:rPr>
          </w:pPr>
          <w:hyperlink w:anchor="_Toc94012214" w:history="1">
            <w:r w:rsidR="00FB0AA1" w:rsidRPr="000468B3">
              <w:rPr>
                <w:rStyle w:val="Hipervnculo"/>
                <w:noProof/>
                <w:lang w:val="es-EC"/>
              </w:rPr>
              <w:t>B. Control de Plazos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_Toc94012214 \h </w:instrText>
            </w:r>
            <w:r w:rsidR="00FB0AA1" w:rsidRPr="000468B3">
              <w:rPr>
                <w:noProof/>
                <w:webHidden/>
                <w:lang w:val="es-EC"/>
              </w:rPr>
            </w:r>
            <w:r w:rsidR="00FB0AA1" w:rsidRPr="000468B3">
              <w:rPr>
                <w:noProof/>
                <w:webHidden/>
                <w:lang w:val="es-EC"/>
              </w:rPr>
              <w:fldChar w:fldCharType="separate"/>
            </w:r>
            <w:r w:rsidR="00CF1D5C">
              <w:rPr>
                <w:noProof/>
                <w:webHidden/>
                <w:lang w:val="es-EC"/>
              </w:rPr>
              <w:t>73</w:t>
            </w:r>
            <w:r w:rsidR="00FB0AA1" w:rsidRPr="000468B3">
              <w:rPr>
                <w:noProof/>
                <w:webHidden/>
                <w:lang w:val="es-EC"/>
              </w:rPr>
              <w:fldChar w:fldCharType="end"/>
            </w:r>
          </w:hyperlink>
        </w:p>
        <w:p w14:paraId="0A79AE8B" w14:textId="619B9580" w:rsidR="00FB0AA1" w:rsidRPr="000468B3" w:rsidRDefault="00D66829" w:rsidP="00475D86">
          <w:pPr>
            <w:pStyle w:val="TDC3"/>
            <w:rPr>
              <w:rFonts w:asciiTheme="minorHAnsi" w:eastAsiaTheme="minorEastAsia" w:hAnsiTheme="minorHAnsi" w:cstheme="minorBidi"/>
              <w:noProof/>
              <w:sz w:val="22"/>
              <w:szCs w:val="22"/>
              <w:lang w:val="es-EC" w:eastAsia="en-CA"/>
            </w:rPr>
          </w:pPr>
          <w:hyperlink w:anchor="_Toc94012215" w:history="1">
            <w:r w:rsidR="00FB0AA1" w:rsidRPr="000468B3">
              <w:rPr>
                <w:rStyle w:val="Hipervnculo"/>
                <w:noProof/>
                <w:lang w:val="es-EC"/>
              </w:rPr>
              <w:t>27. Programa</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_Toc94012215 \h </w:instrText>
            </w:r>
            <w:r w:rsidR="00FB0AA1" w:rsidRPr="000468B3">
              <w:rPr>
                <w:noProof/>
                <w:webHidden/>
                <w:lang w:val="es-EC"/>
              </w:rPr>
            </w:r>
            <w:r w:rsidR="00FB0AA1" w:rsidRPr="000468B3">
              <w:rPr>
                <w:noProof/>
                <w:webHidden/>
                <w:lang w:val="es-EC"/>
              </w:rPr>
              <w:fldChar w:fldCharType="separate"/>
            </w:r>
            <w:r w:rsidR="00CF1D5C">
              <w:rPr>
                <w:noProof/>
                <w:webHidden/>
                <w:lang w:val="es-EC"/>
              </w:rPr>
              <w:t>73</w:t>
            </w:r>
            <w:r w:rsidR="00FB0AA1" w:rsidRPr="000468B3">
              <w:rPr>
                <w:noProof/>
                <w:webHidden/>
                <w:lang w:val="es-EC"/>
              </w:rPr>
              <w:fldChar w:fldCharType="end"/>
            </w:r>
          </w:hyperlink>
        </w:p>
        <w:p w14:paraId="7929D186" w14:textId="6676CDD7" w:rsidR="00FB0AA1" w:rsidRPr="000468B3" w:rsidRDefault="00D66829" w:rsidP="00475D86">
          <w:pPr>
            <w:pStyle w:val="TDC3"/>
            <w:rPr>
              <w:rFonts w:asciiTheme="minorHAnsi" w:eastAsiaTheme="minorEastAsia" w:hAnsiTheme="minorHAnsi" w:cstheme="minorBidi"/>
              <w:noProof/>
              <w:sz w:val="22"/>
              <w:szCs w:val="22"/>
              <w:lang w:val="es-EC" w:eastAsia="en-CA"/>
            </w:rPr>
          </w:pPr>
          <w:hyperlink w:anchor="_Toc94012216" w:history="1">
            <w:r w:rsidR="00FB0AA1" w:rsidRPr="000468B3">
              <w:rPr>
                <w:rStyle w:val="Hipervnculo"/>
                <w:noProof/>
                <w:lang w:val="es-EC"/>
              </w:rPr>
              <w:t>28.</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Prórroga de la Fecha Prevista de Terminación</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_Toc94012216 \h </w:instrText>
            </w:r>
            <w:r w:rsidR="00FB0AA1" w:rsidRPr="000468B3">
              <w:rPr>
                <w:noProof/>
                <w:webHidden/>
                <w:lang w:val="es-EC"/>
              </w:rPr>
            </w:r>
            <w:r w:rsidR="00FB0AA1" w:rsidRPr="000468B3">
              <w:rPr>
                <w:noProof/>
                <w:webHidden/>
                <w:lang w:val="es-EC"/>
              </w:rPr>
              <w:fldChar w:fldCharType="separate"/>
            </w:r>
            <w:r w:rsidR="00CF1D5C">
              <w:rPr>
                <w:noProof/>
                <w:webHidden/>
                <w:lang w:val="es-EC"/>
              </w:rPr>
              <w:t>73</w:t>
            </w:r>
            <w:r w:rsidR="00FB0AA1" w:rsidRPr="000468B3">
              <w:rPr>
                <w:noProof/>
                <w:webHidden/>
                <w:lang w:val="es-EC"/>
              </w:rPr>
              <w:fldChar w:fldCharType="end"/>
            </w:r>
          </w:hyperlink>
        </w:p>
        <w:p w14:paraId="54580960" w14:textId="47403161" w:rsidR="00FB0AA1" w:rsidRPr="000468B3" w:rsidRDefault="00D66829" w:rsidP="00475D86">
          <w:pPr>
            <w:pStyle w:val="TDC3"/>
            <w:rPr>
              <w:rFonts w:asciiTheme="minorHAnsi" w:eastAsiaTheme="minorEastAsia" w:hAnsiTheme="minorHAnsi" w:cstheme="minorBidi"/>
              <w:noProof/>
              <w:sz w:val="22"/>
              <w:szCs w:val="22"/>
              <w:lang w:val="es-EC" w:eastAsia="en-CA"/>
            </w:rPr>
          </w:pPr>
          <w:hyperlink w:anchor="_Toc94012217" w:history="1">
            <w:r w:rsidR="00FB0AA1" w:rsidRPr="000468B3">
              <w:rPr>
                <w:rStyle w:val="Hipervnculo"/>
                <w:noProof/>
                <w:lang w:val="es-EC"/>
              </w:rPr>
              <w:t>29.</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Aceleración de las Obras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_Toc94012217 \h </w:instrText>
            </w:r>
            <w:r w:rsidR="00FB0AA1" w:rsidRPr="000468B3">
              <w:rPr>
                <w:noProof/>
                <w:webHidden/>
                <w:lang w:val="es-EC"/>
              </w:rPr>
            </w:r>
            <w:r w:rsidR="00FB0AA1" w:rsidRPr="000468B3">
              <w:rPr>
                <w:noProof/>
                <w:webHidden/>
                <w:lang w:val="es-EC"/>
              </w:rPr>
              <w:fldChar w:fldCharType="separate"/>
            </w:r>
            <w:r w:rsidR="00CF1D5C">
              <w:rPr>
                <w:noProof/>
                <w:webHidden/>
                <w:lang w:val="es-EC"/>
              </w:rPr>
              <w:t>74</w:t>
            </w:r>
            <w:r w:rsidR="00FB0AA1" w:rsidRPr="000468B3">
              <w:rPr>
                <w:noProof/>
                <w:webHidden/>
                <w:lang w:val="es-EC"/>
              </w:rPr>
              <w:fldChar w:fldCharType="end"/>
            </w:r>
          </w:hyperlink>
        </w:p>
        <w:p w14:paraId="506C7FEA" w14:textId="6856CBCC" w:rsidR="00FB0AA1" w:rsidRPr="000468B3" w:rsidRDefault="00D66829" w:rsidP="00475D86">
          <w:pPr>
            <w:pStyle w:val="TDC3"/>
            <w:rPr>
              <w:rFonts w:asciiTheme="minorHAnsi" w:eastAsiaTheme="minorEastAsia" w:hAnsiTheme="minorHAnsi" w:cstheme="minorBidi"/>
              <w:noProof/>
              <w:sz w:val="22"/>
              <w:szCs w:val="22"/>
              <w:lang w:val="es-EC" w:eastAsia="en-CA"/>
            </w:rPr>
          </w:pPr>
          <w:hyperlink w:anchor="_Toc94012218" w:history="1">
            <w:r w:rsidR="00FB0AA1" w:rsidRPr="000468B3">
              <w:rPr>
                <w:rStyle w:val="Hipervnculo"/>
                <w:noProof/>
                <w:lang w:val="es-EC"/>
              </w:rPr>
              <w:t>30.</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Demoras ordenadas por el Gerente de Obras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_Toc94012218 \h </w:instrText>
            </w:r>
            <w:r w:rsidR="00FB0AA1" w:rsidRPr="000468B3">
              <w:rPr>
                <w:noProof/>
                <w:webHidden/>
                <w:lang w:val="es-EC"/>
              </w:rPr>
            </w:r>
            <w:r w:rsidR="00FB0AA1" w:rsidRPr="000468B3">
              <w:rPr>
                <w:noProof/>
                <w:webHidden/>
                <w:lang w:val="es-EC"/>
              </w:rPr>
              <w:fldChar w:fldCharType="separate"/>
            </w:r>
            <w:r w:rsidR="00CF1D5C">
              <w:rPr>
                <w:noProof/>
                <w:webHidden/>
                <w:lang w:val="es-EC"/>
              </w:rPr>
              <w:t>74</w:t>
            </w:r>
            <w:r w:rsidR="00FB0AA1" w:rsidRPr="000468B3">
              <w:rPr>
                <w:noProof/>
                <w:webHidden/>
                <w:lang w:val="es-EC"/>
              </w:rPr>
              <w:fldChar w:fldCharType="end"/>
            </w:r>
          </w:hyperlink>
        </w:p>
        <w:p w14:paraId="6D741E41" w14:textId="66AE7AF5" w:rsidR="00FB0AA1" w:rsidRPr="000468B3" w:rsidRDefault="00D66829" w:rsidP="00475D86">
          <w:pPr>
            <w:pStyle w:val="TDC3"/>
            <w:rPr>
              <w:rFonts w:asciiTheme="minorHAnsi" w:eastAsiaTheme="minorEastAsia" w:hAnsiTheme="minorHAnsi" w:cstheme="minorBidi"/>
              <w:noProof/>
              <w:sz w:val="22"/>
              <w:szCs w:val="22"/>
              <w:lang w:val="es-EC" w:eastAsia="en-CA"/>
            </w:rPr>
          </w:pPr>
          <w:hyperlink w:anchor="_Toc94012219" w:history="1">
            <w:r w:rsidR="00FB0AA1" w:rsidRPr="000468B3">
              <w:rPr>
                <w:rStyle w:val="Hipervnculo"/>
                <w:noProof/>
                <w:lang w:val="es-EC"/>
              </w:rPr>
              <w:t>31.</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Reuniones administrativas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_Toc94012219 \h </w:instrText>
            </w:r>
            <w:r w:rsidR="00FB0AA1" w:rsidRPr="000468B3">
              <w:rPr>
                <w:noProof/>
                <w:webHidden/>
                <w:lang w:val="es-EC"/>
              </w:rPr>
            </w:r>
            <w:r w:rsidR="00FB0AA1" w:rsidRPr="000468B3">
              <w:rPr>
                <w:noProof/>
                <w:webHidden/>
                <w:lang w:val="es-EC"/>
              </w:rPr>
              <w:fldChar w:fldCharType="separate"/>
            </w:r>
            <w:r w:rsidR="00CF1D5C">
              <w:rPr>
                <w:noProof/>
                <w:webHidden/>
                <w:lang w:val="es-EC"/>
              </w:rPr>
              <w:t>74</w:t>
            </w:r>
            <w:r w:rsidR="00FB0AA1" w:rsidRPr="000468B3">
              <w:rPr>
                <w:noProof/>
                <w:webHidden/>
                <w:lang w:val="es-EC"/>
              </w:rPr>
              <w:fldChar w:fldCharType="end"/>
            </w:r>
          </w:hyperlink>
        </w:p>
        <w:p w14:paraId="1AB9932F" w14:textId="4E983361" w:rsidR="00FB0AA1" w:rsidRPr="000468B3" w:rsidRDefault="00D66829" w:rsidP="00475D86">
          <w:pPr>
            <w:pStyle w:val="TDC3"/>
            <w:rPr>
              <w:rFonts w:asciiTheme="minorHAnsi" w:eastAsiaTheme="minorEastAsia" w:hAnsiTheme="minorHAnsi" w:cstheme="minorBidi"/>
              <w:noProof/>
              <w:sz w:val="22"/>
              <w:szCs w:val="22"/>
              <w:lang w:val="es-EC" w:eastAsia="en-CA"/>
            </w:rPr>
          </w:pPr>
          <w:hyperlink w:anchor="_Toc94012220" w:history="1">
            <w:r w:rsidR="00FB0AA1" w:rsidRPr="000468B3">
              <w:rPr>
                <w:rStyle w:val="Hipervnculo"/>
                <w:noProof/>
                <w:lang w:val="es-EC"/>
              </w:rPr>
              <w:t>32.</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Advertencia Anticipada</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_Toc94012220 \h </w:instrText>
            </w:r>
            <w:r w:rsidR="00FB0AA1" w:rsidRPr="000468B3">
              <w:rPr>
                <w:noProof/>
                <w:webHidden/>
                <w:lang w:val="es-EC"/>
              </w:rPr>
            </w:r>
            <w:r w:rsidR="00FB0AA1" w:rsidRPr="000468B3">
              <w:rPr>
                <w:noProof/>
                <w:webHidden/>
                <w:lang w:val="es-EC"/>
              </w:rPr>
              <w:fldChar w:fldCharType="separate"/>
            </w:r>
            <w:r w:rsidR="00CF1D5C">
              <w:rPr>
                <w:noProof/>
                <w:webHidden/>
                <w:lang w:val="es-EC"/>
              </w:rPr>
              <w:t>74</w:t>
            </w:r>
            <w:r w:rsidR="00FB0AA1" w:rsidRPr="000468B3">
              <w:rPr>
                <w:noProof/>
                <w:webHidden/>
                <w:lang w:val="es-EC"/>
              </w:rPr>
              <w:fldChar w:fldCharType="end"/>
            </w:r>
          </w:hyperlink>
        </w:p>
        <w:p w14:paraId="5C503762" w14:textId="25548D82" w:rsidR="00FB0AA1" w:rsidRPr="000468B3" w:rsidRDefault="00D66829" w:rsidP="00807A4F">
          <w:pPr>
            <w:pStyle w:val="TDC2"/>
            <w:rPr>
              <w:rFonts w:asciiTheme="minorHAnsi" w:eastAsiaTheme="minorEastAsia" w:hAnsiTheme="minorHAnsi" w:cstheme="minorBidi"/>
              <w:noProof/>
              <w:sz w:val="22"/>
              <w:szCs w:val="22"/>
              <w:lang w:val="es-EC" w:eastAsia="en-CA"/>
            </w:rPr>
          </w:pPr>
          <w:hyperlink w:anchor="_Toc94012221" w:history="1">
            <w:r w:rsidR="00FB0AA1" w:rsidRPr="000468B3">
              <w:rPr>
                <w:rStyle w:val="Hipervnculo"/>
                <w:noProof/>
                <w:lang w:val="es-EC"/>
              </w:rPr>
              <w:t>C. Control de Calidad</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_Toc94012221 \h </w:instrText>
            </w:r>
            <w:r w:rsidR="00FB0AA1" w:rsidRPr="000468B3">
              <w:rPr>
                <w:noProof/>
                <w:webHidden/>
                <w:lang w:val="es-EC"/>
              </w:rPr>
            </w:r>
            <w:r w:rsidR="00FB0AA1" w:rsidRPr="000468B3">
              <w:rPr>
                <w:noProof/>
                <w:webHidden/>
                <w:lang w:val="es-EC"/>
              </w:rPr>
              <w:fldChar w:fldCharType="separate"/>
            </w:r>
            <w:r w:rsidR="00CF1D5C">
              <w:rPr>
                <w:noProof/>
                <w:webHidden/>
                <w:lang w:val="es-EC"/>
              </w:rPr>
              <w:t>75</w:t>
            </w:r>
            <w:r w:rsidR="00FB0AA1" w:rsidRPr="000468B3">
              <w:rPr>
                <w:noProof/>
                <w:webHidden/>
                <w:lang w:val="es-EC"/>
              </w:rPr>
              <w:fldChar w:fldCharType="end"/>
            </w:r>
          </w:hyperlink>
        </w:p>
        <w:p w14:paraId="0C69851E" w14:textId="2DE59682" w:rsidR="00FB0AA1" w:rsidRPr="000468B3" w:rsidRDefault="00D66829" w:rsidP="00475D86">
          <w:pPr>
            <w:pStyle w:val="TDC3"/>
            <w:rPr>
              <w:rFonts w:asciiTheme="minorHAnsi" w:eastAsiaTheme="minorEastAsia" w:hAnsiTheme="minorHAnsi" w:cstheme="minorBidi"/>
              <w:noProof/>
              <w:sz w:val="22"/>
              <w:szCs w:val="22"/>
              <w:lang w:val="es-EC" w:eastAsia="en-CA"/>
            </w:rPr>
          </w:pPr>
          <w:hyperlink w:anchor="_Toc94012222" w:history="1">
            <w:r w:rsidR="00FB0AA1" w:rsidRPr="000468B3">
              <w:rPr>
                <w:rStyle w:val="Hipervnculo"/>
                <w:noProof/>
                <w:lang w:val="es-EC"/>
              </w:rPr>
              <w:t>33.</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Identificación de Defectos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_Toc94012222 \h </w:instrText>
            </w:r>
            <w:r w:rsidR="00FB0AA1" w:rsidRPr="000468B3">
              <w:rPr>
                <w:noProof/>
                <w:webHidden/>
                <w:lang w:val="es-EC"/>
              </w:rPr>
            </w:r>
            <w:r w:rsidR="00FB0AA1" w:rsidRPr="000468B3">
              <w:rPr>
                <w:noProof/>
                <w:webHidden/>
                <w:lang w:val="es-EC"/>
              </w:rPr>
              <w:fldChar w:fldCharType="separate"/>
            </w:r>
            <w:r w:rsidR="00CF1D5C">
              <w:rPr>
                <w:noProof/>
                <w:webHidden/>
                <w:lang w:val="es-EC"/>
              </w:rPr>
              <w:t>75</w:t>
            </w:r>
            <w:r w:rsidR="00FB0AA1" w:rsidRPr="000468B3">
              <w:rPr>
                <w:noProof/>
                <w:webHidden/>
                <w:lang w:val="es-EC"/>
              </w:rPr>
              <w:fldChar w:fldCharType="end"/>
            </w:r>
          </w:hyperlink>
        </w:p>
        <w:p w14:paraId="4724938F" w14:textId="34255398" w:rsidR="00FB0AA1" w:rsidRPr="000468B3" w:rsidRDefault="00D66829" w:rsidP="00475D86">
          <w:pPr>
            <w:pStyle w:val="TDC3"/>
            <w:rPr>
              <w:rFonts w:asciiTheme="minorHAnsi" w:eastAsiaTheme="minorEastAsia" w:hAnsiTheme="minorHAnsi" w:cstheme="minorBidi"/>
              <w:noProof/>
              <w:sz w:val="22"/>
              <w:szCs w:val="22"/>
              <w:lang w:val="es-EC" w:eastAsia="en-CA"/>
            </w:rPr>
          </w:pPr>
          <w:hyperlink w:anchor="_Toc94012223" w:history="1">
            <w:r w:rsidR="00FB0AA1" w:rsidRPr="000468B3">
              <w:rPr>
                <w:rStyle w:val="Hipervnculo"/>
                <w:noProof/>
                <w:lang w:val="es-EC"/>
              </w:rPr>
              <w:t>34.</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Pruebas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_Toc94012223 \h </w:instrText>
            </w:r>
            <w:r w:rsidR="00FB0AA1" w:rsidRPr="000468B3">
              <w:rPr>
                <w:noProof/>
                <w:webHidden/>
                <w:lang w:val="es-EC"/>
              </w:rPr>
            </w:r>
            <w:r w:rsidR="00FB0AA1" w:rsidRPr="000468B3">
              <w:rPr>
                <w:noProof/>
                <w:webHidden/>
                <w:lang w:val="es-EC"/>
              </w:rPr>
              <w:fldChar w:fldCharType="separate"/>
            </w:r>
            <w:r w:rsidR="00CF1D5C">
              <w:rPr>
                <w:noProof/>
                <w:webHidden/>
                <w:lang w:val="es-EC"/>
              </w:rPr>
              <w:t>75</w:t>
            </w:r>
            <w:r w:rsidR="00FB0AA1" w:rsidRPr="000468B3">
              <w:rPr>
                <w:noProof/>
                <w:webHidden/>
                <w:lang w:val="es-EC"/>
              </w:rPr>
              <w:fldChar w:fldCharType="end"/>
            </w:r>
          </w:hyperlink>
        </w:p>
        <w:p w14:paraId="613DAF9C" w14:textId="2914EBD2" w:rsidR="00FB0AA1" w:rsidRPr="000468B3" w:rsidRDefault="00D66829" w:rsidP="00475D86">
          <w:pPr>
            <w:pStyle w:val="TDC3"/>
            <w:rPr>
              <w:rFonts w:asciiTheme="minorHAnsi" w:eastAsiaTheme="minorEastAsia" w:hAnsiTheme="minorHAnsi" w:cstheme="minorBidi"/>
              <w:noProof/>
              <w:sz w:val="22"/>
              <w:szCs w:val="22"/>
              <w:lang w:val="es-EC" w:eastAsia="en-CA"/>
            </w:rPr>
          </w:pPr>
          <w:hyperlink w:anchor="_Toc94012224" w:history="1">
            <w:r w:rsidR="00FB0AA1" w:rsidRPr="000468B3">
              <w:rPr>
                <w:rStyle w:val="Hipervnculo"/>
                <w:noProof/>
                <w:lang w:val="es-EC"/>
              </w:rPr>
              <w:t>35.</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Corrección de Defectos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_Toc94012224 \h </w:instrText>
            </w:r>
            <w:r w:rsidR="00FB0AA1" w:rsidRPr="000468B3">
              <w:rPr>
                <w:noProof/>
                <w:webHidden/>
                <w:lang w:val="es-EC"/>
              </w:rPr>
            </w:r>
            <w:r w:rsidR="00FB0AA1" w:rsidRPr="000468B3">
              <w:rPr>
                <w:noProof/>
                <w:webHidden/>
                <w:lang w:val="es-EC"/>
              </w:rPr>
              <w:fldChar w:fldCharType="separate"/>
            </w:r>
            <w:r w:rsidR="00CF1D5C">
              <w:rPr>
                <w:noProof/>
                <w:webHidden/>
                <w:lang w:val="es-EC"/>
              </w:rPr>
              <w:t>75</w:t>
            </w:r>
            <w:r w:rsidR="00FB0AA1" w:rsidRPr="000468B3">
              <w:rPr>
                <w:noProof/>
                <w:webHidden/>
                <w:lang w:val="es-EC"/>
              </w:rPr>
              <w:fldChar w:fldCharType="end"/>
            </w:r>
          </w:hyperlink>
        </w:p>
        <w:p w14:paraId="1686EBA3" w14:textId="11130C69" w:rsidR="00FB0AA1" w:rsidRPr="000468B3" w:rsidRDefault="00D66829" w:rsidP="00475D86">
          <w:pPr>
            <w:pStyle w:val="TDC3"/>
            <w:rPr>
              <w:rFonts w:asciiTheme="minorHAnsi" w:eastAsiaTheme="minorEastAsia" w:hAnsiTheme="minorHAnsi" w:cstheme="minorBidi"/>
              <w:noProof/>
              <w:sz w:val="22"/>
              <w:szCs w:val="22"/>
              <w:lang w:val="es-EC" w:eastAsia="en-CA"/>
            </w:rPr>
          </w:pPr>
          <w:hyperlink w:anchor="_Toc94012225" w:history="1">
            <w:r w:rsidR="00FB0AA1" w:rsidRPr="000468B3">
              <w:rPr>
                <w:rStyle w:val="Hipervnculo"/>
                <w:noProof/>
                <w:lang w:val="es-EC"/>
              </w:rPr>
              <w:t>36.</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Defectos no corregidos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_Toc94012225 \h </w:instrText>
            </w:r>
            <w:r w:rsidR="00FB0AA1" w:rsidRPr="000468B3">
              <w:rPr>
                <w:noProof/>
                <w:webHidden/>
                <w:lang w:val="es-EC"/>
              </w:rPr>
            </w:r>
            <w:r w:rsidR="00FB0AA1" w:rsidRPr="000468B3">
              <w:rPr>
                <w:noProof/>
                <w:webHidden/>
                <w:lang w:val="es-EC"/>
              </w:rPr>
              <w:fldChar w:fldCharType="separate"/>
            </w:r>
            <w:r w:rsidR="00CF1D5C">
              <w:rPr>
                <w:noProof/>
                <w:webHidden/>
                <w:lang w:val="es-EC"/>
              </w:rPr>
              <w:t>75</w:t>
            </w:r>
            <w:r w:rsidR="00FB0AA1" w:rsidRPr="000468B3">
              <w:rPr>
                <w:noProof/>
                <w:webHidden/>
                <w:lang w:val="es-EC"/>
              </w:rPr>
              <w:fldChar w:fldCharType="end"/>
            </w:r>
          </w:hyperlink>
        </w:p>
        <w:p w14:paraId="510A7846" w14:textId="1C4FBB92" w:rsidR="00FB0AA1" w:rsidRPr="000468B3" w:rsidRDefault="00D66829" w:rsidP="00807A4F">
          <w:pPr>
            <w:pStyle w:val="TDC2"/>
            <w:rPr>
              <w:rFonts w:asciiTheme="minorHAnsi" w:eastAsiaTheme="minorEastAsia" w:hAnsiTheme="minorHAnsi" w:cstheme="minorBidi"/>
              <w:noProof/>
              <w:sz w:val="22"/>
              <w:szCs w:val="22"/>
              <w:lang w:val="es-EC" w:eastAsia="en-CA"/>
            </w:rPr>
          </w:pPr>
          <w:hyperlink w:anchor="_Toc94012226" w:history="1">
            <w:r w:rsidR="00FB0AA1" w:rsidRPr="000468B3">
              <w:rPr>
                <w:rStyle w:val="Hipervnculo"/>
                <w:noProof/>
                <w:lang w:val="es-EC"/>
              </w:rPr>
              <w:t>D. Control de Costos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_Toc94012226 \h </w:instrText>
            </w:r>
            <w:r w:rsidR="00FB0AA1" w:rsidRPr="000468B3">
              <w:rPr>
                <w:noProof/>
                <w:webHidden/>
                <w:lang w:val="es-EC"/>
              </w:rPr>
            </w:r>
            <w:r w:rsidR="00FB0AA1" w:rsidRPr="000468B3">
              <w:rPr>
                <w:noProof/>
                <w:webHidden/>
                <w:lang w:val="es-EC"/>
              </w:rPr>
              <w:fldChar w:fldCharType="separate"/>
            </w:r>
            <w:r w:rsidR="00CF1D5C">
              <w:rPr>
                <w:noProof/>
                <w:webHidden/>
                <w:lang w:val="es-EC"/>
              </w:rPr>
              <w:t>75</w:t>
            </w:r>
            <w:r w:rsidR="00FB0AA1" w:rsidRPr="000468B3">
              <w:rPr>
                <w:noProof/>
                <w:webHidden/>
                <w:lang w:val="es-EC"/>
              </w:rPr>
              <w:fldChar w:fldCharType="end"/>
            </w:r>
          </w:hyperlink>
        </w:p>
        <w:p w14:paraId="19B4E7C7" w14:textId="35906DC8" w:rsidR="00FB0AA1" w:rsidRPr="000468B3" w:rsidRDefault="00D66829" w:rsidP="00475D86">
          <w:pPr>
            <w:pStyle w:val="TDC3"/>
            <w:rPr>
              <w:rFonts w:asciiTheme="minorHAnsi" w:eastAsiaTheme="minorEastAsia" w:hAnsiTheme="minorHAnsi" w:cstheme="minorBidi"/>
              <w:noProof/>
              <w:sz w:val="22"/>
              <w:szCs w:val="22"/>
              <w:lang w:val="es-EC" w:eastAsia="en-CA"/>
            </w:rPr>
          </w:pPr>
          <w:hyperlink w:anchor="_Toc94012227" w:history="1">
            <w:r w:rsidR="00FB0AA1" w:rsidRPr="000468B3">
              <w:rPr>
                <w:rStyle w:val="Hipervnculo"/>
                <w:noProof/>
                <w:lang w:val="es-EC"/>
              </w:rPr>
              <w:t>37.</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Lista de Cantidades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_Toc94012227 \h </w:instrText>
            </w:r>
            <w:r w:rsidR="00FB0AA1" w:rsidRPr="000468B3">
              <w:rPr>
                <w:noProof/>
                <w:webHidden/>
                <w:lang w:val="es-EC"/>
              </w:rPr>
            </w:r>
            <w:r w:rsidR="00FB0AA1" w:rsidRPr="000468B3">
              <w:rPr>
                <w:noProof/>
                <w:webHidden/>
                <w:lang w:val="es-EC"/>
              </w:rPr>
              <w:fldChar w:fldCharType="separate"/>
            </w:r>
            <w:r w:rsidR="00CF1D5C">
              <w:rPr>
                <w:noProof/>
                <w:webHidden/>
                <w:lang w:val="es-EC"/>
              </w:rPr>
              <w:t>75</w:t>
            </w:r>
            <w:r w:rsidR="00FB0AA1" w:rsidRPr="000468B3">
              <w:rPr>
                <w:noProof/>
                <w:webHidden/>
                <w:lang w:val="es-EC"/>
              </w:rPr>
              <w:fldChar w:fldCharType="end"/>
            </w:r>
          </w:hyperlink>
        </w:p>
        <w:p w14:paraId="4C2C88AC" w14:textId="5490D1A3" w:rsidR="00FB0AA1" w:rsidRPr="000468B3" w:rsidRDefault="00D66829" w:rsidP="00475D86">
          <w:pPr>
            <w:pStyle w:val="TDC3"/>
            <w:rPr>
              <w:rFonts w:asciiTheme="minorHAnsi" w:eastAsiaTheme="minorEastAsia" w:hAnsiTheme="minorHAnsi" w:cstheme="minorBidi"/>
              <w:noProof/>
              <w:sz w:val="22"/>
              <w:szCs w:val="22"/>
              <w:lang w:val="es-EC" w:eastAsia="en-CA"/>
            </w:rPr>
          </w:pPr>
          <w:hyperlink w:anchor="_Toc94012228" w:history="1">
            <w:r w:rsidR="00FB0AA1" w:rsidRPr="000468B3">
              <w:rPr>
                <w:rStyle w:val="Hipervnculo"/>
                <w:noProof/>
                <w:lang w:val="es-EC"/>
              </w:rPr>
              <w:t>38.</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Modificaciones en las Cantidades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_Toc94012228 \h </w:instrText>
            </w:r>
            <w:r w:rsidR="00FB0AA1" w:rsidRPr="000468B3">
              <w:rPr>
                <w:noProof/>
                <w:webHidden/>
                <w:lang w:val="es-EC"/>
              </w:rPr>
            </w:r>
            <w:r w:rsidR="00FB0AA1" w:rsidRPr="000468B3">
              <w:rPr>
                <w:noProof/>
                <w:webHidden/>
                <w:lang w:val="es-EC"/>
              </w:rPr>
              <w:fldChar w:fldCharType="separate"/>
            </w:r>
            <w:r w:rsidR="00CF1D5C">
              <w:rPr>
                <w:noProof/>
                <w:webHidden/>
                <w:lang w:val="es-EC"/>
              </w:rPr>
              <w:t>75</w:t>
            </w:r>
            <w:r w:rsidR="00FB0AA1" w:rsidRPr="000468B3">
              <w:rPr>
                <w:noProof/>
                <w:webHidden/>
                <w:lang w:val="es-EC"/>
              </w:rPr>
              <w:fldChar w:fldCharType="end"/>
            </w:r>
          </w:hyperlink>
        </w:p>
        <w:p w14:paraId="6383FDFB" w14:textId="42AB719D" w:rsidR="00FB0AA1" w:rsidRPr="000468B3" w:rsidRDefault="00D66829" w:rsidP="00475D86">
          <w:pPr>
            <w:pStyle w:val="TDC3"/>
            <w:rPr>
              <w:rFonts w:asciiTheme="minorHAnsi" w:eastAsiaTheme="minorEastAsia" w:hAnsiTheme="minorHAnsi" w:cstheme="minorBidi"/>
              <w:noProof/>
              <w:sz w:val="22"/>
              <w:szCs w:val="22"/>
              <w:lang w:val="es-EC" w:eastAsia="en-CA"/>
            </w:rPr>
          </w:pPr>
          <w:hyperlink w:anchor="_Toc94012229" w:history="1">
            <w:r w:rsidR="00FB0AA1" w:rsidRPr="000468B3">
              <w:rPr>
                <w:rStyle w:val="Hipervnculo"/>
                <w:noProof/>
                <w:lang w:val="es-EC"/>
              </w:rPr>
              <w:t>39.</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Variaciones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_Toc94012229 \h </w:instrText>
            </w:r>
            <w:r w:rsidR="00FB0AA1" w:rsidRPr="000468B3">
              <w:rPr>
                <w:noProof/>
                <w:webHidden/>
                <w:lang w:val="es-EC"/>
              </w:rPr>
            </w:r>
            <w:r w:rsidR="00FB0AA1" w:rsidRPr="000468B3">
              <w:rPr>
                <w:noProof/>
                <w:webHidden/>
                <w:lang w:val="es-EC"/>
              </w:rPr>
              <w:fldChar w:fldCharType="separate"/>
            </w:r>
            <w:r w:rsidR="00CF1D5C">
              <w:rPr>
                <w:noProof/>
                <w:webHidden/>
                <w:lang w:val="es-EC"/>
              </w:rPr>
              <w:t>76</w:t>
            </w:r>
            <w:r w:rsidR="00FB0AA1" w:rsidRPr="000468B3">
              <w:rPr>
                <w:noProof/>
                <w:webHidden/>
                <w:lang w:val="es-EC"/>
              </w:rPr>
              <w:fldChar w:fldCharType="end"/>
            </w:r>
          </w:hyperlink>
        </w:p>
        <w:p w14:paraId="59B37BAB" w14:textId="17F5D8D1" w:rsidR="00FB0AA1" w:rsidRPr="000468B3" w:rsidRDefault="00D66829" w:rsidP="00475D86">
          <w:pPr>
            <w:pStyle w:val="TDC3"/>
            <w:rPr>
              <w:rFonts w:asciiTheme="minorHAnsi" w:eastAsiaTheme="minorEastAsia" w:hAnsiTheme="minorHAnsi" w:cstheme="minorBidi"/>
              <w:noProof/>
              <w:sz w:val="22"/>
              <w:szCs w:val="22"/>
              <w:lang w:val="es-EC" w:eastAsia="en-CA"/>
            </w:rPr>
          </w:pPr>
          <w:hyperlink w:anchor="_Toc94012230" w:history="1">
            <w:r w:rsidR="00FB0AA1" w:rsidRPr="000468B3">
              <w:rPr>
                <w:rStyle w:val="Hipervnculo"/>
                <w:noProof/>
                <w:lang w:val="es-EC"/>
              </w:rPr>
              <w:t>40.</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Pagos de las Variaciones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_Toc94012230 \h </w:instrText>
            </w:r>
            <w:r w:rsidR="00FB0AA1" w:rsidRPr="000468B3">
              <w:rPr>
                <w:noProof/>
                <w:webHidden/>
                <w:lang w:val="es-EC"/>
              </w:rPr>
            </w:r>
            <w:r w:rsidR="00FB0AA1" w:rsidRPr="000468B3">
              <w:rPr>
                <w:noProof/>
                <w:webHidden/>
                <w:lang w:val="es-EC"/>
              </w:rPr>
              <w:fldChar w:fldCharType="separate"/>
            </w:r>
            <w:r w:rsidR="00CF1D5C">
              <w:rPr>
                <w:noProof/>
                <w:webHidden/>
                <w:lang w:val="es-EC"/>
              </w:rPr>
              <w:t>76</w:t>
            </w:r>
            <w:r w:rsidR="00FB0AA1" w:rsidRPr="000468B3">
              <w:rPr>
                <w:noProof/>
                <w:webHidden/>
                <w:lang w:val="es-EC"/>
              </w:rPr>
              <w:fldChar w:fldCharType="end"/>
            </w:r>
          </w:hyperlink>
        </w:p>
        <w:p w14:paraId="559C4821" w14:textId="7D14360A" w:rsidR="00FB0AA1" w:rsidRPr="000468B3" w:rsidRDefault="00D66829" w:rsidP="00475D86">
          <w:pPr>
            <w:pStyle w:val="TDC3"/>
            <w:rPr>
              <w:rFonts w:asciiTheme="minorHAnsi" w:eastAsiaTheme="minorEastAsia" w:hAnsiTheme="minorHAnsi" w:cstheme="minorBidi"/>
              <w:noProof/>
              <w:sz w:val="22"/>
              <w:szCs w:val="22"/>
              <w:lang w:val="es-EC" w:eastAsia="en-CA"/>
            </w:rPr>
          </w:pPr>
          <w:hyperlink w:anchor="_Toc94012231" w:history="1">
            <w:r w:rsidR="00FB0AA1" w:rsidRPr="000468B3">
              <w:rPr>
                <w:rStyle w:val="Hipervnculo"/>
                <w:noProof/>
                <w:lang w:val="es-EC"/>
              </w:rPr>
              <w:t>41.</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Proyecciones de Flujo de Efectivos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_Toc94012231 \h </w:instrText>
            </w:r>
            <w:r w:rsidR="00FB0AA1" w:rsidRPr="000468B3">
              <w:rPr>
                <w:noProof/>
                <w:webHidden/>
                <w:lang w:val="es-EC"/>
              </w:rPr>
            </w:r>
            <w:r w:rsidR="00FB0AA1" w:rsidRPr="000468B3">
              <w:rPr>
                <w:noProof/>
                <w:webHidden/>
                <w:lang w:val="es-EC"/>
              </w:rPr>
              <w:fldChar w:fldCharType="separate"/>
            </w:r>
            <w:r w:rsidR="00CF1D5C">
              <w:rPr>
                <w:noProof/>
                <w:webHidden/>
                <w:lang w:val="es-EC"/>
              </w:rPr>
              <w:t>77</w:t>
            </w:r>
            <w:r w:rsidR="00FB0AA1" w:rsidRPr="000468B3">
              <w:rPr>
                <w:noProof/>
                <w:webHidden/>
                <w:lang w:val="es-EC"/>
              </w:rPr>
              <w:fldChar w:fldCharType="end"/>
            </w:r>
          </w:hyperlink>
        </w:p>
        <w:p w14:paraId="6788013D" w14:textId="02F8B60B" w:rsidR="00FB0AA1" w:rsidRPr="000468B3" w:rsidRDefault="00D66829" w:rsidP="00475D86">
          <w:pPr>
            <w:pStyle w:val="TDC3"/>
            <w:rPr>
              <w:rFonts w:asciiTheme="minorHAnsi" w:eastAsiaTheme="minorEastAsia" w:hAnsiTheme="minorHAnsi" w:cstheme="minorBidi"/>
              <w:noProof/>
              <w:sz w:val="22"/>
              <w:szCs w:val="22"/>
              <w:lang w:val="es-EC" w:eastAsia="en-CA"/>
            </w:rPr>
          </w:pPr>
          <w:hyperlink w:anchor="_Toc94012232" w:history="1">
            <w:r w:rsidR="00FB0AA1" w:rsidRPr="000468B3">
              <w:rPr>
                <w:rStyle w:val="Hipervnculo"/>
                <w:noProof/>
                <w:lang w:val="es-EC"/>
              </w:rPr>
              <w:t>42.</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Certificados de Pago</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_Toc94012232 \h </w:instrText>
            </w:r>
            <w:r w:rsidR="00FB0AA1" w:rsidRPr="000468B3">
              <w:rPr>
                <w:noProof/>
                <w:webHidden/>
                <w:lang w:val="es-EC"/>
              </w:rPr>
            </w:r>
            <w:r w:rsidR="00FB0AA1" w:rsidRPr="000468B3">
              <w:rPr>
                <w:noProof/>
                <w:webHidden/>
                <w:lang w:val="es-EC"/>
              </w:rPr>
              <w:fldChar w:fldCharType="separate"/>
            </w:r>
            <w:r w:rsidR="00CF1D5C">
              <w:rPr>
                <w:noProof/>
                <w:webHidden/>
                <w:lang w:val="es-EC"/>
              </w:rPr>
              <w:t>77</w:t>
            </w:r>
            <w:r w:rsidR="00FB0AA1" w:rsidRPr="000468B3">
              <w:rPr>
                <w:noProof/>
                <w:webHidden/>
                <w:lang w:val="es-EC"/>
              </w:rPr>
              <w:fldChar w:fldCharType="end"/>
            </w:r>
          </w:hyperlink>
        </w:p>
        <w:p w14:paraId="67A46689" w14:textId="508333DC" w:rsidR="00FB0AA1" w:rsidRPr="000468B3" w:rsidRDefault="00D66829" w:rsidP="00475D86">
          <w:pPr>
            <w:pStyle w:val="TDC3"/>
            <w:rPr>
              <w:rFonts w:asciiTheme="minorHAnsi" w:eastAsiaTheme="minorEastAsia" w:hAnsiTheme="minorHAnsi" w:cstheme="minorBidi"/>
              <w:noProof/>
              <w:sz w:val="22"/>
              <w:szCs w:val="22"/>
              <w:lang w:val="es-EC" w:eastAsia="en-CA"/>
            </w:rPr>
          </w:pPr>
          <w:hyperlink w:anchor="_Toc94012233" w:history="1">
            <w:r w:rsidR="00FB0AA1" w:rsidRPr="000468B3">
              <w:rPr>
                <w:rStyle w:val="Hipervnculo"/>
                <w:noProof/>
                <w:lang w:val="es-EC"/>
              </w:rPr>
              <w:t>43.</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Pagos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_Toc94012233 \h </w:instrText>
            </w:r>
            <w:r w:rsidR="00FB0AA1" w:rsidRPr="000468B3">
              <w:rPr>
                <w:noProof/>
                <w:webHidden/>
                <w:lang w:val="es-EC"/>
              </w:rPr>
            </w:r>
            <w:r w:rsidR="00FB0AA1" w:rsidRPr="000468B3">
              <w:rPr>
                <w:noProof/>
                <w:webHidden/>
                <w:lang w:val="es-EC"/>
              </w:rPr>
              <w:fldChar w:fldCharType="separate"/>
            </w:r>
            <w:r w:rsidR="00CF1D5C">
              <w:rPr>
                <w:noProof/>
                <w:webHidden/>
                <w:lang w:val="es-EC"/>
              </w:rPr>
              <w:t>77</w:t>
            </w:r>
            <w:r w:rsidR="00FB0AA1" w:rsidRPr="000468B3">
              <w:rPr>
                <w:noProof/>
                <w:webHidden/>
                <w:lang w:val="es-EC"/>
              </w:rPr>
              <w:fldChar w:fldCharType="end"/>
            </w:r>
          </w:hyperlink>
        </w:p>
        <w:p w14:paraId="28FE8CC2" w14:textId="6A846B3B" w:rsidR="00FB0AA1" w:rsidRPr="000468B3" w:rsidRDefault="00D66829" w:rsidP="00475D86">
          <w:pPr>
            <w:pStyle w:val="TDC3"/>
            <w:rPr>
              <w:rFonts w:asciiTheme="minorHAnsi" w:eastAsiaTheme="minorEastAsia" w:hAnsiTheme="minorHAnsi" w:cstheme="minorBidi"/>
              <w:noProof/>
              <w:sz w:val="22"/>
              <w:szCs w:val="22"/>
              <w:lang w:val="es-EC" w:eastAsia="en-CA"/>
            </w:rPr>
          </w:pPr>
          <w:hyperlink w:anchor="_Toc94012234" w:history="1">
            <w:r w:rsidR="00FB0AA1" w:rsidRPr="000468B3">
              <w:rPr>
                <w:rStyle w:val="Hipervnculo"/>
                <w:noProof/>
                <w:lang w:val="es-EC"/>
              </w:rPr>
              <w:t>44.</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Eventos Compensables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_Toc94012234 \h </w:instrText>
            </w:r>
            <w:r w:rsidR="00FB0AA1" w:rsidRPr="000468B3">
              <w:rPr>
                <w:noProof/>
                <w:webHidden/>
                <w:lang w:val="es-EC"/>
              </w:rPr>
            </w:r>
            <w:r w:rsidR="00FB0AA1" w:rsidRPr="000468B3">
              <w:rPr>
                <w:noProof/>
                <w:webHidden/>
                <w:lang w:val="es-EC"/>
              </w:rPr>
              <w:fldChar w:fldCharType="separate"/>
            </w:r>
            <w:r w:rsidR="00CF1D5C">
              <w:rPr>
                <w:noProof/>
                <w:webHidden/>
                <w:lang w:val="es-EC"/>
              </w:rPr>
              <w:t>78</w:t>
            </w:r>
            <w:r w:rsidR="00FB0AA1" w:rsidRPr="000468B3">
              <w:rPr>
                <w:noProof/>
                <w:webHidden/>
                <w:lang w:val="es-EC"/>
              </w:rPr>
              <w:fldChar w:fldCharType="end"/>
            </w:r>
          </w:hyperlink>
        </w:p>
        <w:p w14:paraId="486AB309" w14:textId="67F5B3E8" w:rsidR="00FB0AA1" w:rsidRPr="000468B3" w:rsidRDefault="00D66829" w:rsidP="00475D86">
          <w:pPr>
            <w:pStyle w:val="TDC3"/>
            <w:rPr>
              <w:rFonts w:asciiTheme="minorHAnsi" w:eastAsiaTheme="minorEastAsia" w:hAnsiTheme="minorHAnsi" w:cstheme="minorBidi"/>
              <w:noProof/>
              <w:sz w:val="22"/>
              <w:szCs w:val="22"/>
              <w:lang w:val="es-EC" w:eastAsia="en-CA"/>
            </w:rPr>
          </w:pPr>
          <w:hyperlink w:anchor="_Toc94012235" w:history="1">
            <w:r w:rsidR="00FB0AA1" w:rsidRPr="000468B3">
              <w:rPr>
                <w:rStyle w:val="Hipervnculo"/>
                <w:noProof/>
                <w:lang w:val="es-EC"/>
              </w:rPr>
              <w:t>45.</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Impuestos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_Toc94012235 \h </w:instrText>
            </w:r>
            <w:r w:rsidR="00FB0AA1" w:rsidRPr="000468B3">
              <w:rPr>
                <w:noProof/>
                <w:webHidden/>
                <w:lang w:val="es-EC"/>
              </w:rPr>
            </w:r>
            <w:r w:rsidR="00FB0AA1" w:rsidRPr="000468B3">
              <w:rPr>
                <w:noProof/>
                <w:webHidden/>
                <w:lang w:val="es-EC"/>
              </w:rPr>
              <w:fldChar w:fldCharType="separate"/>
            </w:r>
            <w:r w:rsidR="00CF1D5C">
              <w:rPr>
                <w:noProof/>
                <w:webHidden/>
                <w:lang w:val="es-EC"/>
              </w:rPr>
              <w:t>79</w:t>
            </w:r>
            <w:r w:rsidR="00FB0AA1" w:rsidRPr="000468B3">
              <w:rPr>
                <w:noProof/>
                <w:webHidden/>
                <w:lang w:val="es-EC"/>
              </w:rPr>
              <w:fldChar w:fldCharType="end"/>
            </w:r>
          </w:hyperlink>
        </w:p>
        <w:p w14:paraId="406341D4" w14:textId="1F8360B2" w:rsidR="00FB0AA1" w:rsidRPr="000468B3" w:rsidRDefault="00D66829" w:rsidP="00475D86">
          <w:pPr>
            <w:pStyle w:val="TDC3"/>
            <w:rPr>
              <w:rFonts w:asciiTheme="minorHAnsi" w:eastAsiaTheme="minorEastAsia" w:hAnsiTheme="minorHAnsi" w:cstheme="minorBidi"/>
              <w:noProof/>
              <w:sz w:val="22"/>
              <w:szCs w:val="22"/>
              <w:lang w:val="es-EC" w:eastAsia="en-CA"/>
            </w:rPr>
          </w:pPr>
          <w:hyperlink w:anchor="_Toc94012236" w:history="1">
            <w:r w:rsidR="00FB0AA1" w:rsidRPr="000468B3">
              <w:rPr>
                <w:rStyle w:val="Hipervnculo"/>
                <w:noProof/>
                <w:lang w:val="es-EC"/>
              </w:rPr>
              <w:t>46.</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Monedas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_Toc94012236 \h </w:instrText>
            </w:r>
            <w:r w:rsidR="00FB0AA1" w:rsidRPr="000468B3">
              <w:rPr>
                <w:noProof/>
                <w:webHidden/>
                <w:lang w:val="es-EC"/>
              </w:rPr>
            </w:r>
            <w:r w:rsidR="00FB0AA1" w:rsidRPr="000468B3">
              <w:rPr>
                <w:noProof/>
                <w:webHidden/>
                <w:lang w:val="es-EC"/>
              </w:rPr>
              <w:fldChar w:fldCharType="separate"/>
            </w:r>
            <w:r w:rsidR="00CF1D5C">
              <w:rPr>
                <w:noProof/>
                <w:webHidden/>
                <w:lang w:val="es-EC"/>
              </w:rPr>
              <w:t>79</w:t>
            </w:r>
            <w:r w:rsidR="00FB0AA1" w:rsidRPr="000468B3">
              <w:rPr>
                <w:noProof/>
                <w:webHidden/>
                <w:lang w:val="es-EC"/>
              </w:rPr>
              <w:fldChar w:fldCharType="end"/>
            </w:r>
          </w:hyperlink>
        </w:p>
        <w:p w14:paraId="3AE12886" w14:textId="2C7E3890" w:rsidR="00FB0AA1" w:rsidRPr="000468B3" w:rsidRDefault="00D66829" w:rsidP="00475D86">
          <w:pPr>
            <w:pStyle w:val="TDC3"/>
            <w:rPr>
              <w:rFonts w:asciiTheme="minorHAnsi" w:eastAsiaTheme="minorEastAsia" w:hAnsiTheme="minorHAnsi" w:cstheme="minorBidi"/>
              <w:noProof/>
              <w:sz w:val="22"/>
              <w:szCs w:val="22"/>
              <w:lang w:val="es-EC" w:eastAsia="en-CA"/>
            </w:rPr>
          </w:pPr>
          <w:hyperlink w:anchor="_Toc94012237" w:history="1">
            <w:r w:rsidR="00FB0AA1" w:rsidRPr="000468B3">
              <w:rPr>
                <w:rStyle w:val="Hipervnculo"/>
                <w:noProof/>
                <w:lang w:val="es-EC"/>
              </w:rPr>
              <w:t>47.</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Ajustes de Precios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_Toc94012237 \h </w:instrText>
            </w:r>
            <w:r w:rsidR="00FB0AA1" w:rsidRPr="000468B3">
              <w:rPr>
                <w:noProof/>
                <w:webHidden/>
                <w:lang w:val="es-EC"/>
              </w:rPr>
            </w:r>
            <w:r w:rsidR="00FB0AA1" w:rsidRPr="000468B3">
              <w:rPr>
                <w:noProof/>
                <w:webHidden/>
                <w:lang w:val="es-EC"/>
              </w:rPr>
              <w:fldChar w:fldCharType="separate"/>
            </w:r>
            <w:r w:rsidR="00CF1D5C">
              <w:rPr>
                <w:noProof/>
                <w:webHidden/>
                <w:lang w:val="es-EC"/>
              </w:rPr>
              <w:t>79</w:t>
            </w:r>
            <w:r w:rsidR="00FB0AA1" w:rsidRPr="000468B3">
              <w:rPr>
                <w:noProof/>
                <w:webHidden/>
                <w:lang w:val="es-EC"/>
              </w:rPr>
              <w:fldChar w:fldCharType="end"/>
            </w:r>
          </w:hyperlink>
        </w:p>
        <w:p w14:paraId="6ADC7398" w14:textId="766F3976" w:rsidR="00FB0AA1" w:rsidRPr="000468B3" w:rsidRDefault="00D66829" w:rsidP="00475D86">
          <w:pPr>
            <w:pStyle w:val="TDC3"/>
            <w:rPr>
              <w:rFonts w:asciiTheme="minorHAnsi" w:eastAsiaTheme="minorEastAsia" w:hAnsiTheme="minorHAnsi" w:cstheme="minorBidi"/>
              <w:noProof/>
              <w:sz w:val="22"/>
              <w:szCs w:val="22"/>
              <w:lang w:val="es-EC" w:eastAsia="en-CA"/>
            </w:rPr>
          </w:pPr>
          <w:hyperlink w:anchor="_Toc94012238" w:history="1">
            <w:r w:rsidR="00FB0AA1" w:rsidRPr="000468B3">
              <w:rPr>
                <w:rStyle w:val="Hipervnculo"/>
                <w:noProof/>
                <w:lang w:val="es-EC"/>
              </w:rPr>
              <w:t>48.</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Retenciones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_Toc94012238 \h </w:instrText>
            </w:r>
            <w:r w:rsidR="00FB0AA1" w:rsidRPr="000468B3">
              <w:rPr>
                <w:noProof/>
                <w:webHidden/>
                <w:lang w:val="es-EC"/>
              </w:rPr>
            </w:r>
            <w:r w:rsidR="00FB0AA1" w:rsidRPr="000468B3">
              <w:rPr>
                <w:noProof/>
                <w:webHidden/>
                <w:lang w:val="es-EC"/>
              </w:rPr>
              <w:fldChar w:fldCharType="separate"/>
            </w:r>
            <w:r w:rsidR="00CF1D5C">
              <w:rPr>
                <w:noProof/>
                <w:webHidden/>
                <w:lang w:val="es-EC"/>
              </w:rPr>
              <w:t>80</w:t>
            </w:r>
            <w:r w:rsidR="00FB0AA1" w:rsidRPr="000468B3">
              <w:rPr>
                <w:noProof/>
                <w:webHidden/>
                <w:lang w:val="es-EC"/>
              </w:rPr>
              <w:fldChar w:fldCharType="end"/>
            </w:r>
          </w:hyperlink>
        </w:p>
        <w:p w14:paraId="264B8309" w14:textId="241F2942" w:rsidR="00FB0AA1" w:rsidRPr="000468B3" w:rsidRDefault="00D66829" w:rsidP="00475D86">
          <w:pPr>
            <w:pStyle w:val="TDC3"/>
            <w:rPr>
              <w:rFonts w:asciiTheme="minorHAnsi" w:eastAsiaTheme="minorEastAsia" w:hAnsiTheme="minorHAnsi" w:cstheme="minorBidi"/>
              <w:noProof/>
              <w:sz w:val="22"/>
              <w:szCs w:val="22"/>
              <w:lang w:val="es-EC" w:eastAsia="en-CA"/>
            </w:rPr>
          </w:pPr>
          <w:hyperlink w:anchor="_Toc94012239" w:history="1">
            <w:r w:rsidR="00FB0AA1" w:rsidRPr="000468B3">
              <w:rPr>
                <w:rStyle w:val="Hipervnculo"/>
                <w:noProof/>
                <w:lang w:val="es-EC"/>
              </w:rPr>
              <w:t>49.</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Liquidación por daños y perjuicios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_Toc94012239 \h </w:instrText>
            </w:r>
            <w:r w:rsidR="00FB0AA1" w:rsidRPr="000468B3">
              <w:rPr>
                <w:noProof/>
                <w:webHidden/>
                <w:lang w:val="es-EC"/>
              </w:rPr>
            </w:r>
            <w:r w:rsidR="00FB0AA1" w:rsidRPr="000468B3">
              <w:rPr>
                <w:noProof/>
                <w:webHidden/>
                <w:lang w:val="es-EC"/>
              </w:rPr>
              <w:fldChar w:fldCharType="separate"/>
            </w:r>
            <w:r w:rsidR="00CF1D5C">
              <w:rPr>
                <w:noProof/>
                <w:webHidden/>
                <w:lang w:val="es-EC"/>
              </w:rPr>
              <w:t>80</w:t>
            </w:r>
            <w:r w:rsidR="00FB0AA1" w:rsidRPr="000468B3">
              <w:rPr>
                <w:noProof/>
                <w:webHidden/>
                <w:lang w:val="es-EC"/>
              </w:rPr>
              <w:fldChar w:fldCharType="end"/>
            </w:r>
          </w:hyperlink>
        </w:p>
        <w:p w14:paraId="39EEAAA4" w14:textId="453C347D" w:rsidR="00FB0AA1" w:rsidRPr="000468B3" w:rsidRDefault="00D66829" w:rsidP="00475D86">
          <w:pPr>
            <w:pStyle w:val="TDC3"/>
            <w:rPr>
              <w:rFonts w:asciiTheme="minorHAnsi" w:eastAsiaTheme="minorEastAsia" w:hAnsiTheme="minorHAnsi" w:cstheme="minorBidi"/>
              <w:noProof/>
              <w:sz w:val="22"/>
              <w:szCs w:val="22"/>
              <w:lang w:val="es-EC" w:eastAsia="en-CA"/>
            </w:rPr>
          </w:pPr>
          <w:hyperlink w:anchor="_Toc94012240" w:history="1">
            <w:r w:rsidR="00FB0AA1" w:rsidRPr="000468B3">
              <w:rPr>
                <w:rStyle w:val="Hipervnculo"/>
                <w:noProof/>
                <w:lang w:val="es-EC"/>
              </w:rPr>
              <w:t>50.</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Bonificaciones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_Toc94012240 \h </w:instrText>
            </w:r>
            <w:r w:rsidR="00FB0AA1" w:rsidRPr="000468B3">
              <w:rPr>
                <w:noProof/>
                <w:webHidden/>
                <w:lang w:val="es-EC"/>
              </w:rPr>
            </w:r>
            <w:r w:rsidR="00FB0AA1" w:rsidRPr="000468B3">
              <w:rPr>
                <w:noProof/>
                <w:webHidden/>
                <w:lang w:val="es-EC"/>
              </w:rPr>
              <w:fldChar w:fldCharType="separate"/>
            </w:r>
            <w:r w:rsidR="00CF1D5C">
              <w:rPr>
                <w:noProof/>
                <w:webHidden/>
                <w:lang w:val="es-EC"/>
              </w:rPr>
              <w:t>80</w:t>
            </w:r>
            <w:r w:rsidR="00FB0AA1" w:rsidRPr="000468B3">
              <w:rPr>
                <w:noProof/>
                <w:webHidden/>
                <w:lang w:val="es-EC"/>
              </w:rPr>
              <w:fldChar w:fldCharType="end"/>
            </w:r>
          </w:hyperlink>
        </w:p>
        <w:p w14:paraId="14151C2A" w14:textId="40593DCB" w:rsidR="00FB0AA1" w:rsidRPr="000468B3" w:rsidRDefault="00D66829" w:rsidP="00475D86">
          <w:pPr>
            <w:pStyle w:val="TDC3"/>
            <w:rPr>
              <w:rFonts w:asciiTheme="minorHAnsi" w:eastAsiaTheme="minorEastAsia" w:hAnsiTheme="minorHAnsi" w:cstheme="minorBidi"/>
              <w:noProof/>
              <w:sz w:val="22"/>
              <w:szCs w:val="22"/>
              <w:lang w:val="es-EC" w:eastAsia="en-CA"/>
            </w:rPr>
          </w:pPr>
          <w:hyperlink w:anchor="_Toc94012241" w:history="1">
            <w:r w:rsidR="00FB0AA1" w:rsidRPr="000468B3">
              <w:rPr>
                <w:rStyle w:val="Hipervnculo"/>
                <w:noProof/>
                <w:lang w:val="es-EC"/>
              </w:rPr>
              <w:t>51.</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Pago de anticipo</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_Toc94012241 \h </w:instrText>
            </w:r>
            <w:r w:rsidR="00FB0AA1" w:rsidRPr="000468B3">
              <w:rPr>
                <w:noProof/>
                <w:webHidden/>
                <w:lang w:val="es-EC"/>
              </w:rPr>
            </w:r>
            <w:r w:rsidR="00FB0AA1" w:rsidRPr="000468B3">
              <w:rPr>
                <w:noProof/>
                <w:webHidden/>
                <w:lang w:val="es-EC"/>
              </w:rPr>
              <w:fldChar w:fldCharType="separate"/>
            </w:r>
            <w:r w:rsidR="00CF1D5C">
              <w:rPr>
                <w:noProof/>
                <w:webHidden/>
                <w:lang w:val="es-EC"/>
              </w:rPr>
              <w:t>80</w:t>
            </w:r>
            <w:r w:rsidR="00FB0AA1" w:rsidRPr="000468B3">
              <w:rPr>
                <w:noProof/>
                <w:webHidden/>
                <w:lang w:val="es-EC"/>
              </w:rPr>
              <w:fldChar w:fldCharType="end"/>
            </w:r>
          </w:hyperlink>
        </w:p>
        <w:p w14:paraId="08E62EC9" w14:textId="5083EA0D" w:rsidR="00FB0AA1" w:rsidRPr="000468B3" w:rsidRDefault="00D66829" w:rsidP="00475D86">
          <w:pPr>
            <w:pStyle w:val="TDC3"/>
            <w:rPr>
              <w:rFonts w:asciiTheme="minorHAnsi" w:eastAsiaTheme="minorEastAsia" w:hAnsiTheme="minorHAnsi" w:cstheme="minorBidi"/>
              <w:noProof/>
              <w:sz w:val="22"/>
              <w:szCs w:val="22"/>
              <w:lang w:val="es-EC" w:eastAsia="en-CA"/>
            </w:rPr>
          </w:pPr>
          <w:hyperlink w:anchor="_Toc94012242" w:history="1">
            <w:r w:rsidR="00FB0AA1" w:rsidRPr="000468B3">
              <w:rPr>
                <w:rStyle w:val="Hipervnculo"/>
                <w:noProof/>
                <w:lang w:val="es-EC"/>
              </w:rPr>
              <w:t>52.</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Garantías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_Toc94012242 \h </w:instrText>
            </w:r>
            <w:r w:rsidR="00FB0AA1" w:rsidRPr="000468B3">
              <w:rPr>
                <w:noProof/>
                <w:webHidden/>
                <w:lang w:val="es-EC"/>
              </w:rPr>
            </w:r>
            <w:r w:rsidR="00FB0AA1" w:rsidRPr="000468B3">
              <w:rPr>
                <w:noProof/>
                <w:webHidden/>
                <w:lang w:val="es-EC"/>
              </w:rPr>
              <w:fldChar w:fldCharType="separate"/>
            </w:r>
            <w:r w:rsidR="00CF1D5C">
              <w:rPr>
                <w:noProof/>
                <w:webHidden/>
                <w:lang w:val="es-EC"/>
              </w:rPr>
              <w:t>81</w:t>
            </w:r>
            <w:r w:rsidR="00FB0AA1" w:rsidRPr="000468B3">
              <w:rPr>
                <w:noProof/>
                <w:webHidden/>
                <w:lang w:val="es-EC"/>
              </w:rPr>
              <w:fldChar w:fldCharType="end"/>
            </w:r>
          </w:hyperlink>
        </w:p>
        <w:p w14:paraId="019D78FD" w14:textId="563B7829" w:rsidR="00FB0AA1" w:rsidRPr="000468B3" w:rsidRDefault="00D66829" w:rsidP="00475D86">
          <w:pPr>
            <w:pStyle w:val="TDC3"/>
            <w:rPr>
              <w:rFonts w:asciiTheme="minorHAnsi" w:eastAsiaTheme="minorEastAsia" w:hAnsiTheme="minorHAnsi" w:cstheme="minorBidi"/>
              <w:noProof/>
              <w:sz w:val="22"/>
              <w:szCs w:val="22"/>
              <w:lang w:val="es-EC" w:eastAsia="en-CA"/>
            </w:rPr>
          </w:pPr>
          <w:hyperlink w:anchor="_Toc94012243" w:history="1">
            <w:r w:rsidR="00FB0AA1" w:rsidRPr="000468B3">
              <w:rPr>
                <w:rStyle w:val="Hipervnculo"/>
                <w:noProof/>
                <w:lang w:val="es-EC"/>
              </w:rPr>
              <w:t>53.</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Trabajos por día</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_Toc94012243 \h </w:instrText>
            </w:r>
            <w:r w:rsidR="00FB0AA1" w:rsidRPr="000468B3">
              <w:rPr>
                <w:noProof/>
                <w:webHidden/>
                <w:lang w:val="es-EC"/>
              </w:rPr>
            </w:r>
            <w:r w:rsidR="00FB0AA1" w:rsidRPr="000468B3">
              <w:rPr>
                <w:noProof/>
                <w:webHidden/>
                <w:lang w:val="es-EC"/>
              </w:rPr>
              <w:fldChar w:fldCharType="separate"/>
            </w:r>
            <w:r w:rsidR="00CF1D5C">
              <w:rPr>
                <w:noProof/>
                <w:webHidden/>
                <w:lang w:val="es-EC"/>
              </w:rPr>
              <w:t>81</w:t>
            </w:r>
            <w:r w:rsidR="00FB0AA1" w:rsidRPr="000468B3">
              <w:rPr>
                <w:noProof/>
                <w:webHidden/>
                <w:lang w:val="es-EC"/>
              </w:rPr>
              <w:fldChar w:fldCharType="end"/>
            </w:r>
          </w:hyperlink>
        </w:p>
        <w:p w14:paraId="11373C95" w14:textId="68656C73" w:rsidR="00FB0AA1" w:rsidRPr="000468B3" w:rsidRDefault="00D66829" w:rsidP="00475D86">
          <w:pPr>
            <w:pStyle w:val="TDC3"/>
            <w:rPr>
              <w:rFonts w:asciiTheme="minorHAnsi" w:eastAsiaTheme="minorEastAsia" w:hAnsiTheme="minorHAnsi" w:cstheme="minorBidi"/>
              <w:noProof/>
              <w:sz w:val="22"/>
              <w:szCs w:val="22"/>
              <w:lang w:val="es-EC" w:eastAsia="en-CA"/>
            </w:rPr>
          </w:pPr>
          <w:hyperlink w:anchor="_Toc94012244" w:history="1">
            <w:r w:rsidR="00FB0AA1" w:rsidRPr="000468B3">
              <w:rPr>
                <w:rStyle w:val="Hipervnculo"/>
                <w:noProof/>
                <w:lang w:val="es-EC"/>
              </w:rPr>
              <w:t>54.</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Costo de reparaciones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_Toc94012244 \h </w:instrText>
            </w:r>
            <w:r w:rsidR="00FB0AA1" w:rsidRPr="000468B3">
              <w:rPr>
                <w:noProof/>
                <w:webHidden/>
                <w:lang w:val="es-EC"/>
              </w:rPr>
            </w:r>
            <w:r w:rsidR="00FB0AA1" w:rsidRPr="000468B3">
              <w:rPr>
                <w:noProof/>
                <w:webHidden/>
                <w:lang w:val="es-EC"/>
              </w:rPr>
              <w:fldChar w:fldCharType="separate"/>
            </w:r>
            <w:r w:rsidR="00CF1D5C">
              <w:rPr>
                <w:noProof/>
                <w:webHidden/>
                <w:lang w:val="es-EC"/>
              </w:rPr>
              <w:t>81</w:t>
            </w:r>
            <w:r w:rsidR="00FB0AA1" w:rsidRPr="000468B3">
              <w:rPr>
                <w:noProof/>
                <w:webHidden/>
                <w:lang w:val="es-EC"/>
              </w:rPr>
              <w:fldChar w:fldCharType="end"/>
            </w:r>
          </w:hyperlink>
        </w:p>
        <w:p w14:paraId="0F1BDC3A" w14:textId="591DA59A" w:rsidR="00FB0AA1" w:rsidRPr="000468B3" w:rsidRDefault="00D66829" w:rsidP="00807A4F">
          <w:pPr>
            <w:pStyle w:val="TDC2"/>
            <w:rPr>
              <w:rFonts w:asciiTheme="minorHAnsi" w:eastAsiaTheme="minorEastAsia" w:hAnsiTheme="minorHAnsi" w:cstheme="minorBidi"/>
              <w:noProof/>
              <w:sz w:val="22"/>
              <w:szCs w:val="22"/>
              <w:lang w:val="es-EC" w:eastAsia="en-CA"/>
            </w:rPr>
          </w:pPr>
          <w:hyperlink w:anchor="_Toc94012245" w:history="1">
            <w:r w:rsidR="00FB0AA1" w:rsidRPr="000468B3">
              <w:rPr>
                <w:rStyle w:val="Hipervnculo"/>
                <w:noProof/>
                <w:lang w:val="es-EC"/>
              </w:rPr>
              <w:t>E. Finalización del Contrato</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_Toc94012245 \h </w:instrText>
            </w:r>
            <w:r w:rsidR="00FB0AA1" w:rsidRPr="000468B3">
              <w:rPr>
                <w:noProof/>
                <w:webHidden/>
                <w:lang w:val="es-EC"/>
              </w:rPr>
            </w:r>
            <w:r w:rsidR="00FB0AA1" w:rsidRPr="000468B3">
              <w:rPr>
                <w:noProof/>
                <w:webHidden/>
                <w:lang w:val="es-EC"/>
              </w:rPr>
              <w:fldChar w:fldCharType="separate"/>
            </w:r>
            <w:r w:rsidR="00CF1D5C">
              <w:rPr>
                <w:noProof/>
                <w:webHidden/>
                <w:lang w:val="es-EC"/>
              </w:rPr>
              <w:t>82</w:t>
            </w:r>
            <w:r w:rsidR="00FB0AA1" w:rsidRPr="000468B3">
              <w:rPr>
                <w:noProof/>
                <w:webHidden/>
                <w:lang w:val="es-EC"/>
              </w:rPr>
              <w:fldChar w:fldCharType="end"/>
            </w:r>
          </w:hyperlink>
        </w:p>
        <w:p w14:paraId="3ADC4F9C" w14:textId="4609EDD3" w:rsidR="00FB0AA1" w:rsidRPr="000468B3" w:rsidRDefault="00D66829" w:rsidP="00475D86">
          <w:pPr>
            <w:pStyle w:val="TDC3"/>
            <w:rPr>
              <w:rFonts w:asciiTheme="minorHAnsi" w:eastAsiaTheme="minorEastAsia" w:hAnsiTheme="minorHAnsi" w:cstheme="minorBidi"/>
              <w:noProof/>
              <w:sz w:val="22"/>
              <w:szCs w:val="22"/>
              <w:lang w:val="es-EC" w:eastAsia="en-CA"/>
            </w:rPr>
          </w:pPr>
          <w:hyperlink w:anchor="_Toc94012246" w:history="1">
            <w:r w:rsidR="00FB0AA1" w:rsidRPr="000468B3">
              <w:rPr>
                <w:rStyle w:val="Hipervnculo"/>
                <w:noProof/>
                <w:lang w:val="es-EC"/>
              </w:rPr>
              <w:t>55.</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Terminación de las Obras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_Toc94012246 \h </w:instrText>
            </w:r>
            <w:r w:rsidR="00FB0AA1" w:rsidRPr="000468B3">
              <w:rPr>
                <w:noProof/>
                <w:webHidden/>
                <w:lang w:val="es-EC"/>
              </w:rPr>
            </w:r>
            <w:r w:rsidR="00FB0AA1" w:rsidRPr="000468B3">
              <w:rPr>
                <w:noProof/>
                <w:webHidden/>
                <w:lang w:val="es-EC"/>
              </w:rPr>
              <w:fldChar w:fldCharType="separate"/>
            </w:r>
            <w:r w:rsidR="00CF1D5C">
              <w:rPr>
                <w:noProof/>
                <w:webHidden/>
                <w:lang w:val="es-EC"/>
              </w:rPr>
              <w:t>82</w:t>
            </w:r>
            <w:r w:rsidR="00FB0AA1" w:rsidRPr="000468B3">
              <w:rPr>
                <w:noProof/>
                <w:webHidden/>
                <w:lang w:val="es-EC"/>
              </w:rPr>
              <w:fldChar w:fldCharType="end"/>
            </w:r>
          </w:hyperlink>
        </w:p>
        <w:p w14:paraId="30E6EE26" w14:textId="391A9D9A" w:rsidR="00FB0AA1" w:rsidRPr="000468B3" w:rsidRDefault="00D66829" w:rsidP="00475D86">
          <w:pPr>
            <w:pStyle w:val="TDC3"/>
            <w:rPr>
              <w:rFonts w:asciiTheme="minorHAnsi" w:eastAsiaTheme="minorEastAsia" w:hAnsiTheme="minorHAnsi" w:cstheme="minorBidi"/>
              <w:noProof/>
              <w:sz w:val="22"/>
              <w:szCs w:val="22"/>
              <w:lang w:val="es-EC" w:eastAsia="en-CA"/>
            </w:rPr>
          </w:pPr>
          <w:hyperlink w:anchor="_Toc94012247" w:history="1">
            <w:r w:rsidR="00FB0AA1" w:rsidRPr="000468B3">
              <w:rPr>
                <w:rStyle w:val="Hipervnculo"/>
                <w:noProof/>
                <w:lang w:val="es-EC"/>
              </w:rPr>
              <w:t>56.</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Recepción de las Obras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_Toc94012247 \h </w:instrText>
            </w:r>
            <w:r w:rsidR="00FB0AA1" w:rsidRPr="000468B3">
              <w:rPr>
                <w:noProof/>
                <w:webHidden/>
                <w:lang w:val="es-EC"/>
              </w:rPr>
            </w:r>
            <w:r w:rsidR="00FB0AA1" w:rsidRPr="000468B3">
              <w:rPr>
                <w:noProof/>
                <w:webHidden/>
                <w:lang w:val="es-EC"/>
              </w:rPr>
              <w:fldChar w:fldCharType="separate"/>
            </w:r>
            <w:r w:rsidR="00CF1D5C">
              <w:rPr>
                <w:noProof/>
                <w:webHidden/>
                <w:lang w:val="es-EC"/>
              </w:rPr>
              <w:t>82</w:t>
            </w:r>
            <w:r w:rsidR="00FB0AA1" w:rsidRPr="000468B3">
              <w:rPr>
                <w:noProof/>
                <w:webHidden/>
                <w:lang w:val="es-EC"/>
              </w:rPr>
              <w:fldChar w:fldCharType="end"/>
            </w:r>
          </w:hyperlink>
        </w:p>
        <w:p w14:paraId="264AFB20" w14:textId="690C6785" w:rsidR="00FB0AA1" w:rsidRPr="000468B3" w:rsidRDefault="00D66829" w:rsidP="00475D86">
          <w:pPr>
            <w:pStyle w:val="TDC3"/>
            <w:rPr>
              <w:rFonts w:asciiTheme="minorHAnsi" w:eastAsiaTheme="minorEastAsia" w:hAnsiTheme="minorHAnsi" w:cstheme="minorBidi"/>
              <w:noProof/>
              <w:sz w:val="22"/>
              <w:szCs w:val="22"/>
              <w:lang w:val="es-EC" w:eastAsia="en-CA"/>
            </w:rPr>
          </w:pPr>
          <w:hyperlink w:anchor="_Toc94012248" w:history="1">
            <w:r w:rsidR="00FB0AA1" w:rsidRPr="000468B3">
              <w:rPr>
                <w:rStyle w:val="Hipervnculo"/>
                <w:noProof/>
                <w:lang w:val="es-EC"/>
              </w:rPr>
              <w:t>57.</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Liquidación final</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_Toc94012248 \h </w:instrText>
            </w:r>
            <w:r w:rsidR="00FB0AA1" w:rsidRPr="000468B3">
              <w:rPr>
                <w:noProof/>
                <w:webHidden/>
                <w:lang w:val="es-EC"/>
              </w:rPr>
            </w:r>
            <w:r w:rsidR="00FB0AA1" w:rsidRPr="000468B3">
              <w:rPr>
                <w:noProof/>
                <w:webHidden/>
                <w:lang w:val="es-EC"/>
              </w:rPr>
              <w:fldChar w:fldCharType="separate"/>
            </w:r>
            <w:r w:rsidR="00CF1D5C">
              <w:rPr>
                <w:noProof/>
                <w:webHidden/>
                <w:lang w:val="es-EC"/>
              </w:rPr>
              <w:t>82</w:t>
            </w:r>
            <w:r w:rsidR="00FB0AA1" w:rsidRPr="000468B3">
              <w:rPr>
                <w:noProof/>
                <w:webHidden/>
                <w:lang w:val="es-EC"/>
              </w:rPr>
              <w:fldChar w:fldCharType="end"/>
            </w:r>
          </w:hyperlink>
        </w:p>
        <w:p w14:paraId="2590D3DE" w14:textId="52F9EE98" w:rsidR="00FB0AA1" w:rsidRPr="000468B3" w:rsidRDefault="00D66829" w:rsidP="00475D86">
          <w:pPr>
            <w:pStyle w:val="TDC3"/>
            <w:rPr>
              <w:rFonts w:asciiTheme="minorHAnsi" w:eastAsiaTheme="minorEastAsia" w:hAnsiTheme="minorHAnsi" w:cstheme="minorBidi"/>
              <w:noProof/>
              <w:sz w:val="22"/>
              <w:szCs w:val="22"/>
              <w:lang w:val="es-EC" w:eastAsia="en-CA"/>
            </w:rPr>
          </w:pPr>
          <w:hyperlink w:anchor="_Toc94012249" w:history="1">
            <w:r w:rsidR="00FB0AA1" w:rsidRPr="000468B3">
              <w:rPr>
                <w:rStyle w:val="Hipervnculo"/>
                <w:noProof/>
                <w:lang w:val="es-EC"/>
              </w:rPr>
              <w:t>58.</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Manuales de Operación y de Mantenimiento</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_Toc94012249 \h </w:instrText>
            </w:r>
            <w:r w:rsidR="00FB0AA1" w:rsidRPr="000468B3">
              <w:rPr>
                <w:noProof/>
                <w:webHidden/>
                <w:lang w:val="es-EC"/>
              </w:rPr>
            </w:r>
            <w:r w:rsidR="00FB0AA1" w:rsidRPr="000468B3">
              <w:rPr>
                <w:noProof/>
                <w:webHidden/>
                <w:lang w:val="es-EC"/>
              </w:rPr>
              <w:fldChar w:fldCharType="separate"/>
            </w:r>
            <w:r w:rsidR="00CF1D5C">
              <w:rPr>
                <w:noProof/>
                <w:webHidden/>
                <w:lang w:val="es-EC"/>
              </w:rPr>
              <w:t>82</w:t>
            </w:r>
            <w:r w:rsidR="00FB0AA1" w:rsidRPr="000468B3">
              <w:rPr>
                <w:noProof/>
                <w:webHidden/>
                <w:lang w:val="es-EC"/>
              </w:rPr>
              <w:fldChar w:fldCharType="end"/>
            </w:r>
          </w:hyperlink>
        </w:p>
        <w:p w14:paraId="401CABF0" w14:textId="7F53DB0C" w:rsidR="00FB0AA1" w:rsidRPr="000468B3" w:rsidRDefault="00D66829" w:rsidP="00475D86">
          <w:pPr>
            <w:pStyle w:val="TDC3"/>
            <w:rPr>
              <w:rFonts w:asciiTheme="minorHAnsi" w:eastAsiaTheme="minorEastAsia" w:hAnsiTheme="minorHAnsi" w:cstheme="minorBidi"/>
              <w:noProof/>
              <w:sz w:val="22"/>
              <w:szCs w:val="22"/>
              <w:lang w:val="es-EC" w:eastAsia="en-CA"/>
            </w:rPr>
          </w:pPr>
          <w:hyperlink w:anchor="_Toc94012250" w:history="1">
            <w:r w:rsidR="00FB0AA1" w:rsidRPr="000468B3">
              <w:rPr>
                <w:rStyle w:val="Hipervnculo"/>
                <w:noProof/>
                <w:lang w:val="es-EC"/>
              </w:rPr>
              <w:t>59.</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Terminación del Contrato</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_Toc94012250 \h </w:instrText>
            </w:r>
            <w:r w:rsidR="00FB0AA1" w:rsidRPr="000468B3">
              <w:rPr>
                <w:noProof/>
                <w:webHidden/>
                <w:lang w:val="es-EC"/>
              </w:rPr>
            </w:r>
            <w:r w:rsidR="00FB0AA1" w:rsidRPr="000468B3">
              <w:rPr>
                <w:noProof/>
                <w:webHidden/>
                <w:lang w:val="es-EC"/>
              </w:rPr>
              <w:fldChar w:fldCharType="separate"/>
            </w:r>
            <w:r w:rsidR="00CF1D5C">
              <w:rPr>
                <w:noProof/>
                <w:webHidden/>
                <w:lang w:val="es-EC"/>
              </w:rPr>
              <w:t>82</w:t>
            </w:r>
            <w:r w:rsidR="00FB0AA1" w:rsidRPr="000468B3">
              <w:rPr>
                <w:noProof/>
                <w:webHidden/>
                <w:lang w:val="es-EC"/>
              </w:rPr>
              <w:fldChar w:fldCharType="end"/>
            </w:r>
          </w:hyperlink>
        </w:p>
        <w:p w14:paraId="26FCEA2F" w14:textId="6736C1BB" w:rsidR="00FB0AA1" w:rsidRPr="000468B3" w:rsidRDefault="00D66829" w:rsidP="00475D86">
          <w:pPr>
            <w:pStyle w:val="TDC3"/>
            <w:rPr>
              <w:rFonts w:asciiTheme="minorHAnsi" w:eastAsiaTheme="minorEastAsia" w:hAnsiTheme="minorHAnsi" w:cstheme="minorBidi"/>
              <w:noProof/>
              <w:sz w:val="22"/>
              <w:szCs w:val="22"/>
              <w:lang w:val="es-EC" w:eastAsia="en-CA"/>
            </w:rPr>
          </w:pPr>
          <w:hyperlink w:anchor="_Toc94012251" w:history="1">
            <w:r w:rsidR="00FB0AA1" w:rsidRPr="000468B3">
              <w:rPr>
                <w:rStyle w:val="Hipervnculo"/>
                <w:noProof/>
                <w:lang w:val="es-EC"/>
              </w:rPr>
              <w:t>61.</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Pagos posteriores a la terminación del Contrato</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_Toc94012251 \h </w:instrText>
            </w:r>
            <w:r w:rsidR="00FB0AA1" w:rsidRPr="000468B3">
              <w:rPr>
                <w:noProof/>
                <w:webHidden/>
                <w:lang w:val="es-EC"/>
              </w:rPr>
            </w:r>
            <w:r w:rsidR="00FB0AA1" w:rsidRPr="000468B3">
              <w:rPr>
                <w:noProof/>
                <w:webHidden/>
                <w:lang w:val="es-EC"/>
              </w:rPr>
              <w:fldChar w:fldCharType="separate"/>
            </w:r>
            <w:r w:rsidR="00CF1D5C">
              <w:rPr>
                <w:noProof/>
                <w:webHidden/>
                <w:lang w:val="es-EC"/>
              </w:rPr>
              <w:t>90</w:t>
            </w:r>
            <w:r w:rsidR="00FB0AA1" w:rsidRPr="000468B3">
              <w:rPr>
                <w:noProof/>
                <w:webHidden/>
                <w:lang w:val="es-EC"/>
              </w:rPr>
              <w:fldChar w:fldCharType="end"/>
            </w:r>
          </w:hyperlink>
        </w:p>
        <w:p w14:paraId="4FB0D84D" w14:textId="039A3B70" w:rsidR="00FB0AA1" w:rsidRPr="000468B3" w:rsidRDefault="00D66829" w:rsidP="00475D86">
          <w:pPr>
            <w:pStyle w:val="TDC3"/>
            <w:rPr>
              <w:rFonts w:asciiTheme="minorHAnsi" w:eastAsiaTheme="minorEastAsia" w:hAnsiTheme="minorHAnsi" w:cstheme="minorBidi"/>
              <w:noProof/>
              <w:sz w:val="22"/>
              <w:szCs w:val="22"/>
              <w:lang w:val="es-EC" w:eastAsia="en-CA"/>
            </w:rPr>
          </w:pPr>
          <w:hyperlink w:anchor="_Toc94012252" w:history="1">
            <w:r w:rsidR="00FB0AA1" w:rsidRPr="000468B3">
              <w:rPr>
                <w:rStyle w:val="Hipervnculo"/>
                <w:noProof/>
                <w:lang w:val="es-EC"/>
              </w:rPr>
              <w:t>62.</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Derechos de propiedad</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_Toc94012252 \h </w:instrText>
            </w:r>
            <w:r w:rsidR="00FB0AA1" w:rsidRPr="000468B3">
              <w:rPr>
                <w:noProof/>
                <w:webHidden/>
                <w:lang w:val="es-EC"/>
              </w:rPr>
            </w:r>
            <w:r w:rsidR="00FB0AA1" w:rsidRPr="000468B3">
              <w:rPr>
                <w:noProof/>
                <w:webHidden/>
                <w:lang w:val="es-EC"/>
              </w:rPr>
              <w:fldChar w:fldCharType="separate"/>
            </w:r>
            <w:r w:rsidR="00CF1D5C">
              <w:rPr>
                <w:noProof/>
                <w:webHidden/>
                <w:lang w:val="es-EC"/>
              </w:rPr>
              <w:t>90</w:t>
            </w:r>
            <w:r w:rsidR="00FB0AA1" w:rsidRPr="000468B3">
              <w:rPr>
                <w:noProof/>
                <w:webHidden/>
                <w:lang w:val="es-EC"/>
              </w:rPr>
              <w:fldChar w:fldCharType="end"/>
            </w:r>
          </w:hyperlink>
        </w:p>
        <w:p w14:paraId="4E66E9E6" w14:textId="09C4B3DC" w:rsidR="00FB0AA1" w:rsidRPr="000468B3" w:rsidRDefault="00D66829" w:rsidP="00475D86">
          <w:pPr>
            <w:pStyle w:val="TDC3"/>
            <w:rPr>
              <w:rFonts w:asciiTheme="minorHAnsi" w:eastAsiaTheme="minorEastAsia" w:hAnsiTheme="minorHAnsi" w:cstheme="minorBidi"/>
              <w:noProof/>
              <w:sz w:val="22"/>
              <w:szCs w:val="22"/>
              <w:lang w:val="es-EC" w:eastAsia="en-CA"/>
            </w:rPr>
          </w:pPr>
          <w:hyperlink w:anchor="_Toc94012253" w:history="1">
            <w:r w:rsidR="00FB0AA1" w:rsidRPr="000468B3">
              <w:rPr>
                <w:rStyle w:val="Hipervnculo"/>
                <w:noProof/>
                <w:lang w:val="es-EC"/>
              </w:rPr>
              <w:t>63.</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Liberación de cumplimiento</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_Toc94012253 \h </w:instrText>
            </w:r>
            <w:r w:rsidR="00FB0AA1" w:rsidRPr="000468B3">
              <w:rPr>
                <w:noProof/>
                <w:webHidden/>
                <w:lang w:val="es-EC"/>
              </w:rPr>
            </w:r>
            <w:r w:rsidR="00FB0AA1" w:rsidRPr="000468B3">
              <w:rPr>
                <w:noProof/>
                <w:webHidden/>
                <w:lang w:val="es-EC"/>
              </w:rPr>
              <w:fldChar w:fldCharType="separate"/>
            </w:r>
            <w:r w:rsidR="00CF1D5C">
              <w:rPr>
                <w:noProof/>
                <w:webHidden/>
                <w:lang w:val="es-EC"/>
              </w:rPr>
              <w:t>90</w:t>
            </w:r>
            <w:r w:rsidR="00FB0AA1" w:rsidRPr="000468B3">
              <w:rPr>
                <w:noProof/>
                <w:webHidden/>
                <w:lang w:val="es-EC"/>
              </w:rPr>
              <w:fldChar w:fldCharType="end"/>
            </w:r>
          </w:hyperlink>
        </w:p>
        <w:p w14:paraId="5D27F3EB" w14:textId="31E0ADE9" w:rsidR="00FB0AA1" w:rsidRPr="000468B3" w:rsidRDefault="00D66829" w:rsidP="00475D86">
          <w:pPr>
            <w:pStyle w:val="TDC3"/>
            <w:rPr>
              <w:rFonts w:asciiTheme="minorHAnsi" w:eastAsiaTheme="minorEastAsia" w:hAnsiTheme="minorHAnsi" w:cstheme="minorBidi"/>
              <w:noProof/>
              <w:sz w:val="22"/>
              <w:szCs w:val="22"/>
              <w:lang w:val="es-EC" w:eastAsia="en-CA"/>
            </w:rPr>
          </w:pPr>
          <w:hyperlink w:anchor="_Toc94012254" w:history="1">
            <w:r w:rsidR="00FB0AA1" w:rsidRPr="000468B3">
              <w:rPr>
                <w:rStyle w:val="Hipervnculo"/>
                <w:noProof/>
                <w:lang w:val="es-EC"/>
              </w:rPr>
              <w:t>64. Elegibilidad</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_Toc94012254 \h </w:instrText>
            </w:r>
            <w:r w:rsidR="00FB0AA1" w:rsidRPr="000468B3">
              <w:rPr>
                <w:noProof/>
                <w:webHidden/>
                <w:lang w:val="es-EC"/>
              </w:rPr>
            </w:r>
            <w:r w:rsidR="00FB0AA1" w:rsidRPr="000468B3">
              <w:rPr>
                <w:noProof/>
                <w:webHidden/>
                <w:lang w:val="es-EC"/>
              </w:rPr>
              <w:fldChar w:fldCharType="separate"/>
            </w:r>
            <w:r w:rsidR="00CF1D5C">
              <w:rPr>
                <w:noProof/>
                <w:webHidden/>
                <w:lang w:val="es-EC"/>
              </w:rPr>
              <w:t>91</w:t>
            </w:r>
            <w:r w:rsidR="00FB0AA1" w:rsidRPr="000468B3">
              <w:rPr>
                <w:noProof/>
                <w:webHidden/>
                <w:lang w:val="es-EC"/>
              </w:rPr>
              <w:fldChar w:fldCharType="end"/>
            </w:r>
          </w:hyperlink>
        </w:p>
        <w:p w14:paraId="5B4015DB" w14:textId="709D0D73" w:rsidR="00FB0AA1" w:rsidRPr="000468B3" w:rsidRDefault="00FB0AA1" w:rsidP="00807A4F">
          <w:pPr>
            <w:pStyle w:val="TDC2"/>
            <w:rPr>
              <w:rFonts w:eastAsiaTheme="minorEastAsia"/>
              <w:noProof/>
              <w:lang w:val="es-EC" w:eastAsia="en-CA"/>
            </w:rPr>
          </w:pPr>
        </w:p>
        <w:p w14:paraId="1EFAA3E4" w14:textId="61576A45" w:rsidR="00FB0AA1" w:rsidRPr="000468B3" w:rsidRDefault="00FB0AA1">
          <w:pPr>
            <w:rPr>
              <w:lang w:val="es-EC"/>
            </w:rPr>
          </w:pPr>
          <w:r w:rsidRPr="000468B3">
            <w:rPr>
              <w:b/>
              <w:bCs/>
              <w:lang w:val="es-EC"/>
            </w:rPr>
            <w:fldChar w:fldCharType="end"/>
          </w:r>
        </w:p>
      </w:sdtContent>
    </w:sdt>
    <w:p w14:paraId="432C047E" w14:textId="77777777" w:rsidR="00B722F1" w:rsidRPr="000468B3" w:rsidRDefault="00B722F1">
      <w:pPr>
        <w:spacing w:after="120"/>
        <w:rPr>
          <w:lang w:val="es-EC"/>
        </w:rPr>
      </w:pPr>
    </w:p>
    <w:p w14:paraId="0AB52BD5" w14:textId="77777777" w:rsidR="00B722F1" w:rsidRPr="000468B3" w:rsidRDefault="008E4523">
      <w:pPr>
        <w:tabs>
          <w:tab w:val="left" w:pos="1080"/>
          <w:tab w:val="right" w:leader="dot" w:pos="9000"/>
        </w:tabs>
        <w:spacing w:after="120"/>
        <w:ind w:left="720"/>
        <w:rPr>
          <w:lang w:val="es-EC"/>
        </w:rPr>
      </w:pPr>
      <w:r w:rsidRPr="000468B3">
        <w:rPr>
          <w:lang w:val="es-EC"/>
        </w:rPr>
        <w:br w:type="page"/>
      </w:r>
    </w:p>
    <w:p w14:paraId="635F4246" w14:textId="77777777" w:rsidR="00B722F1" w:rsidRPr="000468B3" w:rsidRDefault="008E4523">
      <w:pPr>
        <w:keepNext/>
        <w:keepLines/>
        <w:tabs>
          <w:tab w:val="left" w:pos="1080"/>
          <w:tab w:val="right" w:leader="dot" w:pos="9000"/>
        </w:tabs>
        <w:spacing w:after="120"/>
        <w:ind w:left="720"/>
        <w:jc w:val="center"/>
        <w:rPr>
          <w:b/>
          <w:bCs/>
          <w:lang w:val="es-EC"/>
        </w:rPr>
      </w:pPr>
      <w:r w:rsidRPr="000468B3">
        <w:rPr>
          <w:b/>
          <w:bCs/>
          <w:lang w:val="es-EC"/>
        </w:rPr>
        <w:lastRenderedPageBreak/>
        <w:t>Condiciones Generales del Contrato</w:t>
      </w:r>
    </w:p>
    <w:p w14:paraId="587E6499" w14:textId="77777777" w:rsidR="00B722F1" w:rsidRPr="000468B3" w:rsidRDefault="00B722F1">
      <w:pPr>
        <w:keepNext/>
        <w:keepLines/>
        <w:tabs>
          <w:tab w:val="left" w:pos="1080"/>
          <w:tab w:val="right" w:leader="dot" w:pos="9000"/>
        </w:tabs>
        <w:spacing w:after="120"/>
        <w:ind w:left="720"/>
        <w:jc w:val="center"/>
        <w:rPr>
          <w:lang w:val="es-EC"/>
        </w:rPr>
      </w:pPr>
    </w:p>
    <w:p w14:paraId="03E63460" w14:textId="54F4EB58" w:rsidR="00B722F1" w:rsidRPr="000468B3" w:rsidRDefault="008E4523">
      <w:pPr>
        <w:pStyle w:val="SectionVHeading2"/>
        <w:spacing w:before="0" w:after="120"/>
        <w:rPr>
          <w:rFonts w:ascii="Times New Roman" w:hAnsi="Times New Roman"/>
          <w:sz w:val="24"/>
          <w:lang w:val="es-EC"/>
        </w:rPr>
      </w:pPr>
      <w:bookmarkStart w:id="328" w:name="_Toc94002196"/>
      <w:bookmarkStart w:id="329" w:name="_Toc94002804"/>
      <w:bookmarkStart w:id="330" w:name="_Toc94002995"/>
      <w:bookmarkStart w:id="331" w:name="_Toc94012187"/>
      <w:bookmarkStart w:id="332" w:name="_Toc94605055"/>
      <w:r w:rsidRPr="000468B3">
        <w:rPr>
          <w:rFonts w:ascii="Times New Roman" w:hAnsi="Times New Roman"/>
          <w:sz w:val="24"/>
          <w:lang w:val="es-EC"/>
        </w:rPr>
        <w:t>A. Disposiciones Generales</w:t>
      </w:r>
      <w:bookmarkEnd w:id="328"/>
      <w:bookmarkEnd w:id="329"/>
      <w:bookmarkEnd w:id="330"/>
      <w:bookmarkEnd w:id="331"/>
      <w:bookmarkEnd w:id="332"/>
    </w:p>
    <w:tbl>
      <w:tblPr>
        <w:tblW w:w="9464" w:type="dxa"/>
        <w:tblLayout w:type="fixed"/>
        <w:tblLook w:val="0000" w:firstRow="0" w:lastRow="0" w:firstColumn="0" w:lastColumn="0" w:noHBand="0" w:noVBand="0"/>
      </w:tblPr>
      <w:tblGrid>
        <w:gridCol w:w="2448"/>
        <w:gridCol w:w="7016"/>
      </w:tblGrid>
      <w:tr w:rsidR="00B722F1" w:rsidRPr="00D03974" w14:paraId="2DD4D439" w14:textId="77777777">
        <w:tc>
          <w:tcPr>
            <w:tcW w:w="2448" w:type="dxa"/>
          </w:tcPr>
          <w:p w14:paraId="317404D8" w14:textId="4802D586" w:rsidR="00B722F1" w:rsidRPr="000468B3" w:rsidRDefault="008E4523">
            <w:pPr>
              <w:pStyle w:val="SectionVHeading3"/>
              <w:widowControl w:val="0"/>
              <w:spacing w:after="120"/>
              <w:rPr>
                <w:lang w:val="es-EC"/>
              </w:rPr>
            </w:pPr>
            <w:bookmarkStart w:id="333" w:name="_Toc94002197"/>
            <w:bookmarkStart w:id="334" w:name="_Toc94002805"/>
            <w:bookmarkStart w:id="335" w:name="_Toc94002996"/>
            <w:bookmarkStart w:id="336" w:name="_Toc94012188"/>
            <w:bookmarkStart w:id="337" w:name="_Toc94605056"/>
            <w:r w:rsidRPr="000468B3">
              <w:rPr>
                <w:lang w:val="es-EC"/>
              </w:rPr>
              <w:t>1.</w:t>
            </w:r>
            <w:r w:rsidRPr="000468B3">
              <w:rPr>
                <w:lang w:val="es-EC"/>
              </w:rPr>
              <w:tab/>
              <w:t>Definiciones</w:t>
            </w:r>
            <w:bookmarkEnd w:id="333"/>
            <w:bookmarkEnd w:id="334"/>
            <w:bookmarkEnd w:id="335"/>
            <w:bookmarkEnd w:id="336"/>
            <w:bookmarkEnd w:id="337"/>
          </w:p>
        </w:tc>
        <w:tc>
          <w:tcPr>
            <w:tcW w:w="7015" w:type="dxa"/>
          </w:tcPr>
          <w:p w14:paraId="4AEA8E43" w14:textId="77777777" w:rsidR="00B722F1" w:rsidRPr="000468B3" w:rsidRDefault="008E4523">
            <w:pPr>
              <w:widowControl w:val="0"/>
              <w:spacing w:after="120"/>
              <w:jc w:val="both"/>
              <w:rPr>
                <w:lang w:val="es-EC"/>
              </w:rPr>
            </w:pPr>
            <w:r w:rsidRPr="000468B3">
              <w:rPr>
                <w:lang w:val="es-EC"/>
              </w:rPr>
              <w:t>1.1</w:t>
            </w:r>
            <w:r w:rsidRPr="000468B3">
              <w:rPr>
                <w:lang w:val="es-EC"/>
              </w:rPr>
              <w:tab/>
              <w:t xml:space="preserve">Las palabras y expresiones definidas aparecen en negrillas: </w:t>
            </w:r>
          </w:p>
          <w:p w14:paraId="2360783C" w14:textId="77777777" w:rsidR="00B722F1" w:rsidRPr="000468B3" w:rsidRDefault="008E4523">
            <w:pPr>
              <w:widowControl w:val="0"/>
              <w:spacing w:after="120"/>
              <w:ind w:left="590"/>
              <w:jc w:val="both"/>
              <w:rPr>
                <w:spacing w:val="-3"/>
                <w:lang w:val="es-EC"/>
              </w:rPr>
            </w:pPr>
            <w:r w:rsidRPr="000468B3">
              <w:rPr>
                <w:lang w:val="es-EC"/>
              </w:rPr>
              <w:t>(a)</w:t>
            </w:r>
            <w:r w:rsidRPr="000468B3">
              <w:rPr>
                <w:lang w:val="es-EC"/>
              </w:rPr>
              <w:tab/>
              <w:t xml:space="preserve">El </w:t>
            </w:r>
            <w:r w:rsidRPr="000468B3">
              <w:rPr>
                <w:b/>
                <w:bCs/>
                <w:lang w:val="es-EC"/>
              </w:rPr>
              <w:t xml:space="preserve">Conciliador </w:t>
            </w:r>
            <w:r w:rsidRPr="000468B3">
              <w:rPr>
                <w:spacing w:val="-3"/>
                <w:lang w:val="es-EC"/>
              </w:rPr>
              <w:t xml:space="preserve">es la persona nombrada en forma conjunta por el Contratante y el Contratista o en su defecto, por la Autoridad Nominadora de conformidad con la cláusula 26.1 de estas CGC, para resolver en primera instancia cualquier controversia, de conformidad con lo dispuesto en las cláusulas 24 y 25 de estas CGC, </w:t>
            </w:r>
          </w:p>
          <w:p w14:paraId="46F14BBF" w14:textId="77777777" w:rsidR="00B722F1" w:rsidRPr="000468B3" w:rsidRDefault="008E4523">
            <w:pPr>
              <w:widowControl w:val="0"/>
              <w:spacing w:after="120"/>
              <w:ind w:left="590"/>
              <w:jc w:val="both"/>
              <w:rPr>
                <w:spacing w:val="-3"/>
                <w:lang w:val="es-EC"/>
              </w:rPr>
            </w:pPr>
            <w:r w:rsidRPr="000468B3">
              <w:rPr>
                <w:spacing w:val="-3"/>
                <w:lang w:val="es-EC"/>
              </w:rPr>
              <w:t>(b)</w:t>
            </w:r>
            <w:r w:rsidRPr="000468B3">
              <w:rPr>
                <w:spacing w:val="-3"/>
                <w:lang w:val="es-EC"/>
              </w:rPr>
              <w:tab/>
              <w:t xml:space="preserve">La </w:t>
            </w:r>
            <w:r w:rsidRPr="000468B3">
              <w:rPr>
                <w:b/>
                <w:spacing w:val="-3"/>
                <w:lang w:val="es-EC"/>
              </w:rPr>
              <w:t>Lista de Cantidades</w:t>
            </w:r>
            <w:r w:rsidRPr="000468B3">
              <w:rPr>
                <w:spacing w:val="-3"/>
                <w:lang w:val="es-EC"/>
              </w:rPr>
              <w:t xml:space="preserve"> es la lista debidamente preparada por el Oferente, con indicación de las cantidades y precios, que forma parte de la Oferta.</w:t>
            </w:r>
          </w:p>
          <w:p w14:paraId="31F3AFD6" w14:textId="77777777" w:rsidR="00B722F1" w:rsidRPr="000468B3" w:rsidRDefault="008E4523">
            <w:pPr>
              <w:widowControl w:val="0"/>
              <w:spacing w:after="120"/>
              <w:ind w:left="590"/>
              <w:jc w:val="both"/>
              <w:rPr>
                <w:spacing w:val="-3"/>
                <w:lang w:val="es-EC"/>
              </w:rPr>
            </w:pPr>
            <w:r w:rsidRPr="000468B3">
              <w:rPr>
                <w:spacing w:val="-3"/>
                <w:lang w:val="es-EC"/>
              </w:rPr>
              <w:t>(c)</w:t>
            </w:r>
            <w:r w:rsidRPr="000468B3">
              <w:rPr>
                <w:spacing w:val="-3"/>
                <w:lang w:val="es-EC"/>
              </w:rPr>
              <w:tab/>
            </w:r>
            <w:r w:rsidRPr="000468B3">
              <w:rPr>
                <w:b/>
                <w:spacing w:val="-3"/>
                <w:lang w:val="es-EC"/>
              </w:rPr>
              <w:t xml:space="preserve">Eventos Compensables </w:t>
            </w:r>
            <w:r w:rsidRPr="000468B3">
              <w:rPr>
                <w:spacing w:val="-3"/>
                <w:lang w:val="es-EC"/>
              </w:rPr>
              <w:t>son los definidos en la cláusula 44 de estas CGC</w:t>
            </w:r>
          </w:p>
          <w:p w14:paraId="6CAD6939" w14:textId="77777777" w:rsidR="00B722F1" w:rsidRPr="000468B3" w:rsidRDefault="008E4523">
            <w:pPr>
              <w:widowControl w:val="0"/>
              <w:spacing w:after="120"/>
              <w:ind w:left="590"/>
              <w:jc w:val="both"/>
              <w:rPr>
                <w:spacing w:val="-3"/>
                <w:lang w:val="es-EC"/>
              </w:rPr>
            </w:pPr>
            <w:r w:rsidRPr="000468B3">
              <w:rPr>
                <w:spacing w:val="-3"/>
                <w:lang w:val="es-EC"/>
              </w:rPr>
              <w:t>(d)</w:t>
            </w:r>
            <w:r w:rsidRPr="000468B3">
              <w:rPr>
                <w:spacing w:val="-3"/>
                <w:lang w:val="es-EC"/>
              </w:rPr>
              <w:tab/>
              <w:t>La</w:t>
            </w:r>
            <w:r w:rsidRPr="000468B3">
              <w:rPr>
                <w:b/>
                <w:spacing w:val="-3"/>
                <w:lang w:val="es-EC"/>
              </w:rPr>
              <w:t xml:space="preserve"> Fecha de Terminación</w:t>
            </w:r>
            <w:r w:rsidRPr="000468B3">
              <w:rPr>
                <w:spacing w:val="-3"/>
                <w:lang w:val="es-EC"/>
              </w:rPr>
              <w:t xml:space="preserve"> es la fecha de terminación de las Obras, certificada por el Gerente de Obras de acuerdo con la Subcláusula 55.1 de estas CGC.</w:t>
            </w:r>
          </w:p>
          <w:p w14:paraId="53AAB0A8" w14:textId="77777777" w:rsidR="00B722F1" w:rsidRPr="000468B3" w:rsidRDefault="008E4523">
            <w:pPr>
              <w:widowControl w:val="0"/>
              <w:spacing w:after="120"/>
              <w:ind w:left="590"/>
              <w:jc w:val="both"/>
              <w:rPr>
                <w:spacing w:val="-3"/>
                <w:lang w:val="es-EC"/>
              </w:rPr>
            </w:pPr>
            <w:r w:rsidRPr="000468B3">
              <w:rPr>
                <w:spacing w:val="-3"/>
                <w:lang w:val="es-EC"/>
              </w:rPr>
              <w:t>(e)</w:t>
            </w:r>
            <w:r w:rsidRPr="000468B3">
              <w:rPr>
                <w:spacing w:val="-3"/>
                <w:lang w:val="es-EC"/>
              </w:rPr>
              <w:tab/>
              <w:t>El</w:t>
            </w:r>
            <w:r w:rsidRPr="000468B3">
              <w:rPr>
                <w:b/>
                <w:spacing w:val="-3"/>
                <w:lang w:val="es-EC"/>
              </w:rPr>
              <w:t xml:space="preserve"> Contrato</w:t>
            </w:r>
            <w:r w:rsidRPr="000468B3">
              <w:rPr>
                <w:spacing w:val="-3"/>
                <w:lang w:val="es-EC"/>
              </w:rPr>
              <w:t xml:space="preserve"> es el Contrato entre el Contratante y el Contratista para ejecutar, terminar y mantener las Obras. Comprende los documentos enumerados en la Subcláusula 2.3 de estas CGC.</w:t>
            </w:r>
          </w:p>
          <w:p w14:paraId="56480E19" w14:textId="77777777" w:rsidR="00B722F1" w:rsidRPr="000468B3" w:rsidRDefault="008E4523">
            <w:pPr>
              <w:widowControl w:val="0"/>
              <w:spacing w:after="120"/>
              <w:ind w:left="590"/>
              <w:jc w:val="both"/>
              <w:rPr>
                <w:spacing w:val="-3"/>
                <w:lang w:val="es-EC"/>
              </w:rPr>
            </w:pPr>
            <w:r w:rsidRPr="000468B3">
              <w:rPr>
                <w:lang w:val="es-EC"/>
              </w:rPr>
              <w:t>(f)</w:t>
            </w:r>
            <w:r w:rsidRPr="000468B3">
              <w:rPr>
                <w:lang w:val="es-EC"/>
              </w:rPr>
              <w:tab/>
            </w:r>
            <w:r w:rsidRPr="000468B3">
              <w:rPr>
                <w:spacing w:val="-3"/>
                <w:lang w:val="es-EC"/>
              </w:rPr>
              <w:t xml:space="preserve">El </w:t>
            </w:r>
            <w:r w:rsidRPr="000468B3">
              <w:rPr>
                <w:b/>
                <w:spacing w:val="-3"/>
                <w:lang w:val="es-EC"/>
              </w:rPr>
              <w:t>Contratista</w:t>
            </w:r>
            <w:r w:rsidRPr="000468B3">
              <w:rPr>
                <w:spacing w:val="-3"/>
                <w:lang w:val="es-EC"/>
              </w:rPr>
              <w:t xml:space="preserve"> es la persona natural o jurídica, cuya Oferta para la ejecución de las Obras ha sido aceptada por el Contratante.</w:t>
            </w:r>
          </w:p>
          <w:p w14:paraId="2551B298" w14:textId="77777777" w:rsidR="00B722F1" w:rsidRPr="000468B3" w:rsidRDefault="008E4523">
            <w:pPr>
              <w:widowControl w:val="0"/>
              <w:spacing w:after="120"/>
              <w:ind w:left="590"/>
              <w:jc w:val="both"/>
              <w:rPr>
                <w:spacing w:val="-3"/>
                <w:lang w:val="es-EC"/>
              </w:rPr>
            </w:pPr>
            <w:r w:rsidRPr="000468B3">
              <w:rPr>
                <w:lang w:val="es-EC"/>
              </w:rPr>
              <w:t xml:space="preserve"> (g)</w:t>
            </w:r>
            <w:r w:rsidRPr="000468B3">
              <w:rPr>
                <w:lang w:val="es-EC"/>
              </w:rPr>
              <w:tab/>
              <w:t xml:space="preserve">La </w:t>
            </w:r>
            <w:r w:rsidRPr="000468B3">
              <w:rPr>
                <w:b/>
                <w:bCs/>
                <w:lang w:val="es-EC"/>
              </w:rPr>
              <w:t>Oferta del Contratista</w:t>
            </w:r>
            <w:r w:rsidRPr="000468B3">
              <w:rPr>
                <w:lang w:val="es-EC"/>
              </w:rPr>
              <w:t xml:space="preserve"> es el documento de licitación que fue completado y entregado por el Contratista</w:t>
            </w:r>
            <w:r w:rsidRPr="000468B3">
              <w:rPr>
                <w:spacing w:val="-3"/>
                <w:lang w:val="es-EC"/>
              </w:rPr>
              <w:t xml:space="preserve"> al Contratante.</w:t>
            </w:r>
          </w:p>
          <w:p w14:paraId="4A3D3F12" w14:textId="77777777" w:rsidR="00B722F1" w:rsidRPr="000468B3" w:rsidRDefault="008E4523">
            <w:pPr>
              <w:widowControl w:val="0"/>
              <w:spacing w:after="120"/>
              <w:ind w:left="590"/>
              <w:jc w:val="both"/>
              <w:rPr>
                <w:spacing w:val="-3"/>
                <w:lang w:val="es-EC"/>
              </w:rPr>
            </w:pPr>
            <w:r w:rsidRPr="000468B3">
              <w:rPr>
                <w:spacing w:val="-3"/>
                <w:lang w:val="es-EC"/>
              </w:rPr>
              <w:t>(h)</w:t>
            </w:r>
            <w:r w:rsidRPr="000468B3">
              <w:rPr>
                <w:spacing w:val="-3"/>
                <w:lang w:val="es-EC"/>
              </w:rPr>
              <w:tab/>
              <w:t>El</w:t>
            </w:r>
            <w:r w:rsidRPr="000468B3">
              <w:rPr>
                <w:b/>
                <w:spacing w:val="-3"/>
                <w:lang w:val="es-EC"/>
              </w:rPr>
              <w:t xml:space="preserve"> Precio del Contrato</w:t>
            </w:r>
            <w:r w:rsidRPr="000468B3">
              <w:rPr>
                <w:spacing w:val="-3"/>
                <w:lang w:val="es-EC"/>
              </w:rPr>
              <w:t xml:space="preserve"> es el precio establecido en la Carta de Aceptación y subsecuentemente, según sea ajustado de conformidad con las disposiciones del Contrato.</w:t>
            </w:r>
          </w:p>
          <w:p w14:paraId="2AA964D1" w14:textId="77777777" w:rsidR="00B722F1" w:rsidRPr="000468B3" w:rsidRDefault="008E4523">
            <w:pPr>
              <w:widowControl w:val="0"/>
              <w:spacing w:after="120"/>
              <w:ind w:left="590"/>
              <w:jc w:val="both"/>
              <w:rPr>
                <w:spacing w:val="-3"/>
                <w:lang w:val="es-EC"/>
              </w:rPr>
            </w:pPr>
            <w:r w:rsidRPr="000468B3">
              <w:rPr>
                <w:spacing w:val="-3"/>
                <w:lang w:val="es-EC"/>
              </w:rPr>
              <w:t>(i)</w:t>
            </w:r>
            <w:r w:rsidRPr="000468B3">
              <w:rPr>
                <w:spacing w:val="-3"/>
                <w:lang w:val="es-EC"/>
              </w:rPr>
              <w:tab/>
            </w:r>
            <w:r w:rsidRPr="000468B3">
              <w:rPr>
                <w:b/>
                <w:spacing w:val="-3"/>
                <w:lang w:val="es-EC"/>
              </w:rPr>
              <w:t>Días</w:t>
            </w:r>
            <w:r w:rsidRPr="000468B3">
              <w:rPr>
                <w:spacing w:val="-3"/>
                <w:lang w:val="es-EC"/>
              </w:rPr>
              <w:t xml:space="preserve"> significa días calendario; </w:t>
            </w:r>
            <w:r w:rsidRPr="000468B3">
              <w:rPr>
                <w:b/>
                <w:bCs/>
                <w:spacing w:val="-3"/>
                <w:lang w:val="es-EC"/>
              </w:rPr>
              <w:t>Meses</w:t>
            </w:r>
            <w:r w:rsidRPr="000468B3">
              <w:rPr>
                <w:spacing w:val="-3"/>
                <w:lang w:val="es-EC"/>
              </w:rPr>
              <w:t xml:space="preserve"> significa meses calendario.</w:t>
            </w:r>
          </w:p>
          <w:p w14:paraId="3F8D6025" w14:textId="77777777" w:rsidR="00B722F1" w:rsidRPr="000468B3" w:rsidRDefault="008E4523">
            <w:pPr>
              <w:widowControl w:val="0"/>
              <w:spacing w:after="120"/>
              <w:ind w:left="590"/>
              <w:jc w:val="both"/>
              <w:rPr>
                <w:spacing w:val="-3"/>
                <w:lang w:val="es-EC"/>
              </w:rPr>
            </w:pPr>
            <w:r w:rsidRPr="000468B3">
              <w:rPr>
                <w:spacing w:val="-3"/>
                <w:lang w:val="es-EC"/>
              </w:rPr>
              <w:t>(j)</w:t>
            </w:r>
            <w:r w:rsidRPr="000468B3">
              <w:rPr>
                <w:spacing w:val="-3"/>
                <w:lang w:val="es-EC"/>
              </w:rPr>
              <w:tab/>
            </w:r>
            <w:r w:rsidRPr="000468B3">
              <w:rPr>
                <w:b/>
                <w:spacing w:val="-3"/>
                <w:lang w:val="es-EC"/>
              </w:rPr>
              <w:t xml:space="preserve">Trabajos por día </w:t>
            </w:r>
            <w:r w:rsidRPr="000468B3">
              <w:rPr>
                <w:spacing w:val="-3"/>
                <w:lang w:val="es-EC"/>
              </w:rPr>
              <w:t>significa una variedad de trabajos que se pagan en base al tiempo utilizado por los empleados y equipos del Contratista, en adición a los pagos por concepto de los materiales y planta conexos.</w:t>
            </w:r>
          </w:p>
          <w:p w14:paraId="2DAE4A74" w14:textId="77777777" w:rsidR="00B722F1" w:rsidRPr="000468B3" w:rsidRDefault="008E4523">
            <w:pPr>
              <w:widowControl w:val="0"/>
              <w:spacing w:after="120"/>
              <w:ind w:left="590"/>
              <w:jc w:val="both"/>
              <w:rPr>
                <w:spacing w:val="-3"/>
                <w:lang w:val="es-EC"/>
              </w:rPr>
            </w:pPr>
            <w:r w:rsidRPr="000468B3">
              <w:rPr>
                <w:spacing w:val="-3"/>
                <w:lang w:val="es-EC"/>
              </w:rPr>
              <w:t>(k)</w:t>
            </w:r>
            <w:r w:rsidRPr="000468B3">
              <w:rPr>
                <w:spacing w:val="-3"/>
                <w:lang w:val="es-EC"/>
              </w:rPr>
              <w:tab/>
            </w:r>
            <w:r w:rsidRPr="000468B3">
              <w:rPr>
                <w:b/>
                <w:bCs/>
                <w:spacing w:val="-3"/>
                <w:lang w:val="es-EC"/>
              </w:rPr>
              <w:t xml:space="preserve">Defecto </w:t>
            </w:r>
            <w:r w:rsidRPr="000468B3">
              <w:rPr>
                <w:spacing w:val="-3"/>
                <w:lang w:val="es-EC"/>
              </w:rPr>
              <w:t>es cualquier parte de las Obras que no haya sido terminada conforme al Contrato.</w:t>
            </w:r>
          </w:p>
          <w:p w14:paraId="126B03E8" w14:textId="77777777" w:rsidR="00B722F1" w:rsidRPr="000468B3" w:rsidRDefault="008E4523">
            <w:pPr>
              <w:widowControl w:val="0"/>
              <w:spacing w:after="120"/>
              <w:ind w:left="590"/>
              <w:jc w:val="both"/>
              <w:rPr>
                <w:spacing w:val="-3"/>
                <w:lang w:val="es-EC"/>
              </w:rPr>
            </w:pPr>
            <w:r w:rsidRPr="000468B3">
              <w:rPr>
                <w:lang w:val="es-EC"/>
              </w:rPr>
              <w:t>(l)</w:t>
            </w:r>
            <w:r w:rsidRPr="000468B3">
              <w:rPr>
                <w:lang w:val="es-EC"/>
              </w:rPr>
              <w:tab/>
            </w:r>
            <w:r w:rsidRPr="000468B3">
              <w:rPr>
                <w:spacing w:val="-3"/>
                <w:lang w:val="es-EC"/>
              </w:rPr>
              <w:t>El</w:t>
            </w:r>
            <w:r w:rsidRPr="000468B3">
              <w:rPr>
                <w:b/>
                <w:spacing w:val="-3"/>
                <w:lang w:val="es-EC"/>
              </w:rPr>
              <w:t xml:space="preserve"> Certificado de Responsabilidad por Defectos</w:t>
            </w:r>
            <w:r w:rsidRPr="000468B3">
              <w:rPr>
                <w:spacing w:val="-3"/>
                <w:lang w:val="es-EC"/>
              </w:rPr>
              <w:t xml:space="preserve"> es el certificado emitido por el Gerente de Obras una vez que el Contratista ha corregido los defectos.</w:t>
            </w:r>
          </w:p>
          <w:p w14:paraId="2E81A4DD" w14:textId="77777777" w:rsidR="00B722F1" w:rsidRPr="000468B3" w:rsidRDefault="008E4523">
            <w:pPr>
              <w:widowControl w:val="0"/>
              <w:spacing w:after="120"/>
              <w:ind w:left="590"/>
              <w:jc w:val="both"/>
              <w:rPr>
                <w:spacing w:val="-3"/>
                <w:lang w:val="es-EC"/>
              </w:rPr>
            </w:pPr>
            <w:r w:rsidRPr="000468B3">
              <w:rPr>
                <w:lang w:val="es-EC"/>
              </w:rPr>
              <w:t>(m)</w:t>
            </w:r>
            <w:r w:rsidRPr="000468B3">
              <w:rPr>
                <w:lang w:val="es-EC"/>
              </w:rPr>
              <w:tab/>
            </w:r>
            <w:r w:rsidRPr="000468B3">
              <w:rPr>
                <w:spacing w:val="-3"/>
                <w:lang w:val="es-EC"/>
              </w:rPr>
              <w:t>El</w:t>
            </w:r>
            <w:r w:rsidRPr="000468B3">
              <w:rPr>
                <w:b/>
                <w:spacing w:val="-3"/>
                <w:lang w:val="es-EC"/>
              </w:rPr>
              <w:t xml:space="preserve"> Período de Responsabilidad por Defectos</w:t>
            </w:r>
            <w:r w:rsidRPr="000468B3">
              <w:rPr>
                <w:spacing w:val="-3"/>
                <w:lang w:val="es-EC"/>
              </w:rPr>
              <w:t xml:space="preserve"> es el período </w:t>
            </w:r>
            <w:r w:rsidRPr="000468B3">
              <w:rPr>
                <w:b/>
                <w:bCs/>
                <w:spacing w:val="-3"/>
                <w:lang w:val="es-EC"/>
              </w:rPr>
              <w:t>estipulado en la Subcláusula 35.1 de las CEC</w:t>
            </w:r>
            <w:r w:rsidRPr="000468B3">
              <w:rPr>
                <w:spacing w:val="-3"/>
                <w:lang w:val="es-EC"/>
              </w:rPr>
              <w:t xml:space="preserve"> y calculado </w:t>
            </w:r>
            <w:r w:rsidRPr="000468B3">
              <w:rPr>
                <w:spacing w:val="-3"/>
                <w:lang w:val="es-EC"/>
              </w:rPr>
              <w:lastRenderedPageBreak/>
              <w:t>a partir de la fecha de terminación.</w:t>
            </w:r>
          </w:p>
          <w:p w14:paraId="3E9E73FF" w14:textId="77777777" w:rsidR="00B722F1" w:rsidRPr="000468B3" w:rsidRDefault="008E4523">
            <w:pPr>
              <w:widowControl w:val="0"/>
              <w:spacing w:after="120"/>
              <w:ind w:left="590"/>
              <w:jc w:val="both"/>
              <w:rPr>
                <w:spacing w:val="-3"/>
                <w:lang w:val="es-EC"/>
              </w:rPr>
            </w:pPr>
            <w:r w:rsidRPr="000468B3">
              <w:rPr>
                <w:lang w:val="es-EC"/>
              </w:rPr>
              <w:t>(n)</w:t>
            </w:r>
            <w:r w:rsidRPr="000468B3">
              <w:rPr>
                <w:lang w:val="es-EC"/>
              </w:rPr>
              <w:tab/>
            </w:r>
            <w:r w:rsidRPr="000468B3">
              <w:rPr>
                <w:spacing w:val="-3"/>
                <w:lang w:val="es-EC"/>
              </w:rPr>
              <w:t>Los</w:t>
            </w:r>
            <w:r w:rsidRPr="000468B3">
              <w:rPr>
                <w:b/>
                <w:spacing w:val="-3"/>
                <w:lang w:val="es-EC"/>
              </w:rPr>
              <w:t xml:space="preserve"> Planos </w:t>
            </w:r>
            <w:r w:rsidRPr="000468B3">
              <w:rPr>
                <w:spacing w:val="-3"/>
                <w:lang w:val="es-EC"/>
              </w:rPr>
              <w:t>incluye los cálculos y otra información proporcionada o aprobada por el Gerente de Obras para la ejecución del Contrato.</w:t>
            </w:r>
          </w:p>
          <w:p w14:paraId="5FD4E2F0" w14:textId="77777777" w:rsidR="00B722F1" w:rsidRPr="000468B3" w:rsidRDefault="008E4523">
            <w:pPr>
              <w:widowControl w:val="0"/>
              <w:spacing w:after="120"/>
              <w:ind w:left="590"/>
              <w:jc w:val="both"/>
              <w:rPr>
                <w:spacing w:val="-3"/>
                <w:lang w:val="es-EC"/>
              </w:rPr>
            </w:pPr>
            <w:r w:rsidRPr="000468B3">
              <w:rPr>
                <w:spacing w:val="-3"/>
                <w:lang w:val="es-EC"/>
              </w:rPr>
              <w:t>(o)</w:t>
            </w:r>
            <w:r w:rsidRPr="000468B3">
              <w:rPr>
                <w:spacing w:val="-3"/>
                <w:lang w:val="es-EC"/>
              </w:rPr>
              <w:tab/>
              <w:t xml:space="preserve">El </w:t>
            </w:r>
            <w:r w:rsidRPr="000468B3">
              <w:rPr>
                <w:b/>
                <w:spacing w:val="-3"/>
                <w:lang w:val="es-EC"/>
              </w:rPr>
              <w:t>Contratante</w:t>
            </w:r>
            <w:r w:rsidRPr="000468B3">
              <w:rPr>
                <w:spacing w:val="-3"/>
                <w:lang w:val="es-EC"/>
              </w:rPr>
              <w:t xml:space="preserve"> es la parte que contrata con el Contratista para la ejecución de las Obras, según se</w:t>
            </w:r>
            <w:r w:rsidRPr="000468B3">
              <w:rPr>
                <w:b/>
                <w:bCs/>
                <w:spacing w:val="-3"/>
                <w:lang w:val="es-EC"/>
              </w:rPr>
              <w:t xml:space="preserve"> estipula en las CEC</w:t>
            </w:r>
            <w:r w:rsidRPr="000468B3">
              <w:rPr>
                <w:spacing w:val="-3"/>
                <w:lang w:val="es-EC"/>
              </w:rPr>
              <w:t>.</w:t>
            </w:r>
          </w:p>
          <w:p w14:paraId="05130136" w14:textId="77777777" w:rsidR="00B722F1" w:rsidRPr="000468B3" w:rsidRDefault="008E4523">
            <w:pPr>
              <w:widowControl w:val="0"/>
              <w:spacing w:after="120"/>
              <w:ind w:left="590"/>
              <w:jc w:val="both"/>
              <w:rPr>
                <w:spacing w:val="-3"/>
                <w:lang w:val="es-EC"/>
              </w:rPr>
            </w:pPr>
            <w:r w:rsidRPr="000468B3">
              <w:rPr>
                <w:spacing w:val="-3"/>
                <w:lang w:val="es-EC"/>
              </w:rPr>
              <w:t>(p)</w:t>
            </w:r>
            <w:r w:rsidRPr="000468B3">
              <w:rPr>
                <w:spacing w:val="-3"/>
                <w:lang w:val="es-EC"/>
              </w:rPr>
              <w:tab/>
            </w:r>
            <w:r w:rsidRPr="000468B3">
              <w:rPr>
                <w:b/>
                <w:spacing w:val="-3"/>
                <w:lang w:val="es-EC"/>
              </w:rPr>
              <w:t>Equipos</w:t>
            </w:r>
            <w:r w:rsidRPr="000468B3">
              <w:rPr>
                <w:spacing w:val="-3"/>
                <w:lang w:val="es-EC"/>
              </w:rPr>
              <w:t xml:space="preserve"> es la maquinaria y los vehículos del Contratista que han sido trasladados transitoriamente al Sitio de las Obras para la construcción de las Obras.</w:t>
            </w:r>
          </w:p>
          <w:p w14:paraId="452216EF" w14:textId="77777777" w:rsidR="00B722F1" w:rsidRPr="000468B3" w:rsidRDefault="008E4523">
            <w:pPr>
              <w:widowControl w:val="0"/>
              <w:spacing w:after="120"/>
              <w:ind w:left="590"/>
              <w:jc w:val="both"/>
              <w:rPr>
                <w:spacing w:val="-3"/>
                <w:lang w:val="es-EC"/>
              </w:rPr>
            </w:pPr>
            <w:r w:rsidRPr="000468B3">
              <w:rPr>
                <w:spacing w:val="-3"/>
                <w:lang w:val="es-EC"/>
              </w:rPr>
              <w:t>(q)</w:t>
            </w:r>
            <w:r w:rsidRPr="000468B3">
              <w:rPr>
                <w:spacing w:val="-3"/>
                <w:lang w:val="es-EC"/>
              </w:rPr>
              <w:tab/>
              <w:t>El</w:t>
            </w:r>
            <w:r w:rsidRPr="000468B3">
              <w:rPr>
                <w:b/>
                <w:spacing w:val="-3"/>
                <w:lang w:val="es-EC"/>
              </w:rPr>
              <w:t xml:space="preserve"> Precio Inicial del Contrato</w:t>
            </w:r>
            <w:r w:rsidRPr="000468B3">
              <w:rPr>
                <w:spacing w:val="-3"/>
                <w:lang w:val="es-EC"/>
              </w:rPr>
              <w:t xml:space="preserve"> es el Precio del Contrato indicado en la Carta de Aceptación del Contratante.</w:t>
            </w:r>
          </w:p>
          <w:p w14:paraId="47D6B002" w14:textId="77777777" w:rsidR="00B722F1" w:rsidRPr="000468B3" w:rsidRDefault="008E4523">
            <w:pPr>
              <w:widowControl w:val="0"/>
              <w:spacing w:after="120"/>
              <w:ind w:left="590"/>
              <w:jc w:val="both"/>
              <w:rPr>
                <w:spacing w:val="-3"/>
                <w:lang w:val="es-EC"/>
              </w:rPr>
            </w:pPr>
            <w:r w:rsidRPr="000468B3">
              <w:rPr>
                <w:spacing w:val="-3"/>
                <w:lang w:val="es-EC"/>
              </w:rPr>
              <w:t>(r)</w:t>
            </w:r>
            <w:r w:rsidRPr="000468B3">
              <w:rPr>
                <w:spacing w:val="-3"/>
                <w:lang w:val="es-EC"/>
              </w:rPr>
              <w:tab/>
              <w:t>La</w:t>
            </w:r>
            <w:r w:rsidRPr="000468B3">
              <w:rPr>
                <w:b/>
                <w:spacing w:val="-3"/>
                <w:lang w:val="es-EC"/>
              </w:rPr>
              <w:t xml:space="preserve"> Fecha Prevista de Terminación</w:t>
            </w:r>
            <w:r w:rsidRPr="000468B3">
              <w:rPr>
                <w:spacing w:val="-3"/>
                <w:lang w:val="es-EC"/>
              </w:rPr>
              <w:t xml:space="preserve"> de las Obras es la fecha en que se prevé que el Contratista deba terminar las Obras y que</w:t>
            </w:r>
            <w:r w:rsidRPr="000468B3">
              <w:rPr>
                <w:b/>
                <w:bCs/>
                <w:spacing w:val="-3"/>
                <w:lang w:val="es-EC"/>
              </w:rPr>
              <w:t xml:space="preserve"> se especifica en las CEC</w:t>
            </w:r>
            <w:r w:rsidRPr="000468B3">
              <w:rPr>
                <w:spacing w:val="-3"/>
                <w:lang w:val="es-EC"/>
              </w:rPr>
              <w:t>.  Esta fecha podrá ser modificada únicamente por el Gerente de Obras mediante una prórroga del plazo o una orden de acelerar los trabajos.</w:t>
            </w:r>
          </w:p>
          <w:p w14:paraId="122B06C2" w14:textId="77777777" w:rsidR="00B722F1" w:rsidRPr="000468B3" w:rsidRDefault="008E4523">
            <w:pPr>
              <w:widowControl w:val="0"/>
              <w:spacing w:after="120"/>
              <w:ind w:left="590"/>
              <w:jc w:val="both"/>
              <w:rPr>
                <w:spacing w:val="-3"/>
                <w:lang w:val="es-EC"/>
              </w:rPr>
            </w:pPr>
            <w:r w:rsidRPr="000468B3">
              <w:rPr>
                <w:lang w:val="es-EC"/>
              </w:rPr>
              <w:t>(s)</w:t>
            </w:r>
            <w:r w:rsidRPr="000468B3">
              <w:rPr>
                <w:lang w:val="es-EC"/>
              </w:rPr>
              <w:tab/>
            </w:r>
            <w:r w:rsidRPr="000468B3">
              <w:rPr>
                <w:b/>
                <w:spacing w:val="-3"/>
                <w:lang w:val="es-EC"/>
              </w:rPr>
              <w:t>Materiales</w:t>
            </w:r>
            <w:r w:rsidRPr="000468B3">
              <w:rPr>
                <w:spacing w:val="-3"/>
                <w:lang w:val="es-EC"/>
              </w:rPr>
              <w:t xml:space="preserve"> son todos los suministros, inclusive bienes fungibles, utilizados por el Contratista para ser incorporados en las Obras.</w:t>
            </w:r>
          </w:p>
          <w:p w14:paraId="17AF05A3" w14:textId="77777777" w:rsidR="00B722F1" w:rsidRPr="000468B3" w:rsidRDefault="008E4523">
            <w:pPr>
              <w:widowControl w:val="0"/>
              <w:spacing w:after="120"/>
              <w:ind w:left="590"/>
              <w:jc w:val="both"/>
              <w:rPr>
                <w:spacing w:val="-3"/>
                <w:lang w:val="es-EC"/>
              </w:rPr>
            </w:pPr>
            <w:r w:rsidRPr="000468B3">
              <w:rPr>
                <w:lang w:val="es-EC"/>
              </w:rPr>
              <w:t>(t)</w:t>
            </w:r>
            <w:r w:rsidRPr="000468B3">
              <w:rPr>
                <w:lang w:val="es-EC"/>
              </w:rPr>
              <w:tab/>
            </w:r>
            <w:r w:rsidRPr="000468B3">
              <w:rPr>
                <w:b/>
                <w:spacing w:val="-3"/>
                <w:lang w:val="es-EC"/>
              </w:rPr>
              <w:t>Planta</w:t>
            </w:r>
            <w:r w:rsidRPr="000468B3">
              <w:rPr>
                <w:spacing w:val="-3"/>
                <w:lang w:val="es-EC"/>
              </w:rPr>
              <w:t xml:space="preserve"> es cualquiera parte integral de las Obras que tenga una función mecánica, eléctrica, química o biológica.</w:t>
            </w:r>
          </w:p>
          <w:p w14:paraId="30780ACB" w14:textId="77777777" w:rsidR="00B722F1" w:rsidRPr="000468B3" w:rsidRDefault="008E4523">
            <w:pPr>
              <w:widowControl w:val="0"/>
              <w:spacing w:after="120"/>
              <w:ind w:left="590"/>
              <w:jc w:val="both"/>
              <w:rPr>
                <w:spacing w:val="-3"/>
                <w:lang w:val="es-EC"/>
              </w:rPr>
            </w:pPr>
            <w:r w:rsidRPr="000468B3">
              <w:rPr>
                <w:lang w:val="es-EC"/>
              </w:rPr>
              <w:t>(u)</w:t>
            </w:r>
            <w:r w:rsidRPr="000468B3">
              <w:rPr>
                <w:lang w:val="es-EC"/>
              </w:rPr>
              <w:tab/>
            </w:r>
            <w:r w:rsidRPr="000468B3">
              <w:rPr>
                <w:spacing w:val="-3"/>
                <w:lang w:val="es-EC"/>
              </w:rPr>
              <w:t>El</w:t>
            </w:r>
            <w:r w:rsidRPr="000468B3">
              <w:rPr>
                <w:b/>
                <w:spacing w:val="-3"/>
                <w:lang w:val="es-EC"/>
              </w:rPr>
              <w:t xml:space="preserve"> Gerente de Obra o Administrador del Contrato</w:t>
            </w:r>
            <w:r w:rsidRPr="000468B3">
              <w:rPr>
                <w:spacing w:val="-3"/>
                <w:lang w:val="es-EC"/>
              </w:rPr>
              <w:t xml:space="preserve"> es la persona cuyo nombre</w:t>
            </w:r>
            <w:r w:rsidRPr="000468B3">
              <w:rPr>
                <w:b/>
                <w:bCs/>
                <w:spacing w:val="-3"/>
                <w:lang w:val="es-EC"/>
              </w:rPr>
              <w:t xml:space="preserve"> se indica en las CEC</w:t>
            </w:r>
            <w:r w:rsidRPr="000468B3">
              <w:rPr>
                <w:spacing w:val="-3"/>
                <w:lang w:val="es-EC"/>
              </w:rPr>
              <w:t xml:space="preserve"> (o cualquier otra persona competente nombrada por el Contratante con notificación al Contratista, para actuar en reemplazo del Gerente de Obras), responsable de supervisar la ejecución de las Obras y de administrar el Contrato.</w:t>
            </w:r>
          </w:p>
          <w:p w14:paraId="0842D9A7" w14:textId="77777777" w:rsidR="00B722F1" w:rsidRPr="000468B3" w:rsidRDefault="008E4523">
            <w:pPr>
              <w:widowControl w:val="0"/>
              <w:spacing w:after="120"/>
              <w:ind w:left="590"/>
              <w:jc w:val="both"/>
              <w:rPr>
                <w:lang w:val="es-EC"/>
              </w:rPr>
            </w:pPr>
            <w:r w:rsidRPr="000468B3">
              <w:rPr>
                <w:lang w:val="es-EC"/>
              </w:rPr>
              <w:t>(v)</w:t>
            </w:r>
            <w:r w:rsidRPr="000468B3">
              <w:rPr>
                <w:lang w:val="es-EC"/>
              </w:rPr>
              <w:tab/>
            </w:r>
            <w:r w:rsidRPr="000468B3">
              <w:rPr>
                <w:b/>
                <w:bCs/>
                <w:lang w:val="es-EC"/>
              </w:rPr>
              <w:t xml:space="preserve">CEC </w:t>
            </w:r>
            <w:r w:rsidRPr="000468B3">
              <w:rPr>
                <w:lang w:val="es-EC"/>
              </w:rPr>
              <w:t>significa las Condiciones Especiales del Contrato.</w:t>
            </w:r>
          </w:p>
          <w:p w14:paraId="07A48F39" w14:textId="77777777" w:rsidR="00B722F1" w:rsidRPr="000468B3" w:rsidRDefault="008E4523">
            <w:pPr>
              <w:widowControl w:val="0"/>
              <w:spacing w:after="120"/>
              <w:ind w:left="590"/>
              <w:jc w:val="both"/>
              <w:rPr>
                <w:b/>
                <w:bCs/>
                <w:spacing w:val="-3"/>
                <w:lang w:val="es-EC"/>
              </w:rPr>
            </w:pPr>
            <w:r w:rsidRPr="000468B3">
              <w:rPr>
                <w:lang w:val="es-EC"/>
              </w:rPr>
              <w:t>(w)</w:t>
            </w:r>
            <w:r w:rsidRPr="000468B3">
              <w:rPr>
                <w:lang w:val="es-EC"/>
              </w:rPr>
              <w:tab/>
            </w:r>
            <w:r w:rsidRPr="000468B3">
              <w:rPr>
                <w:spacing w:val="-3"/>
                <w:lang w:val="es-EC"/>
              </w:rPr>
              <w:t xml:space="preserve">El </w:t>
            </w:r>
            <w:r w:rsidRPr="000468B3">
              <w:rPr>
                <w:b/>
                <w:spacing w:val="-3"/>
                <w:lang w:val="es-EC"/>
              </w:rPr>
              <w:t>Sitio de las Obras</w:t>
            </w:r>
            <w:r w:rsidRPr="000468B3">
              <w:rPr>
                <w:spacing w:val="-3"/>
                <w:lang w:val="es-EC"/>
              </w:rPr>
              <w:t xml:space="preserve"> es el sitio </w:t>
            </w:r>
            <w:r w:rsidRPr="000468B3">
              <w:rPr>
                <w:b/>
                <w:bCs/>
                <w:spacing w:val="-3"/>
                <w:lang w:val="es-EC"/>
              </w:rPr>
              <w:t>definido como tal en las CEC.</w:t>
            </w:r>
          </w:p>
          <w:p w14:paraId="4F172FFC" w14:textId="77777777" w:rsidR="00B722F1" w:rsidRPr="000468B3" w:rsidRDefault="008E4523">
            <w:pPr>
              <w:widowControl w:val="0"/>
              <w:spacing w:after="120"/>
              <w:ind w:left="590"/>
              <w:jc w:val="both"/>
              <w:rPr>
                <w:spacing w:val="-3"/>
                <w:lang w:val="es-EC"/>
              </w:rPr>
            </w:pPr>
            <w:r w:rsidRPr="000468B3">
              <w:rPr>
                <w:lang w:val="es-EC"/>
              </w:rPr>
              <w:t>(x)</w:t>
            </w:r>
            <w:r w:rsidRPr="000468B3">
              <w:rPr>
                <w:lang w:val="es-EC"/>
              </w:rPr>
              <w:tab/>
            </w:r>
            <w:r w:rsidRPr="000468B3">
              <w:rPr>
                <w:spacing w:val="-3"/>
                <w:lang w:val="es-EC"/>
              </w:rPr>
              <w:t xml:space="preserve">Los </w:t>
            </w:r>
            <w:r w:rsidRPr="000468B3">
              <w:rPr>
                <w:b/>
                <w:spacing w:val="-3"/>
                <w:lang w:val="es-EC"/>
              </w:rPr>
              <w:t>Informes de Investigación del Sitio de las Obras,</w:t>
            </w:r>
            <w:r w:rsidRPr="000468B3">
              <w:rPr>
                <w:spacing w:val="-3"/>
                <w:lang w:val="es-EC"/>
              </w:rPr>
              <w:t xml:space="preserve"> incluidos en los documentos de licitación, son informes de tipo interpretativo, basados en hechos, y que se refieren a las condiciones de la superficie y en el subsuelo del Sitio de las Obras.</w:t>
            </w:r>
          </w:p>
          <w:p w14:paraId="4798ABD1" w14:textId="77777777" w:rsidR="00B722F1" w:rsidRPr="000468B3" w:rsidRDefault="008E4523">
            <w:pPr>
              <w:widowControl w:val="0"/>
              <w:spacing w:after="120"/>
              <w:ind w:left="590"/>
              <w:jc w:val="both"/>
              <w:rPr>
                <w:spacing w:val="-3"/>
                <w:lang w:val="es-EC"/>
              </w:rPr>
            </w:pPr>
            <w:r w:rsidRPr="000468B3">
              <w:rPr>
                <w:lang w:val="es-EC"/>
              </w:rPr>
              <w:t>(y)</w:t>
            </w:r>
            <w:r w:rsidRPr="000468B3">
              <w:rPr>
                <w:lang w:val="es-EC"/>
              </w:rPr>
              <w:tab/>
            </w:r>
            <w:r w:rsidRPr="000468B3">
              <w:rPr>
                <w:b/>
                <w:spacing w:val="-3"/>
                <w:lang w:val="es-EC"/>
              </w:rPr>
              <w:t>Especificaciones</w:t>
            </w:r>
            <w:r w:rsidRPr="000468B3">
              <w:rPr>
                <w:spacing w:val="-3"/>
                <w:lang w:val="es-EC"/>
              </w:rPr>
              <w:t xml:space="preserve"> significa las especificaciones de las Obras incluidas en el Contrato y cualquier modificación o adición hecha o aprobada por el Gerente de Obras.</w:t>
            </w:r>
          </w:p>
          <w:p w14:paraId="47043F87" w14:textId="77777777" w:rsidR="00B722F1" w:rsidRPr="000468B3" w:rsidRDefault="008E4523">
            <w:pPr>
              <w:widowControl w:val="0"/>
              <w:spacing w:after="120"/>
              <w:ind w:left="590"/>
              <w:jc w:val="both"/>
              <w:rPr>
                <w:spacing w:val="-3"/>
                <w:lang w:val="es-EC"/>
              </w:rPr>
            </w:pPr>
            <w:r w:rsidRPr="000468B3">
              <w:rPr>
                <w:lang w:val="es-EC"/>
              </w:rPr>
              <w:t>(z)</w:t>
            </w:r>
            <w:r w:rsidRPr="000468B3">
              <w:rPr>
                <w:lang w:val="es-EC"/>
              </w:rPr>
              <w:tab/>
            </w:r>
            <w:r w:rsidRPr="000468B3">
              <w:rPr>
                <w:spacing w:val="-3"/>
                <w:lang w:val="es-EC"/>
              </w:rPr>
              <w:t>La</w:t>
            </w:r>
            <w:r w:rsidRPr="000468B3">
              <w:rPr>
                <w:b/>
                <w:spacing w:val="-3"/>
                <w:lang w:val="es-EC"/>
              </w:rPr>
              <w:t xml:space="preserve"> Fecha de Inicio </w:t>
            </w:r>
            <w:r w:rsidRPr="000468B3">
              <w:rPr>
                <w:spacing w:val="-3"/>
                <w:lang w:val="es-EC"/>
              </w:rPr>
              <w:t xml:space="preserve">es la fecha más tardía en la que el Contratista deberá empezar la ejecución de las Obras y que está </w:t>
            </w:r>
            <w:r w:rsidRPr="000468B3">
              <w:rPr>
                <w:b/>
                <w:bCs/>
                <w:spacing w:val="-3"/>
                <w:lang w:val="es-EC"/>
              </w:rPr>
              <w:t>estipulada en las CEC</w:t>
            </w:r>
            <w:r w:rsidRPr="000468B3">
              <w:rPr>
                <w:spacing w:val="-3"/>
                <w:lang w:val="es-EC"/>
              </w:rPr>
              <w:t>. No coincide necesariamente con ninguna de las fechas de toma de posesión del Sitio de las Obras.</w:t>
            </w:r>
          </w:p>
          <w:p w14:paraId="0905E647" w14:textId="77777777" w:rsidR="00B722F1" w:rsidRPr="000468B3" w:rsidRDefault="008E4523">
            <w:pPr>
              <w:widowControl w:val="0"/>
              <w:spacing w:after="120"/>
              <w:ind w:left="590"/>
              <w:jc w:val="both"/>
              <w:rPr>
                <w:spacing w:val="-3"/>
                <w:lang w:val="es-EC"/>
              </w:rPr>
            </w:pPr>
            <w:r w:rsidRPr="000468B3">
              <w:rPr>
                <w:lang w:val="es-EC"/>
              </w:rPr>
              <w:t>(aa)</w:t>
            </w:r>
            <w:r w:rsidRPr="000468B3">
              <w:rPr>
                <w:lang w:val="es-EC"/>
              </w:rPr>
              <w:tab/>
            </w:r>
            <w:r w:rsidRPr="000468B3">
              <w:rPr>
                <w:b/>
                <w:spacing w:val="-3"/>
                <w:lang w:val="es-EC"/>
              </w:rPr>
              <w:t>Subcontratista</w:t>
            </w:r>
            <w:r w:rsidRPr="000468B3">
              <w:rPr>
                <w:spacing w:val="-3"/>
                <w:lang w:val="es-EC"/>
              </w:rPr>
              <w:t xml:space="preserve"> es una persona natural o jurídica, contratada por el Contratista para realizar una parte de los trabajos del Contrato, y que incluye trabajos en el Sitio de las Obras.</w:t>
            </w:r>
          </w:p>
          <w:p w14:paraId="425FE92A" w14:textId="77777777" w:rsidR="00B722F1" w:rsidRPr="000468B3" w:rsidRDefault="008E4523">
            <w:pPr>
              <w:widowControl w:val="0"/>
              <w:spacing w:after="120"/>
              <w:ind w:left="590"/>
              <w:jc w:val="both"/>
              <w:rPr>
                <w:spacing w:val="-3"/>
                <w:lang w:val="es-EC"/>
              </w:rPr>
            </w:pPr>
            <w:r w:rsidRPr="000468B3">
              <w:rPr>
                <w:lang w:val="es-EC"/>
              </w:rPr>
              <w:lastRenderedPageBreak/>
              <w:t>(bb)</w:t>
            </w:r>
            <w:r w:rsidRPr="000468B3">
              <w:rPr>
                <w:lang w:val="es-EC"/>
              </w:rPr>
              <w:tab/>
            </w:r>
            <w:r w:rsidRPr="000468B3">
              <w:rPr>
                <w:b/>
                <w:spacing w:val="-3"/>
                <w:lang w:val="es-EC"/>
              </w:rPr>
              <w:t>Obras Provisionales</w:t>
            </w:r>
            <w:r w:rsidRPr="000468B3">
              <w:rPr>
                <w:spacing w:val="-3"/>
                <w:lang w:val="es-EC"/>
              </w:rPr>
              <w:t xml:space="preserve"> son las obras que el Contratista debe diseñar, construir, instalar y retirar, y que son necesarias para la construcción o instalación de las Obras.</w:t>
            </w:r>
          </w:p>
          <w:p w14:paraId="7480D303" w14:textId="77777777" w:rsidR="00B722F1" w:rsidRPr="000468B3" w:rsidRDefault="008E4523">
            <w:pPr>
              <w:widowControl w:val="0"/>
              <w:spacing w:after="120"/>
              <w:ind w:left="590"/>
              <w:jc w:val="both"/>
              <w:rPr>
                <w:spacing w:val="-3"/>
                <w:lang w:val="es-EC"/>
              </w:rPr>
            </w:pPr>
            <w:r w:rsidRPr="000468B3">
              <w:rPr>
                <w:lang w:val="es-EC"/>
              </w:rPr>
              <w:t>(cc)</w:t>
            </w:r>
            <w:r w:rsidRPr="000468B3">
              <w:rPr>
                <w:lang w:val="es-EC"/>
              </w:rPr>
              <w:tab/>
              <w:t xml:space="preserve">Una </w:t>
            </w:r>
            <w:r w:rsidRPr="000468B3">
              <w:rPr>
                <w:b/>
                <w:spacing w:val="-3"/>
                <w:lang w:val="es-EC"/>
              </w:rPr>
              <w:t>Variación</w:t>
            </w:r>
            <w:r w:rsidRPr="000468B3">
              <w:rPr>
                <w:spacing w:val="-3"/>
                <w:lang w:val="es-EC"/>
              </w:rPr>
              <w:t xml:space="preserve"> es una instrucción impartida por el Gerente de Obras que modifica las Obras.</w:t>
            </w:r>
          </w:p>
          <w:p w14:paraId="0D2C035E" w14:textId="77777777" w:rsidR="00B722F1" w:rsidRPr="000468B3" w:rsidRDefault="008E4523">
            <w:pPr>
              <w:widowControl w:val="0"/>
              <w:spacing w:after="120"/>
              <w:ind w:left="590"/>
              <w:jc w:val="both"/>
              <w:rPr>
                <w:spacing w:val="-3"/>
                <w:lang w:val="es-EC"/>
              </w:rPr>
            </w:pPr>
            <w:r w:rsidRPr="000468B3">
              <w:rPr>
                <w:lang w:val="es-EC"/>
              </w:rPr>
              <w:t>(dd)</w:t>
            </w:r>
            <w:r w:rsidRPr="000468B3">
              <w:rPr>
                <w:lang w:val="es-EC"/>
              </w:rPr>
              <w:tab/>
              <w:t xml:space="preserve">Las </w:t>
            </w:r>
            <w:r w:rsidRPr="000468B3">
              <w:rPr>
                <w:b/>
                <w:spacing w:val="-3"/>
                <w:lang w:val="es-EC"/>
              </w:rPr>
              <w:t>Obras</w:t>
            </w:r>
            <w:r w:rsidRPr="000468B3">
              <w:rPr>
                <w:spacing w:val="-3"/>
                <w:lang w:val="es-EC"/>
              </w:rPr>
              <w:t xml:space="preserve"> es todo aquello que el Contrato exige al Contratista construir, instalar y entregar al Contratante como</w:t>
            </w:r>
            <w:r w:rsidRPr="000468B3">
              <w:rPr>
                <w:b/>
                <w:bCs/>
                <w:spacing w:val="-3"/>
                <w:lang w:val="es-EC"/>
              </w:rPr>
              <w:t xml:space="preserve"> se define en las</w:t>
            </w:r>
            <w:r w:rsidRPr="000468B3">
              <w:rPr>
                <w:spacing w:val="-3"/>
                <w:lang w:val="es-EC"/>
              </w:rPr>
              <w:t xml:space="preserve"> </w:t>
            </w:r>
            <w:r w:rsidRPr="000468B3">
              <w:rPr>
                <w:b/>
                <w:bCs/>
                <w:spacing w:val="-3"/>
                <w:lang w:val="es-EC"/>
              </w:rPr>
              <w:t>CEC</w:t>
            </w:r>
            <w:r w:rsidRPr="000468B3">
              <w:rPr>
                <w:spacing w:val="-3"/>
                <w:lang w:val="es-EC"/>
              </w:rPr>
              <w:t>.</w:t>
            </w:r>
          </w:p>
          <w:p w14:paraId="6C89E890" w14:textId="77777777" w:rsidR="00B722F1" w:rsidRPr="000468B3" w:rsidRDefault="008E4523">
            <w:pPr>
              <w:widowControl w:val="0"/>
              <w:spacing w:after="120"/>
              <w:ind w:left="590"/>
              <w:jc w:val="both"/>
              <w:rPr>
                <w:spacing w:val="-3"/>
                <w:lang w:val="es-EC"/>
              </w:rPr>
            </w:pPr>
            <w:r w:rsidRPr="000468B3">
              <w:rPr>
                <w:spacing w:val="-3"/>
                <w:lang w:val="es-EC"/>
              </w:rPr>
              <w:t>(ee)      Certificado de pago equivale a Planilla.</w:t>
            </w:r>
          </w:p>
          <w:p w14:paraId="01ABDE18" w14:textId="77777777" w:rsidR="00B722F1" w:rsidRPr="000468B3" w:rsidRDefault="008E4523">
            <w:pPr>
              <w:widowControl w:val="0"/>
              <w:spacing w:after="120"/>
              <w:ind w:left="590"/>
              <w:jc w:val="both"/>
              <w:rPr>
                <w:lang w:val="es-EC"/>
              </w:rPr>
            </w:pPr>
            <w:r w:rsidRPr="000468B3">
              <w:rPr>
                <w:spacing w:val="-3"/>
                <w:lang w:val="es-EC"/>
              </w:rPr>
              <w:t xml:space="preserve">(ff)       </w:t>
            </w:r>
            <w:r w:rsidRPr="000468B3">
              <w:rPr>
                <w:b/>
                <w:spacing w:val="-3"/>
                <w:lang w:val="es-EC"/>
              </w:rPr>
              <w:t>Fiscalizador</w:t>
            </w:r>
            <w:r w:rsidRPr="000468B3">
              <w:rPr>
                <w:spacing w:val="-3"/>
                <w:lang w:val="es-EC"/>
              </w:rPr>
              <w:t xml:space="preserve"> es el tercero designado por el contratante que tiene a su cargo la fiscalización de la obra</w:t>
            </w:r>
          </w:p>
          <w:p w14:paraId="3973E2E9" w14:textId="77777777" w:rsidR="00B722F1" w:rsidRPr="000468B3" w:rsidRDefault="00B722F1">
            <w:pPr>
              <w:keepNext/>
              <w:keepLines/>
              <w:widowControl w:val="0"/>
              <w:spacing w:after="120"/>
              <w:ind w:hanging="612"/>
              <w:jc w:val="both"/>
              <w:rPr>
                <w:lang w:val="es-EC"/>
              </w:rPr>
            </w:pPr>
          </w:p>
        </w:tc>
      </w:tr>
      <w:tr w:rsidR="00B722F1" w:rsidRPr="00D03974" w14:paraId="2E64447E" w14:textId="77777777">
        <w:tc>
          <w:tcPr>
            <w:tcW w:w="2448" w:type="dxa"/>
          </w:tcPr>
          <w:p w14:paraId="58DE5570" w14:textId="7F80F73C" w:rsidR="00B722F1" w:rsidRPr="000468B3" w:rsidRDefault="008E4523">
            <w:pPr>
              <w:pStyle w:val="SectionVHeading3"/>
              <w:widowControl w:val="0"/>
              <w:spacing w:after="120"/>
              <w:rPr>
                <w:lang w:val="es-EC"/>
              </w:rPr>
            </w:pPr>
            <w:bookmarkStart w:id="338" w:name="_Toc94002198"/>
            <w:bookmarkStart w:id="339" w:name="_Toc94002806"/>
            <w:bookmarkStart w:id="340" w:name="_Toc94002997"/>
            <w:bookmarkStart w:id="341" w:name="_Toc94012189"/>
            <w:bookmarkStart w:id="342" w:name="_Toc94605057"/>
            <w:r w:rsidRPr="000468B3">
              <w:rPr>
                <w:lang w:val="es-EC"/>
              </w:rPr>
              <w:lastRenderedPageBreak/>
              <w:t xml:space="preserve">2. </w:t>
            </w:r>
            <w:r w:rsidRPr="000468B3">
              <w:rPr>
                <w:lang w:val="es-EC"/>
              </w:rPr>
              <w:tab/>
              <w:t>Interpretación</w:t>
            </w:r>
            <w:bookmarkEnd w:id="338"/>
            <w:bookmarkEnd w:id="339"/>
            <w:bookmarkEnd w:id="340"/>
            <w:bookmarkEnd w:id="341"/>
            <w:bookmarkEnd w:id="342"/>
          </w:p>
        </w:tc>
        <w:tc>
          <w:tcPr>
            <w:tcW w:w="7015" w:type="dxa"/>
          </w:tcPr>
          <w:p w14:paraId="64809582" w14:textId="77777777" w:rsidR="00B722F1" w:rsidRPr="000468B3" w:rsidRDefault="008E4523">
            <w:pPr>
              <w:widowControl w:val="0"/>
              <w:spacing w:after="120"/>
              <w:ind w:left="612" w:hanging="612"/>
              <w:jc w:val="both"/>
              <w:rPr>
                <w:lang w:val="es-EC"/>
              </w:rPr>
            </w:pPr>
            <w:r w:rsidRPr="000468B3">
              <w:rPr>
                <w:lang w:val="es-EC"/>
              </w:rPr>
              <w:t>2.1</w:t>
            </w:r>
            <w:r w:rsidRPr="000468B3">
              <w:rPr>
                <w:lang w:val="es-EC"/>
              </w:rPr>
              <w:tab/>
              <w:t>Para la interpretación de estas CGC, si el contexto así lo requiere, el singular significa también el plural, y el masculino significa también el femenino y viceversa. Los encabezamientos de las cláusulas no tienen relevancia por sí mismos.  Las palabras que se usan en el Contrato tienen su significado corriente a menos que se las defina específicamente.  El Gerente de Obras proporcionará aclaraciones a las consultas sobre estas CGC.</w:t>
            </w:r>
          </w:p>
          <w:p w14:paraId="33F484AD" w14:textId="77777777" w:rsidR="00B722F1" w:rsidRPr="000468B3" w:rsidRDefault="008E4523">
            <w:pPr>
              <w:widowControl w:val="0"/>
              <w:spacing w:after="120"/>
              <w:ind w:left="612" w:hanging="612"/>
              <w:jc w:val="both"/>
              <w:rPr>
                <w:spacing w:val="-3"/>
                <w:lang w:val="es-EC"/>
              </w:rPr>
            </w:pPr>
            <w:r w:rsidRPr="000468B3">
              <w:rPr>
                <w:lang w:val="es-EC"/>
              </w:rPr>
              <w:t>2.2</w:t>
            </w:r>
            <w:r w:rsidRPr="000468B3">
              <w:rPr>
                <w:lang w:val="es-EC"/>
              </w:rPr>
              <w:tab/>
            </w:r>
            <w:r w:rsidRPr="000468B3">
              <w:rPr>
                <w:b/>
                <w:spacing w:val="-3"/>
                <w:lang w:val="es-EC"/>
              </w:rPr>
              <w:t>Si</w:t>
            </w:r>
            <w:r w:rsidRPr="000468B3">
              <w:rPr>
                <w:spacing w:val="-3"/>
                <w:lang w:val="es-EC"/>
              </w:rPr>
              <w:t xml:space="preserve"> </w:t>
            </w:r>
            <w:r w:rsidRPr="000468B3">
              <w:rPr>
                <w:b/>
                <w:bCs/>
                <w:spacing w:val="-3"/>
                <w:lang w:val="es-EC"/>
              </w:rPr>
              <w:t xml:space="preserve">las CEC estipulan </w:t>
            </w:r>
            <w:r w:rsidRPr="000468B3">
              <w:rPr>
                <w:spacing w:val="-3"/>
                <w:lang w:val="es-EC"/>
              </w:rPr>
              <w:t>la terminación de las Obras por secciones, las referencias que en las CGC se hacen a las Obras, a la Fecha de Terminación y a la Fecha Prevista de Terminación aplican a cada Sección de las Obras (excepto las referencias específicas a la Fecha de Terminación y de la Fecha Prevista de Terminación de la totalidad de las Obras).</w:t>
            </w:r>
          </w:p>
          <w:p w14:paraId="4692C2A1" w14:textId="77777777" w:rsidR="00B722F1" w:rsidRPr="000468B3" w:rsidRDefault="008E4523">
            <w:pPr>
              <w:widowControl w:val="0"/>
              <w:spacing w:after="120"/>
              <w:ind w:left="612" w:hanging="612"/>
              <w:jc w:val="both"/>
              <w:rPr>
                <w:lang w:val="es-EC"/>
              </w:rPr>
            </w:pPr>
            <w:r w:rsidRPr="000468B3">
              <w:rPr>
                <w:lang w:val="es-EC"/>
              </w:rPr>
              <w:t>2.3</w:t>
            </w:r>
            <w:r w:rsidRPr="000468B3">
              <w:rPr>
                <w:lang w:val="es-EC"/>
              </w:rPr>
              <w:tab/>
            </w:r>
            <w:r w:rsidRPr="000468B3">
              <w:rPr>
                <w:spacing w:val="-3"/>
                <w:lang w:val="es-EC"/>
              </w:rPr>
              <w:t>Los documentos que constituyen el Contrato se interpretarán en el siguiente orden de prioridad:</w:t>
            </w:r>
          </w:p>
          <w:p w14:paraId="074175E8" w14:textId="77777777" w:rsidR="00B722F1" w:rsidRPr="000468B3" w:rsidRDefault="008E4523">
            <w:pPr>
              <w:widowControl w:val="0"/>
              <w:numPr>
                <w:ilvl w:val="0"/>
                <w:numId w:val="11"/>
              </w:numPr>
              <w:spacing w:after="120"/>
              <w:ind w:left="1339"/>
              <w:jc w:val="both"/>
              <w:rPr>
                <w:spacing w:val="-3"/>
                <w:lang w:val="es-EC"/>
              </w:rPr>
            </w:pPr>
            <w:r w:rsidRPr="000468B3">
              <w:rPr>
                <w:spacing w:val="-3"/>
                <w:lang w:val="es-EC"/>
              </w:rPr>
              <w:t>Convenio,</w:t>
            </w:r>
          </w:p>
          <w:p w14:paraId="7554E978" w14:textId="77777777" w:rsidR="00B722F1" w:rsidRPr="000468B3" w:rsidRDefault="008E4523">
            <w:pPr>
              <w:widowControl w:val="0"/>
              <w:spacing w:after="120"/>
              <w:ind w:left="1339" w:hanging="720"/>
              <w:jc w:val="both"/>
              <w:rPr>
                <w:spacing w:val="-3"/>
                <w:lang w:val="es-EC"/>
              </w:rPr>
            </w:pPr>
            <w:r w:rsidRPr="000468B3">
              <w:rPr>
                <w:spacing w:val="-3"/>
                <w:lang w:val="es-EC"/>
              </w:rPr>
              <w:t>(b)</w:t>
            </w:r>
            <w:r w:rsidRPr="000468B3">
              <w:rPr>
                <w:spacing w:val="-3"/>
                <w:lang w:val="es-EC"/>
              </w:rPr>
              <w:tab/>
              <w:t>Carta de Aceptación,</w:t>
            </w:r>
          </w:p>
          <w:p w14:paraId="558D9688" w14:textId="77777777" w:rsidR="00B722F1" w:rsidRPr="000468B3" w:rsidRDefault="008E4523">
            <w:pPr>
              <w:widowControl w:val="0"/>
              <w:spacing w:after="120"/>
              <w:ind w:left="1339" w:hanging="720"/>
              <w:jc w:val="both"/>
              <w:rPr>
                <w:spacing w:val="-3"/>
                <w:lang w:val="es-EC"/>
              </w:rPr>
            </w:pPr>
            <w:r w:rsidRPr="000468B3">
              <w:rPr>
                <w:spacing w:val="-3"/>
                <w:lang w:val="es-EC"/>
              </w:rPr>
              <w:t xml:space="preserve">(c) </w:t>
            </w:r>
            <w:r w:rsidRPr="000468B3">
              <w:rPr>
                <w:spacing w:val="-3"/>
                <w:lang w:val="es-EC"/>
              </w:rPr>
              <w:tab/>
              <w:t>Oferta,</w:t>
            </w:r>
          </w:p>
          <w:p w14:paraId="33D4B5A6" w14:textId="77777777" w:rsidR="00B722F1" w:rsidRPr="000468B3" w:rsidRDefault="008E4523">
            <w:pPr>
              <w:widowControl w:val="0"/>
              <w:spacing w:after="120"/>
              <w:ind w:left="1339" w:hanging="720"/>
              <w:jc w:val="both"/>
              <w:rPr>
                <w:spacing w:val="-3"/>
                <w:lang w:val="es-EC"/>
              </w:rPr>
            </w:pPr>
            <w:r w:rsidRPr="000468B3">
              <w:rPr>
                <w:spacing w:val="-3"/>
                <w:lang w:val="es-EC"/>
              </w:rPr>
              <w:t xml:space="preserve">(d) </w:t>
            </w:r>
            <w:r w:rsidRPr="000468B3">
              <w:rPr>
                <w:spacing w:val="-3"/>
                <w:lang w:val="es-EC"/>
              </w:rPr>
              <w:tab/>
              <w:t>Condiciones Especiales del Contrato,</w:t>
            </w:r>
          </w:p>
          <w:p w14:paraId="02497DC5" w14:textId="77777777" w:rsidR="00B722F1" w:rsidRPr="000468B3" w:rsidRDefault="008E4523">
            <w:pPr>
              <w:widowControl w:val="0"/>
              <w:spacing w:after="120"/>
              <w:ind w:left="1339" w:hanging="720"/>
              <w:jc w:val="both"/>
              <w:rPr>
                <w:spacing w:val="-3"/>
                <w:lang w:val="es-EC"/>
              </w:rPr>
            </w:pPr>
            <w:r w:rsidRPr="000468B3">
              <w:rPr>
                <w:spacing w:val="-3"/>
                <w:lang w:val="es-EC"/>
              </w:rPr>
              <w:t>(e)</w:t>
            </w:r>
            <w:r w:rsidRPr="000468B3">
              <w:rPr>
                <w:spacing w:val="-3"/>
                <w:lang w:val="es-EC"/>
              </w:rPr>
              <w:tab/>
              <w:t>Condiciones Generales del Contrato,</w:t>
            </w:r>
          </w:p>
          <w:p w14:paraId="586AA796" w14:textId="77777777" w:rsidR="00B722F1" w:rsidRPr="000468B3" w:rsidRDefault="008E4523">
            <w:pPr>
              <w:widowControl w:val="0"/>
              <w:spacing w:after="120"/>
              <w:ind w:left="1339" w:hanging="720"/>
              <w:jc w:val="both"/>
              <w:rPr>
                <w:spacing w:val="-3"/>
                <w:lang w:val="es-EC"/>
              </w:rPr>
            </w:pPr>
            <w:r w:rsidRPr="000468B3">
              <w:rPr>
                <w:spacing w:val="-3"/>
                <w:lang w:val="es-EC"/>
              </w:rPr>
              <w:t xml:space="preserve">(f) </w:t>
            </w:r>
            <w:r w:rsidRPr="000468B3">
              <w:rPr>
                <w:spacing w:val="-3"/>
                <w:lang w:val="es-EC"/>
              </w:rPr>
              <w:tab/>
              <w:t>Especificaciones,</w:t>
            </w:r>
          </w:p>
          <w:p w14:paraId="0EAC081A" w14:textId="77777777" w:rsidR="00B722F1" w:rsidRPr="000468B3" w:rsidRDefault="008E4523">
            <w:pPr>
              <w:widowControl w:val="0"/>
              <w:spacing w:after="120"/>
              <w:ind w:left="1339" w:hanging="720"/>
              <w:jc w:val="both"/>
              <w:rPr>
                <w:spacing w:val="-3"/>
                <w:lang w:val="es-EC"/>
              </w:rPr>
            </w:pPr>
            <w:r w:rsidRPr="000468B3">
              <w:rPr>
                <w:spacing w:val="-3"/>
                <w:lang w:val="es-EC"/>
              </w:rPr>
              <w:t xml:space="preserve">(g) </w:t>
            </w:r>
            <w:r w:rsidRPr="000468B3">
              <w:rPr>
                <w:spacing w:val="-3"/>
                <w:lang w:val="es-EC"/>
              </w:rPr>
              <w:tab/>
              <w:t>Planos,</w:t>
            </w:r>
          </w:p>
          <w:p w14:paraId="78BF996B" w14:textId="77777777" w:rsidR="00B722F1" w:rsidRPr="000468B3" w:rsidRDefault="008E4523">
            <w:pPr>
              <w:widowControl w:val="0"/>
              <w:spacing w:after="120"/>
              <w:ind w:left="1339" w:hanging="720"/>
              <w:jc w:val="both"/>
              <w:rPr>
                <w:spacing w:val="-3"/>
                <w:lang w:val="es-EC"/>
              </w:rPr>
            </w:pPr>
            <w:r w:rsidRPr="000468B3">
              <w:rPr>
                <w:spacing w:val="-3"/>
                <w:lang w:val="es-EC"/>
              </w:rPr>
              <w:t xml:space="preserve">(h) </w:t>
            </w:r>
            <w:r w:rsidRPr="000468B3">
              <w:rPr>
                <w:spacing w:val="-3"/>
                <w:lang w:val="es-EC"/>
              </w:rPr>
              <w:tab/>
              <w:t>Lista de Cantidades,</w:t>
            </w:r>
            <w:r w:rsidRPr="000468B3">
              <w:rPr>
                <w:rStyle w:val="Ancladenotaalpie"/>
                <w:spacing w:val="-3"/>
                <w:lang w:val="es-EC"/>
              </w:rPr>
              <w:footnoteReference w:id="34"/>
            </w:r>
            <w:r w:rsidRPr="000468B3">
              <w:rPr>
                <w:spacing w:val="-3"/>
                <w:vertAlign w:val="superscript"/>
                <w:lang w:val="es-EC"/>
              </w:rPr>
              <w:t xml:space="preserve"> </w:t>
            </w:r>
            <w:r w:rsidRPr="000468B3">
              <w:rPr>
                <w:spacing w:val="-3"/>
                <w:lang w:val="es-EC"/>
              </w:rPr>
              <w:t>y</w:t>
            </w:r>
          </w:p>
          <w:p w14:paraId="696DA51D" w14:textId="77777777" w:rsidR="00B722F1" w:rsidRPr="000468B3" w:rsidRDefault="008E4523">
            <w:pPr>
              <w:widowControl w:val="0"/>
              <w:spacing w:after="120"/>
              <w:ind w:left="1332" w:hanging="720"/>
              <w:jc w:val="both"/>
              <w:rPr>
                <w:lang w:val="es-EC"/>
              </w:rPr>
            </w:pPr>
            <w:r w:rsidRPr="000468B3">
              <w:rPr>
                <w:spacing w:val="-3"/>
                <w:lang w:val="es-EC"/>
              </w:rPr>
              <w:t xml:space="preserve">(i) </w:t>
            </w:r>
            <w:r w:rsidRPr="000468B3">
              <w:rPr>
                <w:spacing w:val="-3"/>
                <w:lang w:val="es-EC"/>
              </w:rPr>
              <w:tab/>
              <w:t xml:space="preserve">Cualquier otro documento </w:t>
            </w:r>
            <w:r w:rsidRPr="000468B3">
              <w:rPr>
                <w:bCs/>
                <w:spacing w:val="-3"/>
                <w:lang w:val="es-EC"/>
              </w:rPr>
              <w:t>que</w:t>
            </w:r>
            <w:r w:rsidRPr="000468B3">
              <w:rPr>
                <w:b/>
                <w:bCs/>
                <w:spacing w:val="-3"/>
                <w:lang w:val="es-EC"/>
              </w:rPr>
              <w:t xml:space="preserve"> en las CEC</w:t>
            </w:r>
            <w:r w:rsidRPr="000468B3">
              <w:rPr>
                <w:spacing w:val="-3"/>
                <w:lang w:val="es-EC"/>
              </w:rPr>
              <w:t xml:space="preserve"> </w:t>
            </w:r>
            <w:r w:rsidRPr="000468B3">
              <w:rPr>
                <w:b/>
                <w:bCs/>
                <w:spacing w:val="-3"/>
                <w:lang w:val="es-EC"/>
              </w:rPr>
              <w:t>se</w:t>
            </w:r>
            <w:r w:rsidRPr="000468B3">
              <w:rPr>
                <w:spacing w:val="-3"/>
                <w:lang w:val="es-EC"/>
              </w:rPr>
              <w:t xml:space="preserve"> </w:t>
            </w:r>
            <w:r w:rsidRPr="000468B3">
              <w:rPr>
                <w:b/>
                <w:bCs/>
                <w:spacing w:val="-3"/>
                <w:lang w:val="es-EC"/>
              </w:rPr>
              <w:t>especifique</w:t>
            </w:r>
            <w:r w:rsidRPr="000468B3">
              <w:rPr>
                <w:spacing w:val="-3"/>
                <w:lang w:val="es-EC"/>
              </w:rPr>
              <w:t xml:space="preserve"> que forma parte integral del Contrato.</w:t>
            </w:r>
          </w:p>
        </w:tc>
      </w:tr>
      <w:tr w:rsidR="00B722F1" w:rsidRPr="00D03974" w14:paraId="53A76619" w14:textId="77777777">
        <w:tc>
          <w:tcPr>
            <w:tcW w:w="2448" w:type="dxa"/>
          </w:tcPr>
          <w:p w14:paraId="57A47262" w14:textId="6E43CA1C" w:rsidR="00B722F1" w:rsidRPr="000468B3" w:rsidRDefault="008E4523">
            <w:pPr>
              <w:pStyle w:val="SectionVHeading3"/>
              <w:widowControl w:val="0"/>
              <w:spacing w:after="120"/>
              <w:rPr>
                <w:lang w:val="es-EC"/>
              </w:rPr>
            </w:pPr>
            <w:bookmarkStart w:id="343" w:name="_Toc94002199"/>
            <w:bookmarkStart w:id="344" w:name="_Toc94002807"/>
            <w:bookmarkStart w:id="345" w:name="_Toc94002998"/>
            <w:bookmarkStart w:id="346" w:name="_Toc94012190"/>
            <w:bookmarkStart w:id="347" w:name="_Toc94605058"/>
            <w:r w:rsidRPr="000468B3">
              <w:rPr>
                <w:lang w:val="es-EC"/>
              </w:rPr>
              <w:t>3.</w:t>
            </w:r>
            <w:r w:rsidRPr="000468B3">
              <w:rPr>
                <w:lang w:val="es-EC"/>
              </w:rPr>
              <w:tab/>
              <w:t>Idioma y Ley Aplicables</w:t>
            </w:r>
            <w:bookmarkEnd w:id="343"/>
            <w:bookmarkEnd w:id="344"/>
            <w:bookmarkEnd w:id="345"/>
            <w:bookmarkEnd w:id="346"/>
            <w:bookmarkEnd w:id="347"/>
          </w:p>
        </w:tc>
        <w:tc>
          <w:tcPr>
            <w:tcW w:w="7015" w:type="dxa"/>
          </w:tcPr>
          <w:p w14:paraId="5AC506EC" w14:textId="77777777" w:rsidR="00B722F1" w:rsidRPr="000468B3" w:rsidRDefault="008E4523">
            <w:pPr>
              <w:widowControl w:val="0"/>
              <w:spacing w:after="120"/>
              <w:ind w:left="612" w:hanging="612"/>
              <w:rPr>
                <w:lang w:val="es-EC"/>
              </w:rPr>
            </w:pPr>
            <w:r w:rsidRPr="000468B3">
              <w:rPr>
                <w:lang w:val="es-EC"/>
              </w:rPr>
              <w:t>3.1</w:t>
            </w:r>
            <w:r w:rsidRPr="000468B3">
              <w:rPr>
                <w:lang w:val="es-EC"/>
              </w:rPr>
              <w:tab/>
              <w:t xml:space="preserve">El idioma del Contrato y la ley que lo regirá se </w:t>
            </w:r>
            <w:r w:rsidRPr="000468B3">
              <w:rPr>
                <w:b/>
                <w:bCs/>
                <w:lang w:val="es-EC"/>
              </w:rPr>
              <w:t>estipulan en las CEC.</w:t>
            </w:r>
          </w:p>
        </w:tc>
      </w:tr>
      <w:tr w:rsidR="00B722F1" w:rsidRPr="00D03974" w14:paraId="730C40E3" w14:textId="77777777">
        <w:tc>
          <w:tcPr>
            <w:tcW w:w="2448" w:type="dxa"/>
          </w:tcPr>
          <w:p w14:paraId="5804A92B" w14:textId="700FC65F" w:rsidR="00B722F1" w:rsidRPr="000468B3" w:rsidRDefault="008E4523">
            <w:pPr>
              <w:pStyle w:val="SectionVHeading3"/>
              <w:widowControl w:val="0"/>
              <w:spacing w:after="120"/>
              <w:rPr>
                <w:lang w:val="es-EC"/>
              </w:rPr>
            </w:pPr>
            <w:bookmarkStart w:id="348" w:name="_Toc94002200"/>
            <w:bookmarkStart w:id="349" w:name="_Toc94002808"/>
            <w:bookmarkStart w:id="350" w:name="_Toc94002999"/>
            <w:bookmarkStart w:id="351" w:name="_Toc94012191"/>
            <w:bookmarkStart w:id="352" w:name="_Toc94605059"/>
            <w:r w:rsidRPr="000468B3">
              <w:rPr>
                <w:lang w:val="es-EC"/>
              </w:rPr>
              <w:lastRenderedPageBreak/>
              <w:t>4.</w:t>
            </w:r>
            <w:r w:rsidRPr="000468B3">
              <w:rPr>
                <w:lang w:val="es-EC"/>
              </w:rPr>
              <w:tab/>
              <w:t>Decisiones del Gerente de Obras</w:t>
            </w:r>
            <w:bookmarkEnd w:id="348"/>
            <w:bookmarkEnd w:id="349"/>
            <w:bookmarkEnd w:id="350"/>
            <w:bookmarkEnd w:id="351"/>
            <w:bookmarkEnd w:id="352"/>
          </w:p>
        </w:tc>
        <w:tc>
          <w:tcPr>
            <w:tcW w:w="7015" w:type="dxa"/>
          </w:tcPr>
          <w:p w14:paraId="45DAB987" w14:textId="77777777" w:rsidR="00B722F1" w:rsidRPr="000468B3" w:rsidRDefault="008E4523">
            <w:pPr>
              <w:widowControl w:val="0"/>
              <w:spacing w:after="120"/>
              <w:ind w:left="612" w:hanging="612"/>
              <w:jc w:val="both"/>
              <w:rPr>
                <w:b/>
                <w:bCs/>
                <w:lang w:val="es-EC"/>
              </w:rPr>
            </w:pPr>
            <w:r w:rsidRPr="000468B3">
              <w:rPr>
                <w:lang w:val="es-EC"/>
              </w:rPr>
              <w:t>4.1</w:t>
            </w:r>
            <w:r w:rsidRPr="000468B3">
              <w:rPr>
                <w:b/>
                <w:bCs/>
                <w:lang w:val="es-EC"/>
              </w:rPr>
              <w:tab/>
            </w:r>
            <w:r w:rsidRPr="000468B3">
              <w:rPr>
                <w:lang w:val="es-EC"/>
              </w:rPr>
              <w:t>Salvo cuando se especifique otra cosa, el Gerente de Obras, en representación del Contratante, decidirá sobre cuestiones contractuales que se presenten entre el Contratante y el Contratista.</w:t>
            </w:r>
          </w:p>
        </w:tc>
      </w:tr>
      <w:tr w:rsidR="00B722F1" w:rsidRPr="00D03974" w14:paraId="20A9646D" w14:textId="77777777">
        <w:tc>
          <w:tcPr>
            <w:tcW w:w="2448" w:type="dxa"/>
          </w:tcPr>
          <w:p w14:paraId="3822444B" w14:textId="020F2A15" w:rsidR="00B722F1" w:rsidRPr="000468B3" w:rsidRDefault="008E4523">
            <w:pPr>
              <w:pStyle w:val="SectionVHeading3"/>
              <w:widowControl w:val="0"/>
              <w:spacing w:after="120"/>
              <w:rPr>
                <w:lang w:val="es-EC"/>
              </w:rPr>
            </w:pPr>
            <w:bookmarkStart w:id="353" w:name="_Toc94002201"/>
            <w:bookmarkStart w:id="354" w:name="_Toc94002809"/>
            <w:bookmarkStart w:id="355" w:name="_Toc94003000"/>
            <w:bookmarkStart w:id="356" w:name="_Toc94012192"/>
            <w:bookmarkStart w:id="357" w:name="_Toc94605060"/>
            <w:r w:rsidRPr="000468B3">
              <w:rPr>
                <w:lang w:val="es-EC"/>
              </w:rPr>
              <w:t>5.</w:t>
            </w:r>
            <w:r w:rsidRPr="000468B3">
              <w:rPr>
                <w:lang w:val="es-EC"/>
              </w:rPr>
              <w:tab/>
              <w:t>Delegación de funciones</w:t>
            </w:r>
            <w:bookmarkEnd w:id="353"/>
            <w:bookmarkEnd w:id="354"/>
            <w:bookmarkEnd w:id="355"/>
            <w:bookmarkEnd w:id="356"/>
            <w:bookmarkEnd w:id="357"/>
            <w:r w:rsidRPr="000468B3">
              <w:rPr>
                <w:lang w:val="es-EC"/>
              </w:rPr>
              <w:tab/>
            </w:r>
          </w:p>
        </w:tc>
        <w:tc>
          <w:tcPr>
            <w:tcW w:w="7015" w:type="dxa"/>
          </w:tcPr>
          <w:p w14:paraId="15A2C698" w14:textId="77777777" w:rsidR="00B722F1" w:rsidRPr="000468B3" w:rsidRDefault="008E4523">
            <w:pPr>
              <w:widowControl w:val="0"/>
              <w:spacing w:after="120"/>
              <w:ind w:left="612" w:hanging="612"/>
              <w:jc w:val="both"/>
              <w:rPr>
                <w:b/>
                <w:bCs/>
                <w:lang w:val="es-EC"/>
              </w:rPr>
            </w:pPr>
            <w:r w:rsidRPr="000468B3">
              <w:rPr>
                <w:lang w:val="es-EC"/>
              </w:rPr>
              <w:t>5.1</w:t>
            </w:r>
            <w:r w:rsidRPr="000468B3">
              <w:rPr>
                <w:b/>
                <w:bCs/>
                <w:lang w:val="es-EC"/>
              </w:rPr>
              <w:tab/>
            </w:r>
            <w:r w:rsidRPr="000468B3">
              <w:rPr>
                <w:spacing w:val="-3"/>
                <w:lang w:val="es-EC"/>
              </w:rPr>
              <w:t>El Gerente de Obras, después de notificar al Contratista, podrá delegar en otras personas, con excepción del Conciliador, cualquiera de sus deberes y responsabilidades y, asimismo, podrá cancelar cualquier delegación de funciones, después de notificar al Contratista.</w:t>
            </w:r>
          </w:p>
        </w:tc>
      </w:tr>
      <w:tr w:rsidR="00B722F1" w:rsidRPr="00D03974" w14:paraId="39FF7B85" w14:textId="77777777">
        <w:tc>
          <w:tcPr>
            <w:tcW w:w="2448" w:type="dxa"/>
          </w:tcPr>
          <w:p w14:paraId="1D7E6DB6" w14:textId="3CB196EA" w:rsidR="00B722F1" w:rsidRPr="000468B3" w:rsidRDefault="008E4523">
            <w:pPr>
              <w:pStyle w:val="SectionVHeading3"/>
              <w:widowControl w:val="0"/>
              <w:spacing w:after="120"/>
              <w:rPr>
                <w:lang w:val="es-EC"/>
              </w:rPr>
            </w:pPr>
            <w:bookmarkStart w:id="358" w:name="_Toc94002202"/>
            <w:bookmarkStart w:id="359" w:name="_Toc94002810"/>
            <w:bookmarkStart w:id="360" w:name="_Toc94003001"/>
            <w:bookmarkStart w:id="361" w:name="_Toc94012193"/>
            <w:bookmarkStart w:id="362" w:name="_Toc94605061"/>
            <w:r w:rsidRPr="000468B3">
              <w:rPr>
                <w:lang w:val="es-EC"/>
              </w:rPr>
              <w:t>6.</w:t>
            </w:r>
            <w:r w:rsidRPr="000468B3">
              <w:rPr>
                <w:lang w:val="es-EC"/>
              </w:rPr>
              <w:tab/>
              <w:t>Comunicaciones</w:t>
            </w:r>
            <w:bookmarkEnd w:id="358"/>
            <w:bookmarkEnd w:id="359"/>
            <w:bookmarkEnd w:id="360"/>
            <w:bookmarkEnd w:id="361"/>
            <w:bookmarkEnd w:id="362"/>
          </w:p>
        </w:tc>
        <w:tc>
          <w:tcPr>
            <w:tcW w:w="7015" w:type="dxa"/>
          </w:tcPr>
          <w:p w14:paraId="164396DE" w14:textId="77777777" w:rsidR="00B722F1" w:rsidRPr="000468B3" w:rsidRDefault="008E4523">
            <w:pPr>
              <w:widowControl w:val="0"/>
              <w:spacing w:after="120"/>
              <w:ind w:left="612" w:hanging="612"/>
              <w:jc w:val="both"/>
              <w:rPr>
                <w:spacing w:val="-3"/>
                <w:lang w:val="es-EC"/>
              </w:rPr>
            </w:pPr>
            <w:r w:rsidRPr="000468B3">
              <w:rPr>
                <w:spacing w:val="-3"/>
                <w:lang w:val="es-EC"/>
              </w:rPr>
              <w:t>6.1</w:t>
            </w:r>
            <w:r w:rsidRPr="000468B3">
              <w:rPr>
                <w:spacing w:val="-3"/>
                <w:lang w:val="es-EC"/>
              </w:rPr>
              <w:tab/>
              <w:t>Las comunicaciones cursadas entre las partes a las que se hace referencia en las Condiciones del Contrato sólo serán válidas cuando sean formalizadas por escrito.  Las notificaciones entrarán en vigor una vez que sean entregadas.</w:t>
            </w:r>
          </w:p>
        </w:tc>
      </w:tr>
      <w:tr w:rsidR="00B722F1" w:rsidRPr="00D03974" w14:paraId="564A18D3" w14:textId="77777777">
        <w:tc>
          <w:tcPr>
            <w:tcW w:w="2448" w:type="dxa"/>
          </w:tcPr>
          <w:p w14:paraId="193271FD" w14:textId="2A5E3073" w:rsidR="00B722F1" w:rsidRPr="000468B3" w:rsidRDefault="008E4523">
            <w:pPr>
              <w:pStyle w:val="SectionVHeading3"/>
              <w:widowControl w:val="0"/>
              <w:spacing w:after="120"/>
              <w:rPr>
                <w:lang w:val="es-EC"/>
              </w:rPr>
            </w:pPr>
            <w:bookmarkStart w:id="363" w:name="_Toc94002203"/>
            <w:bookmarkStart w:id="364" w:name="_Toc94002811"/>
            <w:bookmarkStart w:id="365" w:name="_Toc94003002"/>
            <w:bookmarkStart w:id="366" w:name="_Toc94012194"/>
            <w:bookmarkStart w:id="367" w:name="_Toc94605062"/>
            <w:r w:rsidRPr="000468B3">
              <w:rPr>
                <w:lang w:val="es-EC"/>
              </w:rPr>
              <w:t>7.</w:t>
            </w:r>
            <w:r w:rsidRPr="000468B3">
              <w:rPr>
                <w:lang w:val="es-EC"/>
              </w:rPr>
              <w:tab/>
              <w:t>Subcontratos</w:t>
            </w:r>
            <w:bookmarkEnd w:id="363"/>
            <w:bookmarkEnd w:id="364"/>
            <w:bookmarkEnd w:id="365"/>
            <w:bookmarkEnd w:id="366"/>
            <w:bookmarkEnd w:id="367"/>
          </w:p>
        </w:tc>
        <w:tc>
          <w:tcPr>
            <w:tcW w:w="7015" w:type="dxa"/>
          </w:tcPr>
          <w:p w14:paraId="3F4BB420" w14:textId="77777777" w:rsidR="00B722F1" w:rsidRPr="000468B3" w:rsidRDefault="008E4523">
            <w:pPr>
              <w:widowControl w:val="0"/>
              <w:spacing w:after="120"/>
              <w:ind w:left="612" w:hanging="612"/>
              <w:jc w:val="both"/>
              <w:rPr>
                <w:spacing w:val="-3"/>
                <w:lang w:val="es-EC"/>
              </w:rPr>
            </w:pPr>
            <w:r w:rsidRPr="000468B3">
              <w:rPr>
                <w:spacing w:val="-3"/>
                <w:lang w:val="es-EC"/>
              </w:rPr>
              <w:t>7.1</w:t>
            </w:r>
            <w:r w:rsidRPr="000468B3">
              <w:rPr>
                <w:spacing w:val="-3"/>
                <w:lang w:val="es-EC"/>
              </w:rPr>
              <w:tab/>
              <w:t>El Contratista podrá subcontratar trabajos si cuenta con la aprobación del Gerente de Obras, pero no podrá ceder el Contrato sin la aprobación por escrito del Contratante.  La subcontratación no altera las obligaciones del Contratista.</w:t>
            </w:r>
          </w:p>
        </w:tc>
      </w:tr>
      <w:tr w:rsidR="00B722F1" w:rsidRPr="00D03974" w14:paraId="62359CA4" w14:textId="77777777">
        <w:tc>
          <w:tcPr>
            <w:tcW w:w="2448" w:type="dxa"/>
          </w:tcPr>
          <w:p w14:paraId="73A73163" w14:textId="003B2C3E" w:rsidR="00B722F1" w:rsidRPr="000468B3" w:rsidRDefault="008E4523">
            <w:pPr>
              <w:pStyle w:val="SectionVHeading3"/>
              <w:widowControl w:val="0"/>
              <w:spacing w:after="120"/>
              <w:rPr>
                <w:lang w:val="es-EC"/>
              </w:rPr>
            </w:pPr>
            <w:bookmarkStart w:id="368" w:name="_Toc94002204"/>
            <w:bookmarkStart w:id="369" w:name="_Toc94002812"/>
            <w:bookmarkStart w:id="370" w:name="_Toc94003003"/>
            <w:bookmarkStart w:id="371" w:name="_Toc94012195"/>
            <w:bookmarkStart w:id="372" w:name="_Toc94605063"/>
            <w:r w:rsidRPr="000468B3">
              <w:rPr>
                <w:lang w:val="es-EC"/>
              </w:rPr>
              <w:t>8.</w:t>
            </w:r>
            <w:r w:rsidRPr="000468B3">
              <w:rPr>
                <w:lang w:val="es-EC"/>
              </w:rPr>
              <w:tab/>
              <w:t>Otros Contratistas</w:t>
            </w:r>
            <w:bookmarkEnd w:id="368"/>
            <w:bookmarkEnd w:id="369"/>
            <w:bookmarkEnd w:id="370"/>
            <w:bookmarkEnd w:id="371"/>
            <w:bookmarkEnd w:id="372"/>
          </w:p>
        </w:tc>
        <w:tc>
          <w:tcPr>
            <w:tcW w:w="7015" w:type="dxa"/>
          </w:tcPr>
          <w:p w14:paraId="701EA1E4" w14:textId="77777777" w:rsidR="00B722F1" w:rsidRPr="000468B3" w:rsidRDefault="008E4523">
            <w:pPr>
              <w:widowControl w:val="0"/>
              <w:spacing w:after="120"/>
              <w:ind w:left="619" w:hanging="619"/>
              <w:jc w:val="both"/>
              <w:rPr>
                <w:spacing w:val="-3"/>
                <w:lang w:val="es-EC"/>
              </w:rPr>
            </w:pPr>
            <w:r w:rsidRPr="000468B3">
              <w:rPr>
                <w:spacing w:val="-3"/>
                <w:lang w:val="es-EC"/>
              </w:rPr>
              <w:t>8.1</w:t>
            </w:r>
            <w:r w:rsidRPr="000468B3">
              <w:rPr>
                <w:spacing w:val="-3"/>
                <w:lang w:val="es-EC"/>
              </w:rPr>
              <w:tab/>
              <w:t xml:space="preserve">El Contratista deberá cooperar y compartir el Sitio de las Obras con otros contratistas, autoridades públicas, empresas de servicios públicos y el Contratante en las fechas señaladas en la Lista de Otros Contratistas </w:t>
            </w:r>
            <w:r w:rsidRPr="000468B3">
              <w:rPr>
                <w:b/>
                <w:bCs/>
                <w:spacing w:val="-3"/>
                <w:lang w:val="es-EC"/>
              </w:rPr>
              <w:t>indicada en las CEC</w:t>
            </w:r>
            <w:r w:rsidRPr="000468B3">
              <w:rPr>
                <w:spacing w:val="-3"/>
                <w:lang w:val="es-EC"/>
              </w:rPr>
              <w:t>.  El Contratista también deberá proporcionarles a éstos las instalaciones y servicios que se describen en dicha Lista.  El Contratante podrá modificar la Lista de Otros Contratistas y deberá notificar al respecto al Contratista.</w:t>
            </w:r>
          </w:p>
        </w:tc>
      </w:tr>
      <w:tr w:rsidR="00B722F1" w:rsidRPr="00D03974" w14:paraId="3D8A2558" w14:textId="77777777">
        <w:tc>
          <w:tcPr>
            <w:tcW w:w="2448" w:type="dxa"/>
          </w:tcPr>
          <w:p w14:paraId="3DC72050" w14:textId="5979F552" w:rsidR="00B722F1" w:rsidRPr="000468B3" w:rsidRDefault="008E4523">
            <w:pPr>
              <w:pStyle w:val="SectionVHeading3"/>
              <w:widowControl w:val="0"/>
              <w:spacing w:after="120"/>
              <w:rPr>
                <w:lang w:val="es-EC"/>
              </w:rPr>
            </w:pPr>
            <w:bookmarkStart w:id="373" w:name="_Toc94002205"/>
            <w:bookmarkStart w:id="374" w:name="_Toc94002813"/>
            <w:bookmarkStart w:id="375" w:name="_Toc94003004"/>
            <w:bookmarkStart w:id="376" w:name="_Toc94012196"/>
            <w:bookmarkStart w:id="377" w:name="_Toc94605064"/>
            <w:r w:rsidRPr="000468B3">
              <w:rPr>
                <w:lang w:val="es-EC"/>
              </w:rPr>
              <w:t>9.</w:t>
            </w:r>
            <w:r w:rsidRPr="000468B3">
              <w:rPr>
                <w:lang w:val="es-EC"/>
              </w:rPr>
              <w:tab/>
              <w:t>Personal</w:t>
            </w:r>
            <w:bookmarkEnd w:id="373"/>
            <w:bookmarkEnd w:id="374"/>
            <w:bookmarkEnd w:id="375"/>
            <w:bookmarkEnd w:id="376"/>
            <w:bookmarkEnd w:id="377"/>
          </w:p>
        </w:tc>
        <w:tc>
          <w:tcPr>
            <w:tcW w:w="7015" w:type="dxa"/>
          </w:tcPr>
          <w:p w14:paraId="1B2F63A6" w14:textId="77777777" w:rsidR="00B722F1" w:rsidRPr="000468B3" w:rsidRDefault="008E4523">
            <w:pPr>
              <w:widowControl w:val="0"/>
              <w:spacing w:after="120"/>
              <w:ind w:left="619" w:hanging="619"/>
              <w:jc w:val="both"/>
              <w:rPr>
                <w:spacing w:val="-3"/>
                <w:lang w:val="es-EC"/>
              </w:rPr>
            </w:pPr>
            <w:r w:rsidRPr="000468B3">
              <w:rPr>
                <w:spacing w:val="-3"/>
                <w:lang w:val="es-EC"/>
              </w:rPr>
              <w:t>9.1</w:t>
            </w:r>
            <w:r w:rsidRPr="000468B3">
              <w:rPr>
                <w:spacing w:val="-3"/>
                <w:lang w:val="es-EC"/>
              </w:rPr>
              <w:tab/>
              <w:t xml:space="preserve">El Contratista deberá emplear el personal clave enumerado en la Lista de Personal Clave, de conformidad con </w:t>
            </w:r>
            <w:r w:rsidRPr="000468B3">
              <w:rPr>
                <w:b/>
                <w:bCs/>
                <w:spacing w:val="-3"/>
                <w:lang w:val="es-EC"/>
              </w:rPr>
              <w:t>lo indicado en las CEC</w:t>
            </w:r>
            <w:r w:rsidRPr="000468B3">
              <w:rPr>
                <w:spacing w:val="-3"/>
                <w:lang w:val="es-EC"/>
              </w:rPr>
              <w:t>, para llevar a cabo las funciones especificadas en la Lista, u otro personal aprobado por el Gerente de Obras.  El Gerente de Obras aprobará cualquier reemplazo de personal clave solo si las calificaciones, habilidades, preparación, capacidad y experiencia del personal propuesto son iguales o superiores a las del personal que figura en la Lista.</w:t>
            </w:r>
          </w:p>
          <w:p w14:paraId="040E8ED5" w14:textId="77777777" w:rsidR="00B722F1" w:rsidRPr="000468B3" w:rsidRDefault="008E4523">
            <w:pPr>
              <w:widowControl w:val="0"/>
              <w:spacing w:after="120"/>
              <w:ind w:left="619" w:hanging="619"/>
              <w:jc w:val="both"/>
              <w:rPr>
                <w:spacing w:val="-3"/>
                <w:lang w:val="es-EC"/>
              </w:rPr>
            </w:pPr>
            <w:r w:rsidRPr="000468B3">
              <w:rPr>
                <w:spacing w:val="-3"/>
                <w:lang w:val="es-EC"/>
              </w:rPr>
              <w:t>9.2</w:t>
            </w:r>
            <w:r w:rsidRPr="000468B3">
              <w:rPr>
                <w:spacing w:val="-3"/>
                <w:lang w:val="es-EC"/>
              </w:rPr>
              <w:tab/>
              <w:t>Si el Gerente de Obras solicita al Contratista la remoción de un integrante de la fuerza laboral del Contratista, indicando las causas que motivan el pedido, el Contratista se asegurará que dicha persona se retire del Sitio de las Obras dentro de los siete días siguientes y no tenga ninguna otra participación en los trabajos relacionados con el Contrato.</w:t>
            </w:r>
          </w:p>
        </w:tc>
      </w:tr>
      <w:tr w:rsidR="00B722F1" w:rsidRPr="00D03974" w14:paraId="2CF7820E" w14:textId="77777777">
        <w:tc>
          <w:tcPr>
            <w:tcW w:w="2448" w:type="dxa"/>
          </w:tcPr>
          <w:p w14:paraId="77C781FF" w14:textId="12133BF8" w:rsidR="00B722F1" w:rsidRPr="000468B3" w:rsidRDefault="008E4523">
            <w:pPr>
              <w:pStyle w:val="SectionVHeading3"/>
              <w:widowControl w:val="0"/>
              <w:spacing w:after="120"/>
              <w:rPr>
                <w:lang w:val="es-EC"/>
              </w:rPr>
            </w:pPr>
            <w:bookmarkStart w:id="378" w:name="_Toc94002206"/>
            <w:bookmarkStart w:id="379" w:name="_Toc94002814"/>
            <w:bookmarkStart w:id="380" w:name="_Toc94003005"/>
            <w:bookmarkStart w:id="381" w:name="_Toc94012197"/>
            <w:bookmarkStart w:id="382" w:name="_Toc94605065"/>
            <w:r w:rsidRPr="000468B3">
              <w:rPr>
                <w:lang w:val="es-EC"/>
              </w:rPr>
              <w:t>10.</w:t>
            </w:r>
            <w:r w:rsidRPr="000468B3">
              <w:rPr>
                <w:lang w:val="es-EC"/>
              </w:rPr>
              <w:tab/>
              <w:t>Riesgos del Contratante y del Contratista</w:t>
            </w:r>
            <w:bookmarkEnd w:id="378"/>
            <w:bookmarkEnd w:id="379"/>
            <w:bookmarkEnd w:id="380"/>
            <w:bookmarkEnd w:id="381"/>
            <w:bookmarkEnd w:id="382"/>
          </w:p>
        </w:tc>
        <w:tc>
          <w:tcPr>
            <w:tcW w:w="7015" w:type="dxa"/>
          </w:tcPr>
          <w:p w14:paraId="3BD31C75" w14:textId="77777777" w:rsidR="00B722F1" w:rsidRPr="000468B3" w:rsidRDefault="008E4523">
            <w:pPr>
              <w:widowControl w:val="0"/>
              <w:spacing w:after="120"/>
              <w:ind w:left="619" w:hanging="619"/>
              <w:jc w:val="both"/>
              <w:rPr>
                <w:spacing w:val="-3"/>
                <w:lang w:val="es-EC"/>
              </w:rPr>
            </w:pPr>
            <w:r w:rsidRPr="000468B3">
              <w:rPr>
                <w:spacing w:val="-3"/>
                <w:lang w:val="es-EC"/>
              </w:rPr>
              <w:t>10.1</w:t>
            </w:r>
            <w:r w:rsidRPr="000468B3">
              <w:rPr>
                <w:spacing w:val="-3"/>
                <w:lang w:val="es-EC"/>
              </w:rPr>
              <w:tab/>
              <w:t>Son riesgos del Contratante los que en este Contrato se estipulen que corresponden al Contratante, y son riesgos del Contratista los que en este Contrato se estipulen que corresponden al Contratista.</w:t>
            </w:r>
          </w:p>
        </w:tc>
      </w:tr>
      <w:tr w:rsidR="00B722F1" w:rsidRPr="00D03974" w14:paraId="6B75A59E" w14:textId="77777777">
        <w:tc>
          <w:tcPr>
            <w:tcW w:w="2448" w:type="dxa"/>
          </w:tcPr>
          <w:p w14:paraId="2E452CDA" w14:textId="219E435C" w:rsidR="00B722F1" w:rsidRPr="000468B3" w:rsidRDefault="008E4523">
            <w:pPr>
              <w:pStyle w:val="SectionVHeading3"/>
              <w:widowControl w:val="0"/>
              <w:spacing w:after="120"/>
              <w:rPr>
                <w:lang w:val="es-EC"/>
              </w:rPr>
            </w:pPr>
            <w:bookmarkStart w:id="383" w:name="_Toc94002207"/>
            <w:bookmarkStart w:id="384" w:name="_Toc94002815"/>
            <w:bookmarkStart w:id="385" w:name="_Toc94003006"/>
            <w:bookmarkStart w:id="386" w:name="_Toc94012198"/>
            <w:bookmarkStart w:id="387" w:name="_Toc94605066"/>
            <w:r w:rsidRPr="000468B3">
              <w:rPr>
                <w:lang w:val="es-EC"/>
              </w:rPr>
              <w:t>11.</w:t>
            </w:r>
            <w:r w:rsidRPr="000468B3">
              <w:rPr>
                <w:lang w:val="es-EC"/>
              </w:rPr>
              <w:tab/>
              <w:t>Riesgos del Contratante</w:t>
            </w:r>
            <w:bookmarkEnd w:id="383"/>
            <w:bookmarkEnd w:id="384"/>
            <w:bookmarkEnd w:id="385"/>
            <w:bookmarkEnd w:id="386"/>
            <w:bookmarkEnd w:id="387"/>
            <w:r w:rsidRPr="000468B3">
              <w:rPr>
                <w:lang w:val="es-EC"/>
              </w:rPr>
              <w:tab/>
            </w:r>
          </w:p>
        </w:tc>
        <w:tc>
          <w:tcPr>
            <w:tcW w:w="7015" w:type="dxa"/>
          </w:tcPr>
          <w:p w14:paraId="2ED671E6" w14:textId="77777777" w:rsidR="00B722F1" w:rsidRPr="000468B3" w:rsidRDefault="008E4523">
            <w:pPr>
              <w:widowControl w:val="0"/>
              <w:spacing w:after="120"/>
              <w:ind w:left="612" w:hanging="612"/>
              <w:jc w:val="both"/>
              <w:rPr>
                <w:spacing w:val="-3"/>
                <w:lang w:val="es-EC"/>
              </w:rPr>
            </w:pPr>
            <w:r w:rsidRPr="000468B3">
              <w:rPr>
                <w:spacing w:val="-3"/>
                <w:lang w:val="es-EC"/>
              </w:rPr>
              <w:t>11.1</w:t>
            </w:r>
            <w:r w:rsidRPr="000468B3">
              <w:rPr>
                <w:spacing w:val="-3"/>
                <w:lang w:val="es-EC"/>
              </w:rPr>
              <w:tab/>
              <w:t>Desde la Fecha de Inicio de las Obras hasta la fecha de emisión del Certificado de Corrección de Defectos, son riesgos del Contratante:</w:t>
            </w:r>
          </w:p>
          <w:p w14:paraId="73DC6210" w14:textId="77777777" w:rsidR="00B722F1" w:rsidRPr="000468B3" w:rsidRDefault="008E4523">
            <w:pPr>
              <w:widowControl w:val="0"/>
              <w:spacing w:after="120"/>
              <w:ind w:left="1152" w:hanging="540"/>
              <w:jc w:val="both"/>
              <w:rPr>
                <w:spacing w:val="-3"/>
                <w:lang w:val="es-EC"/>
              </w:rPr>
            </w:pPr>
            <w:r w:rsidRPr="000468B3">
              <w:rPr>
                <w:spacing w:val="-3"/>
                <w:lang w:val="es-EC"/>
              </w:rPr>
              <w:t>(a)</w:t>
            </w:r>
            <w:r w:rsidRPr="000468B3">
              <w:rPr>
                <w:spacing w:val="-3"/>
                <w:lang w:val="es-EC"/>
              </w:rPr>
              <w:tab/>
              <w:t>Los riesgos de lesiones personales, de muerte, o de pérdida o daños a la propiedad (sin incluir las Obras, Planta, Materiales y Equipos) como consecuencia de:</w:t>
            </w:r>
          </w:p>
          <w:p w14:paraId="68AAF406" w14:textId="77777777" w:rsidR="00B722F1" w:rsidRPr="000468B3" w:rsidRDefault="008E4523">
            <w:pPr>
              <w:widowControl w:val="0"/>
              <w:spacing w:after="120"/>
              <w:ind w:left="1692" w:hanging="540"/>
              <w:jc w:val="both"/>
              <w:rPr>
                <w:spacing w:val="-3"/>
                <w:lang w:val="es-EC"/>
              </w:rPr>
            </w:pPr>
            <w:r w:rsidRPr="000468B3">
              <w:rPr>
                <w:spacing w:val="-3"/>
                <w:lang w:val="es-EC"/>
              </w:rPr>
              <w:lastRenderedPageBreak/>
              <w:t>(i)</w:t>
            </w:r>
            <w:r w:rsidRPr="000468B3">
              <w:rPr>
                <w:spacing w:val="-3"/>
                <w:lang w:val="es-EC"/>
              </w:rPr>
              <w:tab/>
              <w:t>el uso u ocupación del Sitio de las Obras por las Obras, o con el objeto de realizar las Obras, como resultado inevitable de las Obras, o</w:t>
            </w:r>
          </w:p>
          <w:p w14:paraId="01607FE5" w14:textId="77777777" w:rsidR="00B722F1" w:rsidRPr="000468B3" w:rsidRDefault="008E4523">
            <w:pPr>
              <w:widowControl w:val="0"/>
              <w:spacing w:after="120"/>
              <w:ind w:left="1692" w:hanging="540"/>
              <w:jc w:val="both"/>
              <w:rPr>
                <w:spacing w:val="-3"/>
                <w:lang w:val="es-EC"/>
              </w:rPr>
            </w:pPr>
            <w:r w:rsidRPr="000468B3">
              <w:rPr>
                <w:spacing w:val="-3"/>
                <w:lang w:val="es-EC"/>
              </w:rPr>
              <w:t>(ii)</w:t>
            </w:r>
            <w:r w:rsidRPr="000468B3">
              <w:rPr>
                <w:spacing w:val="-3"/>
                <w:lang w:val="es-EC"/>
              </w:rPr>
              <w:tab/>
              <w:t>negligencia, violación de los deberes establecidos por la ley, o interferencia con los derechos legales por parte del Contratante o cualquiera persona empleada por él o contratada por él, excepto el Contratista.</w:t>
            </w:r>
          </w:p>
          <w:p w14:paraId="6E173560" w14:textId="77777777" w:rsidR="00B722F1" w:rsidRPr="000468B3" w:rsidRDefault="008E4523">
            <w:pPr>
              <w:widowControl w:val="0"/>
              <w:spacing w:after="120"/>
              <w:ind w:left="1152" w:hanging="540"/>
              <w:jc w:val="both"/>
              <w:rPr>
                <w:spacing w:val="-3"/>
                <w:lang w:val="es-EC"/>
              </w:rPr>
            </w:pPr>
            <w:r w:rsidRPr="000468B3">
              <w:rPr>
                <w:spacing w:val="-3"/>
                <w:lang w:val="es-EC"/>
              </w:rPr>
              <w:t>(b)</w:t>
            </w:r>
            <w:r w:rsidRPr="000468B3">
              <w:rPr>
                <w:spacing w:val="-3"/>
                <w:lang w:val="es-EC"/>
              </w:rPr>
              <w:tab/>
              <w:t>El riesgo de daño a las Obras, Planta, Materiales y Equipos, en la medida en que ello se deba a fallas del Contratante o en el diseño hecho por el Contratante, o a una guerra o contaminación radioactiva que afecte directamente al país donde se han de realizar las Obras.</w:t>
            </w:r>
          </w:p>
          <w:p w14:paraId="0B67A522" w14:textId="77777777" w:rsidR="00B722F1" w:rsidRPr="000468B3" w:rsidRDefault="008E4523">
            <w:pPr>
              <w:widowControl w:val="0"/>
              <w:spacing w:after="120"/>
              <w:ind w:left="612" w:hanging="612"/>
              <w:jc w:val="both"/>
              <w:rPr>
                <w:spacing w:val="-3"/>
                <w:lang w:val="es-EC"/>
              </w:rPr>
            </w:pPr>
            <w:r w:rsidRPr="000468B3">
              <w:rPr>
                <w:spacing w:val="-3"/>
                <w:lang w:val="es-EC"/>
              </w:rPr>
              <w:t>11.2</w:t>
            </w:r>
            <w:r w:rsidRPr="000468B3">
              <w:rPr>
                <w:spacing w:val="-3"/>
                <w:lang w:val="es-EC"/>
              </w:rPr>
              <w:tab/>
              <w:t xml:space="preserve">Desde la Fecha de Terminación hasta la fecha de emisión del Certificado de Corrección de Defectos, será riesgo del Contratante la pérdida o daño de las Obras, Planta y Materiales, excepto la pérdida o daños como consecuencia de: </w:t>
            </w:r>
          </w:p>
          <w:p w14:paraId="2236AEBE" w14:textId="77777777" w:rsidR="00B722F1" w:rsidRPr="000468B3" w:rsidRDefault="008E4523">
            <w:pPr>
              <w:widowControl w:val="0"/>
              <w:spacing w:after="120"/>
              <w:ind w:left="1152" w:hanging="540"/>
              <w:jc w:val="both"/>
              <w:rPr>
                <w:spacing w:val="-3"/>
                <w:lang w:val="es-EC"/>
              </w:rPr>
            </w:pPr>
            <w:r w:rsidRPr="000468B3">
              <w:rPr>
                <w:spacing w:val="-3"/>
                <w:lang w:val="es-EC"/>
              </w:rPr>
              <w:t>(a)</w:t>
            </w:r>
            <w:r w:rsidRPr="000468B3">
              <w:rPr>
                <w:spacing w:val="-3"/>
                <w:lang w:val="es-EC"/>
              </w:rPr>
              <w:tab/>
              <w:t>un Defecto que existía en la Fecha de Terminación;</w:t>
            </w:r>
          </w:p>
          <w:p w14:paraId="26DA7B01" w14:textId="77777777" w:rsidR="00B722F1" w:rsidRPr="000468B3" w:rsidRDefault="008E4523">
            <w:pPr>
              <w:widowControl w:val="0"/>
              <w:spacing w:after="120"/>
              <w:ind w:left="1152" w:hanging="540"/>
              <w:jc w:val="both"/>
              <w:rPr>
                <w:spacing w:val="-3"/>
                <w:lang w:val="es-EC"/>
              </w:rPr>
            </w:pPr>
            <w:r w:rsidRPr="000468B3">
              <w:rPr>
                <w:spacing w:val="-3"/>
                <w:lang w:val="es-EC"/>
              </w:rPr>
              <w:t>(b)</w:t>
            </w:r>
            <w:r w:rsidRPr="000468B3">
              <w:rPr>
                <w:spacing w:val="-3"/>
                <w:lang w:val="es-EC"/>
              </w:rPr>
              <w:tab/>
              <w:t xml:space="preserve">un evento que ocurrió antes de la Fecha de Terminación, y que no constituía un riesgo del Contratante; o </w:t>
            </w:r>
          </w:p>
          <w:p w14:paraId="26AD8FE2" w14:textId="77777777" w:rsidR="00B722F1" w:rsidRPr="000468B3" w:rsidRDefault="008E4523">
            <w:pPr>
              <w:widowControl w:val="0"/>
              <w:spacing w:after="120"/>
              <w:ind w:left="1152" w:hanging="540"/>
              <w:jc w:val="both"/>
              <w:rPr>
                <w:spacing w:val="-3"/>
                <w:lang w:val="es-EC"/>
              </w:rPr>
            </w:pPr>
            <w:r w:rsidRPr="000468B3">
              <w:rPr>
                <w:spacing w:val="-3"/>
                <w:lang w:val="es-EC"/>
              </w:rPr>
              <w:t>(c)</w:t>
            </w:r>
            <w:r w:rsidRPr="000468B3">
              <w:rPr>
                <w:spacing w:val="-3"/>
                <w:lang w:val="es-EC"/>
              </w:rPr>
              <w:tab/>
              <w:t xml:space="preserve">las actividades del Contratista en el Sitio de las Obras después de la Fecha de Terminación. </w:t>
            </w:r>
          </w:p>
        </w:tc>
      </w:tr>
      <w:tr w:rsidR="00B722F1" w:rsidRPr="00D03974" w14:paraId="23817BC9" w14:textId="77777777">
        <w:tc>
          <w:tcPr>
            <w:tcW w:w="2448" w:type="dxa"/>
          </w:tcPr>
          <w:p w14:paraId="1B5F9A68" w14:textId="5206E213" w:rsidR="00B722F1" w:rsidRPr="000468B3" w:rsidRDefault="008E4523">
            <w:pPr>
              <w:pStyle w:val="SectionVHeading3"/>
              <w:widowControl w:val="0"/>
              <w:spacing w:after="120"/>
              <w:rPr>
                <w:lang w:val="es-EC"/>
              </w:rPr>
            </w:pPr>
            <w:bookmarkStart w:id="388" w:name="_Toc94002208"/>
            <w:bookmarkStart w:id="389" w:name="_Toc94002816"/>
            <w:bookmarkStart w:id="390" w:name="_Toc94003007"/>
            <w:bookmarkStart w:id="391" w:name="_Toc94012199"/>
            <w:bookmarkStart w:id="392" w:name="_Toc94605067"/>
            <w:r w:rsidRPr="000468B3">
              <w:rPr>
                <w:lang w:val="es-EC"/>
              </w:rPr>
              <w:lastRenderedPageBreak/>
              <w:t>12.</w:t>
            </w:r>
            <w:r w:rsidRPr="000468B3">
              <w:rPr>
                <w:lang w:val="es-EC"/>
              </w:rPr>
              <w:tab/>
              <w:t>Riesgos del Contratista</w:t>
            </w:r>
            <w:bookmarkEnd w:id="388"/>
            <w:bookmarkEnd w:id="389"/>
            <w:bookmarkEnd w:id="390"/>
            <w:bookmarkEnd w:id="391"/>
            <w:bookmarkEnd w:id="392"/>
          </w:p>
        </w:tc>
        <w:tc>
          <w:tcPr>
            <w:tcW w:w="7015" w:type="dxa"/>
          </w:tcPr>
          <w:p w14:paraId="3DB352EF" w14:textId="77777777" w:rsidR="00B722F1" w:rsidRPr="000468B3" w:rsidRDefault="008E4523">
            <w:pPr>
              <w:widowControl w:val="0"/>
              <w:spacing w:after="120"/>
              <w:ind w:left="612" w:hanging="612"/>
              <w:jc w:val="both"/>
              <w:rPr>
                <w:spacing w:val="-3"/>
                <w:lang w:val="es-EC"/>
              </w:rPr>
            </w:pPr>
            <w:r w:rsidRPr="000468B3">
              <w:rPr>
                <w:spacing w:val="-3"/>
                <w:lang w:val="es-EC"/>
              </w:rPr>
              <w:t>12.1</w:t>
            </w:r>
            <w:r w:rsidRPr="000468B3">
              <w:rPr>
                <w:spacing w:val="-3"/>
                <w:lang w:val="es-EC"/>
              </w:rPr>
              <w:tab/>
              <w:t>Desde la Fecha de Inicio de las Obras hasta la fecha de emisión del Certificado de Corrección de Defectos, cuando los riesgos de lesiones personales, de muerte y de pérdida o daño a la propiedad (incluyendo, sin limitación, las Obras, Planta, Materiales y Equipo) no sean riesgos del Contratante, serán riesgos del Contratista</w:t>
            </w:r>
          </w:p>
        </w:tc>
      </w:tr>
      <w:tr w:rsidR="00B722F1" w:rsidRPr="00D03974" w14:paraId="68DDE157" w14:textId="77777777">
        <w:tc>
          <w:tcPr>
            <w:tcW w:w="2448" w:type="dxa"/>
          </w:tcPr>
          <w:p w14:paraId="39768325" w14:textId="50BC497E" w:rsidR="00B722F1" w:rsidRPr="000468B3" w:rsidRDefault="008E4523">
            <w:pPr>
              <w:pStyle w:val="SectionVHeading3"/>
              <w:widowControl w:val="0"/>
              <w:spacing w:after="120"/>
              <w:rPr>
                <w:lang w:val="es-EC"/>
              </w:rPr>
            </w:pPr>
            <w:bookmarkStart w:id="393" w:name="_Toc94002209"/>
            <w:bookmarkStart w:id="394" w:name="_Toc94002817"/>
            <w:bookmarkStart w:id="395" w:name="_Toc94003008"/>
            <w:bookmarkStart w:id="396" w:name="_Toc94012200"/>
            <w:bookmarkStart w:id="397" w:name="_Toc94605068"/>
            <w:r w:rsidRPr="000468B3">
              <w:rPr>
                <w:lang w:val="es-EC"/>
              </w:rPr>
              <w:t>13.</w:t>
            </w:r>
            <w:r w:rsidRPr="000468B3">
              <w:rPr>
                <w:lang w:val="es-EC"/>
              </w:rPr>
              <w:tab/>
              <w:t>Seguros</w:t>
            </w:r>
            <w:bookmarkEnd w:id="393"/>
            <w:bookmarkEnd w:id="394"/>
            <w:bookmarkEnd w:id="395"/>
            <w:bookmarkEnd w:id="396"/>
            <w:bookmarkEnd w:id="397"/>
          </w:p>
        </w:tc>
        <w:tc>
          <w:tcPr>
            <w:tcW w:w="7015" w:type="dxa"/>
          </w:tcPr>
          <w:p w14:paraId="1291F3F7" w14:textId="77777777" w:rsidR="00B722F1" w:rsidRPr="000468B3" w:rsidRDefault="008E4523">
            <w:pPr>
              <w:widowControl w:val="0"/>
              <w:spacing w:after="120"/>
              <w:ind w:left="612" w:hanging="612"/>
              <w:jc w:val="both"/>
              <w:rPr>
                <w:spacing w:val="-3"/>
                <w:lang w:val="es-EC"/>
              </w:rPr>
            </w:pPr>
            <w:r w:rsidRPr="000468B3">
              <w:rPr>
                <w:spacing w:val="-3"/>
                <w:lang w:val="es-EC"/>
              </w:rPr>
              <w:t>13.1</w:t>
            </w:r>
            <w:r w:rsidRPr="000468B3">
              <w:rPr>
                <w:spacing w:val="-3"/>
                <w:lang w:val="es-EC"/>
              </w:rPr>
              <w:tab/>
              <w:t xml:space="preserve">El Contratista deberá contratar seguros emitidos en el nombre conjunto del Contratista y del Contratante, para cubrir el período comprendido entre la Fecha de Inicio y el vencimiento del Período de Responsabilidad por Defectos, por los montos totales y los montos deducibles </w:t>
            </w:r>
            <w:r w:rsidRPr="000468B3">
              <w:rPr>
                <w:b/>
                <w:bCs/>
                <w:spacing w:val="-3"/>
                <w:lang w:val="es-EC"/>
              </w:rPr>
              <w:t>estipulados en las CEC,</w:t>
            </w:r>
            <w:r w:rsidRPr="000468B3">
              <w:rPr>
                <w:spacing w:val="-3"/>
                <w:lang w:val="es-EC"/>
              </w:rPr>
              <w:t xml:space="preserve"> los siguientes eventos constituyen riesgos del Contratista:</w:t>
            </w:r>
          </w:p>
          <w:p w14:paraId="04491630" w14:textId="77777777" w:rsidR="00B722F1" w:rsidRPr="000468B3" w:rsidRDefault="008E4523">
            <w:pPr>
              <w:widowControl w:val="0"/>
              <w:spacing w:after="120"/>
              <w:ind w:left="1332" w:hanging="720"/>
              <w:jc w:val="both"/>
              <w:rPr>
                <w:spacing w:val="-3"/>
                <w:lang w:val="es-EC"/>
              </w:rPr>
            </w:pPr>
            <w:r w:rsidRPr="000468B3">
              <w:rPr>
                <w:spacing w:val="-3"/>
                <w:lang w:val="es-EC"/>
              </w:rPr>
              <w:t>(a)</w:t>
            </w:r>
            <w:r w:rsidRPr="000468B3">
              <w:rPr>
                <w:spacing w:val="-3"/>
                <w:lang w:val="es-EC"/>
              </w:rPr>
              <w:tab/>
              <w:t>pérdida o daños a -- las Obras, Planta y Materiales;</w:t>
            </w:r>
          </w:p>
          <w:p w14:paraId="02E4DF8C" w14:textId="77777777" w:rsidR="00B722F1" w:rsidRPr="000468B3" w:rsidRDefault="008E4523">
            <w:pPr>
              <w:widowControl w:val="0"/>
              <w:spacing w:after="120"/>
              <w:ind w:left="1332" w:hanging="720"/>
              <w:jc w:val="both"/>
              <w:rPr>
                <w:spacing w:val="-3"/>
                <w:lang w:val="es-EC"/>
              </w:rPr>
            </w:pPr>
            <w:r w:rsidRPr="000468B3">
              <w:rPr>
                <w:spacing w:val="-3"/>
                <w:lang w:val="es-EC"/>
              </w:rPr>
              <w:t>(b)</w:t>
            </w:r>
            <w:r w:rsidRPr="000468B3">
              <w:rPr>
                <w:spacing w:val="-3"/>
                <w:lang w:val="es-EC"/>
              </w:rPr>
              <w:tab/>
              <w:t>pérdida o daños a -- los Equipos;</w:t>
            </w:r>
          </w:p>
          <w:p w14:paraId="2160A280" w14:textId="77777777" w:rsidR="00B722F1" w:rsidRPr="000468B3" w:rsidRDefault="008E4523">
            <w:pPr>
              <w:widowControl w:val="0"/>
              <w:spacing w:after="120"/>
              <w:ind w:left="1332" w:hanging="720"/>
              <w:jc w:val="both"/>
              <w:rPr>
                <w:spacing w:val="-3"/>
                <w:lang w:val="es-EC"/>
              </w:rPr>
            </w:pPr>
            <w:r w:rsidRPr="000468B3">
              <w:rPr>
                <w:spacing w:val="-3"/>
                <w:lang w:val="es-EC"/>
              </w:rPr>
              <w:t xml:space="preserve">(c) </w:t>
            </w:r>
            <w:r w:rsidRPr="000468B3">
              <w:rPr>
                <w:spacing w:val="-3"/>
                <w:lang w:val="es-EC"/>
              </w:rPr>
              <w:tab/>
              <w:t>pérdida o daños a -- la propiedad (sin incluir las Obras, Planta, Materiales y Equipos) relacionada con el Contrato, y</w:t>
            </w:r>
          </w:p>
          <w:p w14:paraId="1346DB87" w14:textId="77777777" w:rsidR="00B722F1" w:rsidRPr="000468B3" w:rsidRDefault="008E4523">
            <w:pPr>
              <w:widowControl w:val="0"/>
              <w:spacing w:after="120"/>
              <w:ind w:left="1152" w:hanging="540"/>
              <w:jc w:val="both"/>
              <w:rPr>
                <w:spacing w:val="-3"/>
                <w:lang w:val="es-EC"/>
              </w:rPr>
            </w:pPr>
            <w:r w:rsidRPr="000468B3">
              <w:rPr>
                <w:spacing w:val="-3"/>
                <w:lang w:val="es-EC"/>
              </w:rPr>
              <w:t xml:space="preserve">(d) </w:t>
            </w:r>
            <w:r w:rsidRPr="000468B3">
              <w:rPr>
                <w:spacing w:val="-3"/>
                <w:lang w:val="es-EC"/>
              </w:rPr>
              <w:tab/>
              <w:t>lesiones personales o muerte.</w:t>
            </w:r>
          </w:p>
          <w:p w14:paraId="2060780D" w14:textId="77777777" w:rsidR="00B722F1" w:rsidRPr="000468B3" w:rsidRDefault="008E4523">
            <w:pPr>
              <w:widowControl w:val="0"/>
              <w:spacing w:after="120"/>
              <w:ind w:left="612" w:hanging="612"/>
              <w:jc w:val="both"/>
              <w:rPr>
                <w:spacing w:val="-3"/>
                <w:lang w:val="es-EC"/>
              </w:rPr>
            </w:pPr>
            <w:r w:rsidRPr="000468B3">
              <w:rPr>
                <w:spacing w:val="-3"/>
                <w:lang w:val="es-EC"/>
              </w:rPr>
              <w:t>13.2</w:t>
            </w:r>
            <w:r w:rsidRPr="000468B3">
              <w:rPr>
                <w:spacing w:val="-3"/>
                <w:lang w:val="es-EC"/>
              </w:rPr>
              <w:tab/>
              <w:t>El Contratista deberá entregar al Gerente de Obras, para su aprobación, las pólizas y los certificados de seguro antes de la Fecha de Inicio.  Dichos seguros deberán contemplar indemnizaciones pagaderas en los tipos y proporciones de monedas requeridos para rectificar la pérdida o los daños o perjuicios ocasionados.</w:t>
            </w:r>
          </w:p>
          <w:p w14:paraId="2FEA526E" w14:textId="77777777" w:rsidR="00B722F1" w:rsidRPr="000468B3" w:rsidRDefault="008E4523">
            <w:pPr>
              <w:widowControl w:val="0"/>
              <w:spacing w:after="120"/>
              <w:ind w:left="612" w:hanging="612"/>
              <w:jc w:val="both"/>
              <w:rPr>
                <w:spacing w:val="-3"/>
                <w:lang w:val="es-EC"/>
              </w:rPr>
            </w:pPr>
            <w:r w:rsidRPr="000468B3">
              <w:rPr>
                <w:spacing w:val="-3"/>
                <w:lang w:val="es-EC"/>
              </w:rPr>
              <w:lastRenderedPageBreak/>
              <w:t>13.3</w:t>
            </w:r>
            <w:r w:rsidRPr="000468B3">
              <w:rPr>
                <w:spacing w:val="-3"/>
                <w:lang w:val="es-EC"/>
              </w:rPr>
              <w:tab/>
              <w:t>Si el Contratista no proporcionara las pólizas y los certificados exigidos, el Contratante podrá contratar los seguros cuyas pólizas y certificados debería haber suministrado el Contratista y podrá recuperar las primas pagadas por el Contratante de los pagos que se adeuden al Contratista, o bien, si no se le adeudara nada, considerarlas una deuda del Contratista.</w:t>
            </w:r>
          </w:p>
          <w:p w14:paraId="4B691948" w14:textId="77777777" w:rsidR="00B722F1" w:rsidRPr="000468B3" w:rsidRDefault="008E4523">
            <w:pPr>
              <w:widowControl w:val="0"/>
              <w:spacing w:after="120"/>
              <w:ind w:left="612" w:hanging="612"/>
              <w:jc w:val="both"/>
              <w:rPr>
                <w:spacing w:val="-3"/>
                <w:lang w:val="es-EC"/>
              </w:rPr>
            </w:pPr>
            <w:r w:rsidRPr="000468B3">
              <w:rPr>
                <w:spacing w:val="-3"/>
                <w:lang w:val="es-EC"/>
              </w:rPr>
              <w:t>13.4</w:t>
            </w:r>
            <w:r w:rsidRPr="000468B3">
              <w:rPr>
                <w:spacing w:val="-3"/>
                <w:lang w:val="es-EC"/>
              </w:rPr>
              <w:tab/>
              <w:t>Las condiciones del seguro no podrán modificarse sin la aprobación del Gerente de Obras.</w:t>
            </w:r>
          </w:p>
          <w:p w14:paraId="19FBB866" w14:textId="77777777" w:rsidR="00B722F1" w:rsidRPr="000468B3" w:rsidRDefault="008E4523">
            <w:pPr>
              <w:widowControl w:val="0"/>
              <w:spacing w:after="120"/>
              <w:ind w:left="612" w:hanging="612"/>
              <w:jc w:val="both"/>
              <w:rPr>
                <w:spacing w:val="-3"/>
                <w:lang w:val="es-EC"/>
              </w:rPr>
            </w:pPr>
            <w:r w:rsidRPr="000468B3">
              <w:rPr>
                <w:spacing w:val="-3"/>
                <w:lang w:val="es-EC"/>
              </w:rPr>
              <w:t>13.5</w:t>
            </w:r>
            <w:r w:rsidRPr="000468B3">
              <w:rPr>
                <w:spacing w:val="-3"/>
                <w:lang w:val="es-EC"/>
              </w:rPr>
              <w:tab/>
              <w:t>Ambas partes deberán cumplir con todas las condiciones de las pólizas de seguro.</w:t>
            </w:r>
          </w:p>
        </w:tc>
      </w:tr>
      <w:tr w:rsidR="00B722F1" w:rsidRPr="00D03974" w14:paraId="709E34ED" w14:textId="77777777">
        <w:tc>
          <w:tcPr>
            <w:tcW w:w="2448" w:type="dxa"/>
          </w:tcPr>
          <w:p w14:paraId="231AC0F7" w14:textId="439DC2E9" w:rsidR="00B722F1" w:rsidRPr="000468B3" w:rsidRDefault="008E4523">
            <w:pPr>
              <w:pStyle w:val="SectionVHeading3"/>
              <w:widowControl w:val="0"/>
              <w:spacing w:after="120"/>
              <w:rPr>
                <w:lang w:val="es-EC"/>
              </w:rPr>
            </w:pPr>
            <w:bookmarkStart w:id="398" w:name="_Toc94002210"/>
            <w:bookmarkStart w:id="399" w:name="_Toc94002818"/>
            <w:bookmarkStart w:id="400" w:name="_Toc94003009"/>
            <w:bookmarkStart w:id="401" w:name="_Toc94012201"/>
            <w:bookmarkStart w:id="402" w:name="_Toc94605069"/>
            <w:r w:rsidRPr="000468B3">
              <w:rPr>
                <w:lang w:val="es-EC"/>
              </w:rPr>
              <w:lastRenderedPageBreak/>
              <w:t>14.</w:t>
            </w:r>
            <w:r w:rsidRPr="000468B3">
              <w:rPr>
                <w:lang w:val="es-EC"/>
              </w:rPr>
              <w:tab/>
            </w:r>
            <w:r w:rsidRPr="000468B3">
              <w:rPr>
                <w:bCs w:val="0"/>
                <w:spacing w:val="-3"/>
                <w:lang w:val="es-EC"/>
              </w:rPr>
              <w:t>Informes de investigación del Sitio de las Obras</w:t>
            </w:r>
            <w:bookmarkEnd w:id="398"/>
            <w:bookmarkEnd w:id="399"/>
            <w:bookmarkEnd w:id="400"/>
            <w:bookmarkEnd w:id="401"/>
            <w:bookmarkEnd w:id="402"/>
          </w:p>
        </w:tc>
        <w:tc>
          <w:tcPr>
            <w:tcW w:w="7015" w:type="dxa"/>
          </w:tcPr>
          <w:p w14:paraId="54698EF5" w14:textId="77777777" w:rsidR="00B722F1" w:rsidRPr="000468B3" w:rsidRDefault="008E4523">
            <w:pPr>
              <w:widowControl w:val="0"/>
              <w:spacing w:after="120"/>
              <w:ind w:left="612" w:hanging="612"/>
              <w:jc w:val="both"/>
              <w:rPr>
                <w:spacing w:val="-3"/>
                <w:lang w:val="es-EC"/>
              </w:rPr>
            </w:pPr>
            <w:r w:rsidRPr="000468B3">
              <w:rPr>
                <w:spacing w:val="-3"/>
                <w:lang w:val="es-EC"/>
              </w:rPr>
              <w:t>14.1</w:t>
            </w:r>
            <w:r w:rsidRPr="000468B3">
              <w:rPr>
                <w:spacing w:val="-3"/>
                <w:lang w:val="es-EC"/>
              </w:rPr>
              <w:tab/>
              <w:t xml:space="preserve">El Contratista, al preparar su Oferta, se basará en los informes de investigación del Sitio de las Obras </w:t>
            </w:r>
            <w:r w:rsidRPr="000468B3">
              <w:rPr>
                <w:b/>
                <w:bCs/>
                <w:spacing w:val="-3"/>
                <w:lang w:val="es-EC"/>
              </w:rPr>
              <w:t>indicados en las CEC</w:t>
            </w:r>
            <w:r w:rsidRPr="000468B3">
              <w:rPr>
                <w:spacing w:val="-3"/>
                <w:lang w:val="es-EC"/>
              </w:rPr>
              <w:t>, además de cualquier otra información de que disponga el Oferente.</w:t>
            </w:r>
          </w:p>
        </w:tc>
      </w:tr>
      <w:tr w:rsidR="00B722F1" w:rsidRPr="00D03974" w14:paraId="27B563AF" w14:textId="77777777">
        <w:tc>
          <w:tcPr>
            <w:tcW w:w="2448" w:type="dxa"/>
          </w:tcPr>
          <w:p w14:paraId="006165D5" w14:textId="2183BDB9" w:rsidR="00B722F1" w:rsidRPr="000468B3" w:rsidRDefault="008E4523">
            <w:pPr>
              <w:pStyle w:val="SectionVHeading3"/>
              <w:widowControl w:val="0"/>
              <w:spacing w:after="120"/>
              <w:rPr>
                <w:lang w:val="es-EC"/>
              </w:rPr>
            </w:pPr>
            <w:bookmarkStart w:id="403" w:name="_Toc94002211"/>
            <w:bookmarkStart w:id="404" w:name="_Toc94002819"/>
            <w:bookmarkStart w:id="405" w:name="_Toc94003010"/>
            <w:bookmarkStart w:id="406" w:name="_Toc94012202"/>
            <w:bookmarkStart w:id="407" w:name="_Toc94605070"/>
            <w:r w:rsidRPr="000468B3">
              <w:rPr>
                <w:lang w:val="es-EC"/>
              </w:rPr>
              <w:t>15.</w:t>
            </w:r>
            <w:r w:rsidRPr="000468B3">
              <w:rPr>
                <w:lang w:val="es-EC"/>
              </w:rPr>
              <w:tab/>
            </w:r>
            <w:r w:rsidRPr="000468B3">
              <w:rPr>
                <w:spacing w:val="-3"/>
                <w:lang w:val="es-EC"/>
              </w:rPr>
              <w:t>Consultas acerca de las Condiciones Especiales del Contrato</w:t>
            </w:r>
            <w:bookmarkEnd w:id="403"/>
            <w:bookmarkEnd w:id="404"/>
            <w:bookmarkEnd w:id="405"/>
            <w:bookmarkEnd w:id="406"/>
            <w:bookmarkEnd w:id="407"/>
          </w:p>
        </w:tc>
        <w:tc>
          <w:tcPr>
            <w:tcW w:w="7015" w:type="dxa"/>
          </w:tcPr>
          <w:p w14:paraId="338C4810" w14:textId="77777777" w:rsidR="00B722F1" w:rsidRPr="000468B3" w:rsidRDefault="008E4523">
            <w:pPr>
              <w:widowControl w:val="0"/>
              <w:spacing w:after="120"/>
              <w:ind w:left="612" w:hanging="612"/>
              <w:jc w:val="both"/>
              <w:rPr>
                <w:spacing w:val="-3"/>
                <w:lang w:val="es-EC"/>
              </w:rPr>
            </w:pPr>
            <w:r w:rsidRPr="000468B3">
              <w:rPr>
                <w:spacing w:val="-3"/>
                <w:lang w:val="es-EC"/>
              </w:rPr>
              <w:t>15.1</w:t>
            </w:r>
            <w:r w:rsidRPr="000468B3">
              <w:rPr>
                <w:spacing w:val="-3"/>
                <w:lang w:val="es-EC"/>
              </w:rPr>
              <w:tab/>
              <w:t xml:space="preserve">El Gerente de Obras responderá a las consultas sobre </w:t>
            </w:r>
            <w:r w:rsidRPr="000468B3">
              <w:rPr>
                <w:bCs/>
                <w:spacing w:val="-3"/>
                <w:lang w:val="es-EC"/>
              </w:rPr>
              <w:t>las CEC</w:t>
            </w:r>
            <w:r w:rsidRPr="000468B3">
              <w:rPr>
                <w:spacing w:val="-3"/>
                <w:lang w:val="es-EC"/>
              </w:rPr>
              <w:t>.</w:t>
            </w:r>
          </w:p>
        </w:tc>
      </w:tr>
      <w:tr w:rsidR="00B722F1" w:rsidRPr="00D03974" w14:paraId="1E5A8A20" w14:textId="77777777">
        <w:tc>
          <w:tcPr>
            <w:tcW w:w="2448" w:type="dxa"/>
          </w:tcPr>
          <w:p w14:paraId="74BDF894" w14:textId="32B6864D" w:rsidR="00B722F1" w:rsidRPr="000468B3" w:rsidRDefault="008E4523">
            <w:pPr>
              <w:pStyle w:val="SectionVHeading3"/>
              <w:widowControl w:val="0"/>
              <w:spacing w:after="120"/>
              <w:rPr>
                <w:lang w:val="es-EC"/>
              </w:rPr>
            </w:pPr>
            <w:bookmarkStart w:id="408" w:name="_Toc94002212"/>
            <w:bookmarkStart w:id="409" w:name="_Toc94002820"/>
            <w:bookmarkStart w:id="410" w:name="_Toc94003011"/>
            <w:bookmarkStart w:id="411" w:name="_Toc94012203"/>
            <w:bookmarkStart w:id="412" w:name="_Toc94605071"/>
            <w:r w:rsidRPr="000468B3">
              <w:rPr>
                <w:lang w:val="es-EC"/>
              </w:rPr>
              <w:t>16.</w:t>
            </w:r>
            <w:r w:rsidRPr="000468B3">
              <w:rPr>
                <w:lang w:val="es-EC"/>
              </w:rPr>
              <w:tab/>
            </w:r>
            <w:r w:rsidRPr="000468B3">
              <w:rPr>
                <w:spacing w:val="-3"/>
                <w:lang w:val="es-EC"/>
              </w:rPr>
              <w:t>Construcción de las Obras por el Contratista</w:t>
            </w:r>
            <w:bookmarkEnd w:id="408"/>
            <w:bookmarkEnd w:id="409"/>
            <w:bookmarkEnd w:id="410"/>
            <w:bookmarkEnd w:id="411"/>
            <w:bookmarkEnd w:id="412"/>
            <w:r w:rsidRPr="000468B3">
              <w:rPr>
                <w:spacing w:val="-3"/>
                <w:lang w:val="es-EC"/>
              </w:rPr>
              <w:t xml:space="preserve"> </w:t>
            </w:r>
          </w:p>
        </w:tc>
        <w:tc>
          <w:tcPr>
            <w:tcW w:w="7015" w:type="dxa"/>
          </w:tcPr>
          <w:p w14:paraId="36F634F6" w14:textId="77777777" w:rsidR="00B722F1" w:rsidRPr="000468B3" w:rsidRDefault="008E4523">
            <w:pPr>
              <w:widowControl w:val="0"/>
              <w:spacing w:after="120"/>
              <w:ind w:left="612" w:hanging="612"/>
              <w:jc w:val="both"/>
              <w:rPr>
                <w:spacing w:val="-3"/>
                <w:lang w:val="es-EC"/>
              </w:rPr>
            </w:pPr>
            <w:r w:rsidRPr="000468B3">
              <w:rPr>
                <w:spacing w:val="-3"/>
                <w:lang w:val="es-EC"/>
              </w:rPr>
              <w:t>16.1</w:t>
            </w:r>
            <w:r w:rsidRPr="000468B3">
              <w:rPr>
                <w:spacing w:val="-3"/>
                <w:lang w:val="es-EC"/>
              </w:rPr>
              <w:tab/>
              <w:t>El Contratista deberá construir e instalar las Obras de conformidad con las Especificaciones y los Planos.</w:t>
            </w:r>
          </w:p>
        </w:tc>
      </w:tr>
      <w:tr w:rsidR="00B722F1" w:rsidRPr="00D03974" w14:paraId="2FEB3D68" w14:textId="77777777">
        <w:tc>
          <w:tcPr>
            <w:tcW w:w="2448" w:type="dxa"/>
          </w:tcPr>
          <w:p w14:paraId="1271AF6A" w14:textId="7A68CBC1" w:rsidR="00B722F1" w:rsidRPr="000468B3" w:rsidRDefault="008E4523">
            <w:pPr>
              <w:pStyle w:val="SectionVHeading3"/>
              <w:widowControl w:val="0"/>
              <w:spacing w:after="120"/>
              <w:rPr>
                <w:b w:val="0"/>
                <w:bCs w:val="0"/>
                <w:lang w:val="es-EC"/>
              </w:rPr>
            </w:pPr>
            <w:bookmarkStart w:id="413" w:name="_Toc94002213"/>
            <w:bookmarkStart w:id="414" w:name="_Toc94002821"/>
            <w:bookmarkStart w:id="415" w:name="_Toc94003012"/>
            <w:bookmarkStart w:id="416" w:name="_Toc94012204"/>
            <w:bookmarkStart w:id="417" w:name="_Toc94605072"/>
            <w:r w:rsidRPr="000468B3">
              <w:rPr>
                <w:lang w:val="es-EC"/>
              </w:rPr>
              <w:t>17.</w:t>
            </w:r>
            <w:r w:rsidRPr="000468B3">
              <w:rPr>
                <w:lang w:val="es-EC"/>
              </w:rPr>
              <w:tab/>
            </w:r>
            <w:r w:rsidRPr="000468B3">
              <w:rPr>
                <w:bCs w:val="0"/>
                <w:spacing w:val="-3"/>
                <w:lang w:val="es-EC"/>
              </w:rPr>
              <w:t>Terminación de las Obras en la fecha prevista</w:t>
            </w:r>
            <w:bookmarkEnd w:id="413"/>
            <w:bookmarkEnd w:id="414"/>
            <w:bookmarkEnd w:id="415"/>
            <w:bookmarkEnd w:id="416"/>
            <w:bookmarkEnd w:id="417"/>
          </w:p>
        </w:tc>
        <w:tc>
          <w:tcPr>
            <w:tcW w:w="7015" w:type="dxa"/>
          </w:tcPr>
          <w:p w14:paraId="2E633B6B" w14:textId="77777777" w:rsidR="00B722F1" w:rsidRPr="000468B3" w:rsidRDefault="008E4523">
            <w:pPr>
              <w:widowControl w:val="0"/>
              <w:spacing w:after="120"/>
              <w:ind w:left="612" w:hanging="612"/>
              <w:jc w:val="both"/>
              <w:rPr>
                <w:spacing w:val="-3"/>
                <w:lang w:val="es-EC"/>
              </w:rPr>
            </w:pPr>
            <w:r w:rsidRPr="000468B3">
              <w:rPr>
                <w:spacing w:val="-3"/>
                <w:lang w:val="es-EC"/>
              </w:rPr>
              <w:t>17.1</w:t>
            </w:r>
            <w:r w:rsidRPr="000468B3">
              <w:rPr>
                <w:spacing w:val="-3"/>
                <w:lang w:val="es-EC"/>
              </w:rPr>
              <w:tab/>
              <w:t>El Contratista podrá iniciar la construcción de las Obras en la Fecha de Inicio y deberá ejecutarlas de acuerdo con el Programa que hubiera presentado, con las actualizaciones que el Gerente de Obras hubiera aprobado, y terminarlas en la Fecha Prevista de Terminación.</w:t>
            </w:r>
          </w:p>
        </w:tc>
      </w:tr>
      <w:tr w:rsidR="00B722F1" w:rsidRPr="00D03974" w14:paraId="04243845" w14:textId="77777777">
        <w:tc>
          <w:tcPr>
            <w:tcW w:w="2448" w:type="dxa"/>
          </w:tcPr>
          <w:p w14:paraId="6E9F87D5" w14:textId="2191FE56" w:rsidR="00B722F1" w:rsidRPr="000468B3" w:rsidRDefault="008E4523">
            <w:pPr>
              <w:pStyle w:val="SectionVHeading3"/>
              <w:widowControl w:val="0"/>
              <w:spacing w:after="120"/>
              <w:rPr>
                <w:lang w:val="es-EC"/>
              </w:rPr>
            </w:pPr>
            <w:bookmarkStart w:id="418" w:name="_Toc94002214"/>
            <w:bookmarkStart w:id="419" w:name="_Toc94002822"/>
            <w:bookmarkStart w:id="420" w:name="_Toc94003013"/>
            <w:bookmarkStart w:id="421" w:name="_Toc94012205"/>
            <w:bookmarkStart w:id="422" w:name="_Toc94605073"/>
            <w:r w:rsidRPr="000468B3">
              <w:rPr>
                <w:lang w:val="es-EC"/>
              </w:rPr>
              <w:t>18.</w:t>
            </w:r>
            <w:r w:rsidRPr="000468B3">
              <w:rPr>
                <w:lang w:val="es-EC"/>
              </w:rPr>
              <w:tab/>
              <w:t>Aprobación por el Gerente de Obras</w:t>
            </w:r>
            <w:bookmarkEnd w:id="418"/>
            <w:bookmarkEnd w:id="419"/>
            <w:bookmarkEnd w:id="420"/>
            <w:bookmarkEnd w:id="421"/>
            <w:bookmarkEnd w:id="422"/>
          </w:p>
        </w:tc>
        <w:tc>
          <w:tcPr>
            <w:tcW w:w="7015" w:type="dxa"/>
          </w:tcPr>
          <w:p w14:paraId="792AFA66" w14:textId="77777777" w:rsidR="00B722F1" w:rsidRPr="000468B3" w:rsidRDefault="008E4523">
            <w:pPr>
              <w:widowControl w:val="0"/>
              <w:spacing w:after="120"/>
              <w:ind w:left="612" w:hanging="612"/>
              <w:jc w:val="both"/>
              <w:rPr>
                <w:spacing w:val="-3"/>
                <w:lang w:val="es-EC"/>
              </w:rPr>
            </w:pPr>
            <w:r w:rsidRPr="000468B3">
              <w:rPr>
                <w:spacing w:val="-3"/>
                <w:lang w:val="es-EC"/>
              </w:rPr>
              <w:t>18.1</w:t>
            </w:r>
            <w:r w:rsidRPr="000468B3">
              <w:rPr>
                <w:spacing w:val="-3"/>
                <w:lang w:val="es-EC"/>
              </w:rPr>
              <w:tab/>
              <w:t>El Contratista deberá proporcionar al Gerente de Obras las Especificaciones y los Planos que muestren las obras provisionales propuestas, quien deberá aprobarlas si dichas obras cumplen con las Especificaciones y los Planos.</w:t>
            </w:r>
          </w:p>
          <w:p w14:paraId="00D51D5C" w14:textId="77777777" w:rsidR="00B722F1" w:rsidRPr="000468B3" w:rsidRDefault="008E4523">
            <w:pPr>
              <w:widowControl w:val="0"/>
              <w:spacing w:after="120"/>
              <w:ind w:left="612" w:hanging="612"/>
              <w:jc w:val="both"/>
              <w:rPr>
                <w:spacing w:val="-3"/>
                <w:lang w:val="es-EC"/>
              </w:rPr>
            </w:pPr>
            <w:r w:rsidRPr="000468B3">
              <w:rPr>
                <w:spacing w:val="-3"/>
                <w:lang w:val="es-EC"/>
              </w:rPr>
              <w:t>18.2</w:t>
            </w:r>
            <w:r w:rsidRPr="000468B3">
              <w:rPr>
                <w:spacing w:val="-3"/>
                <w:lang w:val="es-EC"/>
              </w:rPr>
              <w:tab/>
              <w:t>El Contratista será responsable por el diseño de las obras provisionales.</w:t>
            </w:r>
          </w:p>
          <w:p w14:paraId="0AD4011B" w14:textId="77777777" w:rsidR="00B722F1" w:rsidRPr="000468B3" w:rsidRDefault="008E4523">
            <w:pPr>
              <w:widowControl w:val="0"/>
              <w:spacing w:after="120"/>
              <w:ind w:left="612" w:hanging="612"/>
              <w:jc w:val="both"/>
              <w:rPr>
                <w:spacing w:val="-3"/>
                <w:lang w:val="es-EC"/>
              </w:rPr>
            </w:pPr>
            <w:r w:rsidRPr="000468B3">
              <w:rPr>
                <w:spacing w:val="-3"/>
                <w:lang w:val="es-EC"/>
              </w:rPr>
              <w:t>18.3</w:t>
            </w:r>
            <w:r w:rsidRPr="000468B3">
              <w:rPr>
                <w:spacing w:val="-3"/>
                <w:lang w:val="es-EC"/>
              </w:rPr>
              <w:tab/>
              <w:t>La aprobación del Gerente de Obras no liberará al Contratista de responsabilidad en cuanto al diseño de las obras provisionales.</w:t>
            </w:r>
          </w:p>
          <w:p w14:paraId="023B2282" w14:textId="77777777" w:rsidR="00B722F1" w:rsidRPr="000468B3" w:rsidRDefault="008E4523">
            <w:pPr>
              <w:widowControl w:val="0"/>
              <w:spacing w:after="120"/>
              <w:ind w:left="612" w:hanging="612"/>
              <w:jc w:val="both"/>
              <w:rPr>
                <w:spacing w:val="-3"/>
                <w:lang w:val="es-EC"/>
              </w:rPr>
            </w:pPr>
            <w:r w:rsidRPr="000468B3">
              <w:rPr>
                <w:spacing w:val="-3"/>
                <w:lang w:val="es-EC"/>
              </w:rPr>
              <w:t>18.4</w:t>
            </w:r>
            <w:r w:rsidRPr="000468B3">
              <w:rPr>
                <w:spacing w:val="-3"/>
                <w:lang w:val="es-EC"/>
              </w:rPr>
              <w:tab/>
              <w:t>El Contratista deberá obtener las aprobaciones del diseño de las obras provisionales por parte de terceros cuando sean necesarias.</w:t>
            </w:r>
          </w:p>
          <w:p w14:paraId="31A78EF6" w14:textId="77777777" w:rsidR="00B722F1" w:rsidRPr="000468B3" w:rsidRDefault="008E4523">
            <w:pPr>
              <w:widowControl w:val="0"/>
              <w:spacing w:after="120"/>
              <w:ind w:left="612" w:hanging="612"/>
              <w:jc w:val="both"/>
              <w:rPr>
                <w:spacing w:val="-3"/>
                <w:lang w:val="es-EC"/>
              </w:rPr>
            </w:pPr>
            <w:r w:rsidRPr="000468B3">
              <w:rPr>
                <w:spacing w:val="-3"/>
                <w:lang w:val="es-EC"/>
              </w:rPr>
              <w:t>18.5</w:t>
            </w:r>
            <w:r w:rsidRPr="000468B3">
              <w:rPr>
                <w:spacing w:val="-3"/>
                <w:lang w:val="es-EC"/>
              </w:rPr>
              <w:tab/>
              <w:t>Todos los planos preparados por el Contratista para la ejecución de las obras provisionales o definitivas deberán ser aprobados previamente por el Gerente de Obras antes de su utilización.</w:t>
            </w:r>
          </w:p>
        </w:tc>
      </w:tr>
      <w:tr w:rsidR="00B722F1" w:rsidRPr="00D03974" w14:paraId="4A829182" w14:textId="77777777">
        <w:tc>
          <w:tcPr>
            <w:tcW w:w="2448" w:type="dxa"/>
          </w:tcPr>
          <w:p w14:paraId="7C8F6712" w14:textId="2CF8ECE4" w:rsidR="00B722F1" w:rsidRPr="000468B3" w:rsidRDefault="008E4523">
            <w:pPr>
              <w:pStyle w:val="SectionVHeading3"/>
              <w:widowControl w:val="0"/>
              <w:spacing w:after="120"/>
              <w:rPr>
                <w:lang w:val="es-EC"/>
              </w:rPr>
            </w:pPr>
            <w:bookmarkStart w:id="423" w:name="_Toc94002215"/>
            <w:bookmarkStart w:id="424" w:name="_Toc94002823"/>
            <w:bookmarkStart w:id="425" w:name="_Toc94003014"/>
            <w:bookmarkStart w:id="426" w:name="_Toc94012206"/>
            <w:bookmarkStart w:id="427" w:name="_Toc94605074"/>
            <w:r w:rsidRPr="000468B3">
              <w:rPr>
                <w:lang w:val="es-EC"/>
              </w:rPr>
              <w:t>19.</w:t>
            </w:r>
            <w:r w:rsidRPr="000468B3">
              <w:rPr>
                <w:lang w:val="es-EC"/>
              </w:rPr>
              <w:tab/>
              <w:t>Seguridad</w:t>
            </w:r>
            <w:bookmarkEnd w:id="423"/>
            <w:bookmarkEnd w:id="424"/>
            <w:bookmarkEnd w:id="425"/>
            <w:bookmarkEnd w:id="426"/>
            <w:bookmarkEnd w:id="427"/>
          </w:p>
        </w:tc>
        <w:tc>
          <w:tcPr>
            <w:tcW w:w="7015" w:type="dxa"/>
          </w:tcPr>
          <w:p w14:paraId="24722859" w14:textId="77777777" w:rsidR="00B722F1" w:rsidRPr="000468B3" w:rsidRDefault="008E4523">
            <w:pPr>
              <w:widowControl w:val="0"/>
              <w:spacing w:after="120"/>
              <w:ind w:left="612" w:hanging="612"/>
              <w:jc w:val="both"/>
              <w:rPr>
                <w:spacing w:val="-3"/>
                <w:lang w:val="es-EC"/>
              </w:rPr>
            </w:pPr>
            <w:r w:rsidRPr="000468B3">
              <w:rPr>
                <w:spacing w:val="-3"/>
                <w:lang w:val="es-EC"/>
              </w:rPr>
              <w:t>19.1</w:t>
            </w:r>
            <w:r w:rsidRPr="000468B3">
              <w:rPr>
                <w:spacing w:val="-3"/>
                <w:lang w:val="es-EC"/>
              </w:rPr>
              <w:tab/>
              <w:t>El Contratista será responsable por la seguridad de todas las actividades en el Sitio de las Obras.</w:t>
            </w:r>
          </w:p>
        </w:tc>
      </w:tr>
      <w:tr w:rsidR="00B722F1" w:rsidRPr="00D03974" w14:paraId="210F8BD6" w14:textId="77777777">
        <w:tc>
          <w:tcPr>
            <w:tcW w:w="2448" w:type="dxa"/>
          </w:tcPr>
          <w:p w14:paraId="0E150464" w14:textId="4106648A" w:rsidR="00B722F1" w:rsidRPr="000468B3" w:rsidRDefault="008E4523">
            <w:pPr>
              <w:pStyle w:val="SectionVHeading3"/>
              <w:widowControl w:val="0"/>
              <w:spacing w:after="120"/>
              <w:rPr>
                <w:lang w:val="es-EC"/>
              </w:rPr>
            </w:pPr>
            <w:bookmarkStart w:id="428" w:name="_Toc94002216"/>
            <w:bookmarkStart w:id="429" w:name="_Toc94002824"/>
            <w:bookmarkStart w:id="430" w:name="_Toc94003015"/>
            <w:bookmarkStart w:id="431" w:name="_Toc94012207"/>
            <w:bookmarkStart w:id="432" w:name="_Toc94605075"/>
            <w:r w:rsidRPr="000468B3">
              <w:rPr>
                <w:lang w:val="es-EC"/>
              </w:rPr>
              <w:t>20.</w:t>
            </w:r>
            <w:r w:rsidRPr="000468B3">
              <w:rPr>
                <w:lang w:val="es-EC"/>
              </w:rPr>
              <w:tab/>
              <w:t>Descubrimientos</w:t>
            </w:r>
            <w:bookmarkEnd w:id="428"/>
            <w:bookmarkEnd w:id="429"/>
            <w:bookmarkEnd w:id="430"/>
            <w:bookmarkEnd w:id="431"/>
            <w:bookmarkEnd w:id="432"/>
          </w:p>
        </w:tc>
        <w:tc>
          <w:tcPr>
            <w:tcW w:w="7015" w:type="dxa"/>
          </w:tcPr>
          <w:p w14:paraId="575633D6" w14:textId="77777777" w:rsidR="00B722F1" w:rsidRPr="000468B3" w:rsidRDefault="008E4523">
            <w:pPr>
              <w:widowControl w:val="0"/>
              <w:spacing w:after="120"/>
              <w:ind w:left="619" w:hanging="612"/>
              <w:jc w:val="both"/>
              <w:rPr>
                <w:spacing w:val="-3"/>
                <w:lang w:val="es-EC"/>
              </w:rPr>
            </w:pPr>
            <w:r w:rsidRPr="000468B3">
              <w:rPr>
                <w:spacing w:val="-3"/>
                <w:lang w:val="es-EC"/>
              </w:rPr>
              <w:t>20.1</w:t>
            </w:r>
            <w:r w:rsidRPr="000468B3">
              <w:rPr>
                <w:spacing w:val="-3"/>
                <w:lang w:val="es-EC"/>
              </w:rPr>
              <w:tab/>
              <w:t xml:space="preserve">Cualquier elemento de interés histórico o de otra naturaleza o de gran valor que se descubra inesperadamente en la zona de las obras será de propiedad del Contratante.  El Contratista deberá notificar al Gerente de Obras acerca del descubrimiento y seguir las </w:t>
            </w:r>
            <w:r w:rsidRPr="000468B3">
              <w:rPr>
                <w:spacing w:val="-3"/>
                <w:lang w:val="es-EC"/>
              </w:rPr>
              <w:lastRenderedPageBreak/>
              <w:t>instrucciones que éste imparta sobre la manera de proceder.</w:t>
            </w:r>
          </w:p>
        </w:tc>
      </w:tr>
      <w:tr w:rsidR="00B722F1" w:rsidRPr="00D03974" w14:paraId="514374FE" w14:textId="77777777">
        <w:tc>
          <w:tcPr>
            <w:tcW w:w="2448" w:type="dxa"/>
          </w:tcPr>
          <w:p w14:paraId="6C744437" w14:textId="2A3F3F52" w:rsidR="00B722F1" w:rsidRPr="000468B3" w:rsidRDefault="008E4523">
            <w:pPr>
              <w:pStyle w:val="SectionVHeading3"/>
              <w:widowControl w:val="0"/>
              <w:spacing w:after="120"/>
              <w:rPr>
                <w:lang w:val="es-EC"/>
              </w:rPr>
            </w:pPr>
            <w:bookmarkStart w:id="433" w:name="_Toc94002217"/>
            <w:bookmarkStart w:id="434" w:name="_Toc94002825"/>
            <w:bookmarkStart w:id="435" w:name="_Toc94003016"/>
            <w:bookmarkStart w:id="436" w:name="_Toc94012208"/>
            <w:bookmarkStart w:id="437" w:name="_Toc94605076"/>
            <w:r w:rsidRPr="000468B3">
              <w:rPr>
                <w:lang w:val="es-EC"/>
              </w:rPr>
              <w:lastRenderedPageBreak/>
              <w:t>21.</w:t>
            </w:r>
            <w:r w:rsidRPr="000468B3">
              <w:rPr>
                <w:lang w:val="es-EC"/>
              </w:rPr>
              <w:tab/>
              <w:t>Toma de posesión del Sitio de las Obras</w:t>
            </w:r>
            <w:bookmarkEnd w:id="433"/>
            <w:bookmarkEnd w:id="434"/>
            <w:bookmarkEnd w:id="435"/>
            <w:bookmarkEnd w:id="436"/>
            <w:bookmarkEnd w:id="437"/>
          </w:p>
        </w:tc>
        <w:tc>
          <w:tcPr>
            <w:tcW w:w="7015" w:type="dxa"/>
          </w:tcPr>
          <w:p w14:paraId="4369EA04" w14:textId="0BCAB3AE" w:rsidR="00B722F1" w:rsidRPr="000468B3" w:rsidRDefault="008E4523">
            <w:pPr>
              <w:widowControl w:val="0"/>
              <w:spacing w:after="120"/>
              <w:ind w:left="619" w:hanging="612"/>
              <w:jc w:val="both"/>
              <w:rPr>
                <w:spacing w:val="-3"/>
                <w:lang w:val="es-EC"/>
              </w:rPr>
            </w:pPr>
            <w:r w:rsidRPr="000468B3">
              <w:rPr>
                <w:spacing w:val="-3"/>
                <w:lang w:val="es-EC"/>
              </w:rPr>
              <w:t>21.1</w:t>
            </w:r>
            <w:r w:rsidRPr="000468B3">
              <w:rPr>
                <w:spacing w:val="-3"/>
                <w:lang w:val="es-EC"/>
              </w:rPr>
              <w:tab/>
            </w:r>
            <w:r w:rsidR="00B6321D" w:rsidRPr="000468B3">
              <w:rPr>
                <w:spacing w:val="-3"/>
                <w:lang w:val="es-EC"/>
              </w:rPr>
              <w:t>Se debe presentar a la AECID la disponibilidad de los terrenos previo al inicio de la contratación</w:t>
            </w:r>
            <w:r w:rsidR="004375A1" w:rsidRPr="000468B3">
              <w:rPr>
                <w:spacing w:val="-3"/>
                <w:lang w:val="es-EC"/>
              </w:rPr>
              <w:t xml:space="preserve"> de la obra</w:t>
            </w:r>
            <w:r w:rsidR="00B6321D" w:rsidRPr="000468B3">
              <w:rPr>
                <w:spacing w:val="-3"/>
                <w:lang w:val="es-EC"/>
              </w:rPr>
              <w:t>.</w:t>
            </w:r>
            <w:r w:rsidR="004375A1" w:rsidRPr="000468B3">
              <w:rPr>
                <w:spacing w:val="-3"/>
                <w:lang w:val="es-EC"/>
              </w:rPr>
              <w:t xml:space="preserve"> Así mismo e</w:t>
            </w:r>
            <w:r w:rsidRPr="000468B3">
              <w:rPr>
                <w:spacing w:val="-3"/>
                <w:lang w:val="es-EC"/>
              </w:rPr>
              <w:t xml:space="preserve">l Contratante traspasará al Contratista la posesión de la totalidad del Sitio de las Obras. Si no se traspasara la posesión de alguna parte en la fecha </w:t>
            </w:r>
            <w:r w:rsidRPr="000468B3">
              <w:rPr>
                <w:b/>
                <w:bCs/>
                <w:spacing w:val="-3"/>
                <w:lang w:val="es-EC"/>
              </w:rPr>
              <w:t>estipulada en</w:t>
            </w:r>
            <w:r w:rsidRPr="000468B3">
              <w:rPr>
                <w:spacing w:val="-3"/>
                <w:lang w:val="es-EC"/>
              </w:rPr>
              <w:t xml:space="preserve"> </w:t>
            </w:r>
            <w:r w:rsidRPr="000468B3">
              <w:rPr>
                <w:b/>
                <w:bCs/>
                <w:spacing w:val="-3"/>
                <w:lang w:val="es-EC"/>
              </w:rPr>
              <w:t>las CEC</w:t>
            </w:r>
            <w:r w:rsidRPr="000468B3">
              <w:rPr>
                <w:spacing w:val="-3"/>
                <w:lang w:val="es-EC"/>
              </w:rPr>
              <w:t>, se considerará que el Contratante ha demorado el inicio de las actividades pertinentes y que ello constituye un evento compensable.</w:t>
            </w:r>
          </w:p>
        </w:tc>
      </w:tr>
      <w:tr w:rsidR="00B722F1" w:rsidRPr="00D03974" w14:paraId="43C0DD41" w14:textId="77777777">
        <w:tc>
          <w:tcPr>
            <w:tcW w:w="2448" w:type="dxa"/>
          </w:tcPr>
          <w:p w14:paraId="23EC1070" w14:textId="4F8C5324" w:rsidR="00B722F1" w:rsidRPr="000468B3" w:rsidRDefault="008E4523">
            <w:pPr>
              <w:pStyle w:val="SectionVHeading3"/>
              <w:widowControl w:val="0"/>
              <w:spacing w:after="120"/>
              <w:rPr>
                <w:lang w:val="es-EC"/>
              </w:rPr>
            </w:pPr>
            <w:bookmarkStart w:id="438" w:name="_Toc94002218"/>
            <w:bookmarkStart w:id="439" w:name="_Toc94002826"/>
            <w:bookmarkStart w:id="440" w:name="_Toc94003017"/>
            <w:bookmarkStart w:id="441" w:name="_Toc94012209"/>
            <w:bookmarkStart w:id="442" w:name="_Toc94605077"/>
            <w:r w:rsidRPr="000468B3">
              <w:rPr>
                <w:lang w:val="es-EC"/>
              </w:rPr>
              <w:t>22.</w:t>
            </w:r>
            <w:r w:rsidRPr="000468B3">
              <w:rPr>
                <w:lang w:val="es-EC"/>
              </w:rPr>
              <w:tab/>
              <w:t>Acceso al Sitio de las Obras</w:t>
            </w:r>
            <w:bookmarkEnd w:id="438"/>
            <w:bookmarkEnd w:id="439"/>
            <w:bookmarkEnd w:id="440"/>
            <w:bookmarkEnd w:id="441"/>
            <w:bookmarkEnd w:id="442"/>
          </w:p>
        </w:tc>
        <w:tc>
          <w:tcPr>
            <w:tcW w:w="7015" w:type="dxa"/>
          </w:tcPr>
          <w:p w14:paraId="323F5C33" w14:textId="77777777" w:rsidR="00B722F1" w:rsidRPr="000468B3" w:rsidRDefault="008E4523">
            <w:pPr>
              <w:widowControl w:val="0"/>
              <w:spacing w:after="120"/>
              <w:ind w:left="619" w:hanging="612"/>
              <w:jc w:val="both"/>
              <w:rPr>
                <w:spacing w:val="-3"/>
                <w:lang w:val="es-EC"/>
              </w:rPr>
            </w:pPr>
            <w:r w:rsidRPr="000468B3">
              <w:rPr>
                <w:spacing w:val="-3"/>
                <w:lang w:val="es-EC"/>
              </w:rPr>
              <w:t>22.1</w:t>
            </w:r>
            <w:r w:rsidRPr="000468B3">
              <w:rPr>
                <w:spacing w:val="-3"/>
                <w:lang w:val="es-EC"/>
              </w:rPr>
              <w:tab/>
              <w:t>El Contratista deberá permitir al Gerente de Obras, y a cualquier persona autorizada por éste, el acceso al Sitio de las Obras y a cualquier lugar donde se estén realizando o se prevea realizar trabajos relacionados con el Contrato.</w:t>
            </w:r>
          </w:p>
        </w:tc>
      </w:tr>
      <w:tr w:rsidR="00B722F1" w:rsidRPr="00D03974" w14:paraId="51EC3DDD" w14:textId="77777777">
        <w:tc>
          <w:tcPr>
            <w:tcW w:w="2448" w:type="dxa"/>
          </w:tcPr>
          <w:p w14:paraId="58F4E073" w14:textId="554E08E4" w:rsidR="00B722F1" w:rsidRPr="000468B3" w:rsidRDefault="008E4523">
            <w:pPr>
              <w:pStyle w:val="SectionVHeading3"/>
              <w:widowControl w:val="0"/>
              <w:spacing w:after="120"/>
              <w:rPr>
                <w:lang w:val="es-EC"/>
              </w:rPr>
            </w:pPr>
            <w:bookmarkStart w:id="443" w:name="_Toc94002219"/>
            <w:bookmarkStart w:id="444" w:name="_Toc94002827"/>
            <w:bookmarkStart w:id="445" w:name="_Toc94003018"/>
            <w:bookmarkStart w:id="446" w:name="_Toc94012210"/>
            <w:bookmarkStart w:id="447" w:name="_Toc94605078"/>
            <w:r w:rsidRPr="000468B3">
              <w:rPr>
                <w:lang w:val="es-EC"/>
              </w:rPr>
              <w:t>23.</w:t>
            </w:r>
            <w:r w:rsidRPr="000468B3">
              <w:rPr>
                <w:lang w:val="es-EC"/>
              </w:rPr>
              <w:tab/>
              <w:t>Instrucciones, Inspecciones y Auditorías</w:t>
            </w:r>
            <w:bookmarkEnd w:id="443"/>
            <w:bookmarkEnd w:id="444"/>
            <w:bookmarkEnd w:id="445"/>
            <w:bookmarkEnd w:id="446"/>
            <w:bookmarkEnd w:id="447"/>
          </w:p>
        </w:tc>
        <w:tc>
          <w:tcPr>
            <w:tcW w:w="7015" w:type="dxa"/>
          </w:tcPr>
          <w:p w14:paraId="455393D0" w14:textId="77777777" w:rsidR="00B722F1" w:rsidRPr="000468B3" w:rsidRDefault="008E4523">
            <w:pPr>
              <w:widowControl w:val="0"/>
              <w:spacing w:after="120"/>
              <w:ind w:left="619" w:hanging="612"/>
              <w:jc w:val="both"/>
              <w:rPr>
                <w:spacing w:val="-3"/>
                <w:lang w:val="es-EC"/>
              </w:rPr>
            </w:pPr>
            <w:r w:rsidRPr="000468B3">
              <w:rPr>
                <w:spacing w:val="-3"/>
                <w:lang w:val="es-EC"/>
              </w:rPr>
              <w:t>23.1</w:t>
            </w:r>
            <w:r w:rsidRPr="000468B3">
              <w:rPr>
                <w:spacing w:val="-3"/>
                <w:lang w:val="es-EC"/>
              </w:rPr>
              <w:tab/>
              <w:t>El Contratista deberá cumplir todas las instrucciones del Gerente de Obras que se ajusten a la ley aplicable en el Sitio de las Obras.</w:t>
            </w:r>
          </w:p>
          <w:p w14:paraId="325A6BF4" w14:textId="6808A015" w:rsidR="00B722F1" w:rsidRPr="000468B3" w:rsidRDefault="008E4523">
            <w:pPr>
              <w:widowControl w:val="0"/>
              <w:spacing w:after="120"/>
              <w:ind w:left="619" w:hanging="612"/>
              <w:jc w:val="both"/>
              <w:rPr>
                <w:spacing w:val="-3"/>
                <w:lang w:val="es-EC"/>
              </w:rPr>
            </w:pPr>
            <w:r w:rsidRPr="000468B3">
              <w:rPr>
                <w:spacing w:val="-3"/>
                <w:lang w:val="es-EC"/>
              </w:rPr>
              <w:t>23.2</w:t>
            </w:r>
            <w:r w:rsidRPr="000468B3">
              <w:rPr>
                <w:spacing w:val="-3"/>
                <w:lang w:val="es-EC"/>
              </w:rPr>
              <w:tab/>
              <w:t xml:space="preserve">El Contratista permitirá que </w:t>
            </w:r>
            <w:r w:rsidR="00EF1F68" w:rsidRPr="000468B3">
              <w:rPr>
                <w:spacing w:val="-3"/>
                <w:lang w:val="es-EC"/>
              </w:rPr>
              <w:t>la AECID</w:t>
            </w:r>
            <w:r w:rsidRPr="000468B3">
              <w:rPr>
                <w:spacing w:val="-3"/>
                <w:lang w:val="es-EC"/>
              </w:rPr>
              <w:t xml:space="preserve"> inspeccione </w:t>
            </w:r>
            <w:r w:rsidRPr="000468B3">
              <w:rPr>
                <w:lang w:val="es-EC"/>
              </w:rPr>
              <w:t xml:space="preserve">las cuentas, registros contables y archivos del Contratista </w:t>
            </w:r>
            <w:r w:rsidRPr="000468B3">
              <w:rPr>
                <w:spacing w:val="-3"/>
                <w:lang w:val="es-EC"/>
              </w:rPr>
              <w:t xml:space="preserve">relacionados con la presentación de ofertas y la ejecución del contrato y realice auditorías por medio de auditores designados por </w:t>
            </w:r>
            <w:r w:rsidR="00EF1F68" w:rsidRPr="000468B3">
              <w:rPr>
                <w:spacing w:val="-3"/>
                <w:lang w:val="es-EC"/>
              </w:rPr>
              <w:t>la AECID</w:t>
            </w:r>
            <w:r w:rsidRPr="000468B3">
              <w:rPr>
                <w:spacing w:val="-3"/>
                <w:lang w:val="es-EC"/>
              </w:rPr>
              <w:t xml:space="preserve">, si así lo requiere </w:t>
            </w:r>
            <w:r w:rsidR="00EF1F68" w:rsidRPr="000468B3">
              <w:rPr>
                <w:spacing w:val="-3"/>
                <w:lang w:val="es-EC"/>
              </w:rPr>
              <w:t>la AECID</w:t>
            </w:r>
            <w:r w:rsidRPr="000468B3">
              <w:rPr>
                <w:lang w:val="es-EC"/>
              </w:rPr>
              <w:t xml:space="preserve">. Para estos efectos, el Contratista </w:t>
            </w:r>
            <w:r w:rsidR="00D03974" w:rsidRPr="00D03974">
              <w:rPr>
                <w:lang w:val="es-EC"/>
              </w:rPr>
              <w:t>deberá</w:t>
            </w:r>
            <w:r w:rsidRPr="000468B3">
              <w:rPr>
                <w:lang w:val="es-EC"/>
              </w:rPr>
              <w:t xml:space="preserve"> conservar todos los documentos y registros relacionados con el proyecto financiado por </w:t>
            </w:r>
            <w:r w:rsidR="00EF1F68" w:rsidRPr="000468B3">
              <w:rPr>
                <w:lang w:val="es-EC"/>
              </w:rPr>
              <w:t>la AECID</w:t>
            </w:r>
            <w:r w:rsidRPr="000468B3">
              <w:rPr>
                <w:lang w:val="es-EC"/>
              </w:rPr>
              <w:t>, por un período de cinco (5) años luego de terminado el trabajo. Igualmente, entregará a</w:t>
            </w:r>
            <w:r w:rsidR="008B7A51" w:rsidRPr="000468B3">
              <w:rPr>
                <w:lang w:val="es-EC"/>
              </w:rPr>
              <w:t xml:space="preserve"> la AECID </w:t>
            </w:r>
            <w:r w:rsidRPr="000468B3">
              <w:rPr>
                <w:lang w:val="es-EC"/>
              </w:rPr>
              <w:t xml:space="preserve">todo documento necesario para la investigación pertinente sobre denuncias de prácticas prohibidas y ordenará a los individuos, empleados o agentes del Contratista que tengan conocimiento del proyecto financiado por </w:t>
            </w:r>
            <w:r w:rsidR="00EF1F68" w:rsidRPr="000468B3">
              <w:rPr>
                <w:lang w:val="es-EC"/>
              </w:rPr>
              <w:t>la AECID</w:t>
            </w:r>
            <w:r w:rsidRPr="000468B3">
              <w:rPr>
                <w:lang w:val="es-EC"/>
              </w:rPr>
              <w:t xml:space="preserve"> a responder a las consultas provenientes de personal d</w:t>
            </w:r>
            <w:r w:rsidR="008B7A51" w:rsidRPr="000468B3">
              <w:rPr>
                <w:lang w:val="es-EC"/>
              </w:rPr>
              <w:t xml:space="preserve">e </w:t>
            </w:r>
            <w:r w:rsidR="00EF1F68" w:rsidRPr="000468B3">
              <w:rPr>
                <w:lang w:val="es-EC"/>
              </w:rPr>
              <w:t>la AECID</w:t>
            </w:r>
            <w:r w:rsidRPr="000468B3">
              <w:rPr>
                <w:bCs/>
                <w:spacing w:val="-3"/>
                <w:lang w:val="es-EC"/>
              </w:rPr>
              <w:t>.</w:t>
            </w:r>
          </w:p>
        </w:tc>
      </w:tr>
      <w:tr w:rsidR="00B722F1" w:rsidRPr="00D03974" w14:paraId="5E5F33B9" w14:textId="77777777">
        <w:tc>
          <w:tcPr>
            <w:tcW w:w="2448" w:type="dxa"/>
          </w:tcPr>
          <w:p w14:paraId="6F0E3966" w14:textId="42575AF2" w:rsidR="00B722F1" w:rsidRPr="000468B3" w:rsidRDefault="008E4523">
            <w:pPr>
              <w:pStyle w:val="SectionVHeading3"/>
              <w:widowControl w:val="0"/>
              <w:spacing w:after="120"/>
              <w:rPr>
                <w:lang w:val="es-EC"/>
              </w:rPr>
            </w:pPr>
            <w:bookmarkStart w:id="448" w:name="_Toc94002220"/>
            <w:bookmarkStart w:id="449" w:name="_Toc94002828"/>
            <w:bookmarkStart w:id="450" w:name="_Toc94003019"/>
            <w:bookmarkStart w:id="451" w:name="_Toc94012211"/>
            <w:bookmarkStart w:id="452" w:name="_Toc94605079"/>
            <w:r w:rsidRPr="000468B3">
              <w:rPr>
                <w:lang w:val="es-EC"/>
              </w:rPr>
              <w:t>24.</w:t>
            </w:r>
            <w:r w:rsidRPr="000468B3">
              <w:rPr>
                <w:lang w:val="es-EC"/>
              </w:rPr>
              <w:tab/>
              <w:t>Controversias</w:t>
            </w:r>
            <w:bookmarkEnd w:id="448"/>
            <w:bookmarkEnd w:id="449"/>
            <w:bookmarkEnd w:id="450"/>
            <w:bookmarkEnd w:id="451"/>
            <w:bookmarkEnd w:id="452"/>
          </w:p>
        </w:tc>
        <w:tc>
          <w:tcPr>
            <w:tcW w:w="7015" w:type="dxa"/>
          </w:tcPr>
          <w:p w14:paraId="0FBCF066" w14:textId="77777777" w:rsidR="00B722F1" w:rsidRPr="000468B3" w:rsidRDefault="008E4523">
            <w:pPr>
              <w:widowControl w:val="0"/>
              <w:spacing w:after="120"/>
              <w:ind w:left="619" w:hanging="612"/>
              <w:jc w:val="both"/>
              <w:rPr>
                <w:spacing w:val="-3"/>
                <w:lang w:val="es-EC"/>
              </w:rPr>
            </w:pPr>
            <w:r w:rsidRPr="000468B3">
              <w:rPr>
                <w:spacing w:val="-3"/>
                <w:lang w:val="es-EC"/>
              </w:rPr>
              <w:t>24.1</w:t>
            </w:r>
            <w:r w:rsidRPr="000468B3">
              <w:rPr>
                <w:spacing w:val="-3"/>
                <w:lang w:val="es-EC"/>
              </w:rPr>
              <w:tab/>
              <w:t>Si el Contratista considera que el Gerente de Obras ha tomado una decisión que está fuera de las facultades que le confiere el Contrato, o que no es acertada, la decisión se someterá a la consideración del Conciliador dentro de los 14 días siguientes a la notificación de la decisión del Gerente de Obras.</w:t>
            </w:r>
          </w:p>
        </w:tc>
      </w:tr>
      <w:tr w:rsidR="00B722F1" w:rsidRPr="00D03974" w14:paraId="61BCF05A" w14:textId="77777777">
        <w:tc>
          <w:tcPr>
            <w:tcW w:w="2448" w:type="dxa"/>
          </w:tcPr>
          <w:p w14:paraId="055022AB" w14:textId="3C910EA0" w:rsidR="00B722F1" w:rsidRPr="000468B3" w:rsidRDefault="008E4523">
            <w:pPr>
              <w:pStyle w:val="SectionVHeading3"/>
              <w:widowControl w:val="0"/>
              <w:spacing w:after="120"/>
              <w:rPr>
                <w:lang w:val="es-EC"/>
              </w:rPr>
            </w:pPr>
            <w:bookmarkStart w:id="453" w:name="_Toc94002221"/>
            <w:bookmarkStart w:id="454" w:name="_Toc94002829"/>
            <w:bookmarkStart w:id="455" w:name="_Toc94003020"/>
            <w:bookmarkStart w:id="456" w:name="_Toc94012212"/>
            <w:bookmarkStart w:id="457" w:name="_Toc94605080"/>
            <w:r w:rsidRPr="000468B3">
              <w:rPr>
                <w:lang w:val="es-EC"/>
              </w:rPr>
              <w:t>25.</w:t>
            </w:r>
            <w:r w:rsidRPr="000468B3">
              <w:rPr>
                <w:lang w:val="es-EC"/>
              </w:rPr>
              <w:tab/>
              <w:t>Procedimientos para la solución de controversias</w:t>
            </w:r>
            <w:bookmarkEnd w:id="453"/>
            <w:bookmarkEnd w:id="454"/>
            <w:bookmarkEnd w:id="455"/>
            <w:bookmarkEnd w:id="456"/>
            <w:bookmarkEnd w:id="457"/>
            <w:r w:rsidRPr="000468B3">
              <w:rPr>
                <w:lang w:val="es-EC"/>
              </w:rPr>
              <w:t xml:space="preserve"> </w:t>
            </w:r>
          </w:p>
          <w:p w14:paraId="6E4EA128" w14:textId="77777777" w:rsidR="00B722F1" w:rsidRPr="000468B3" w:rsidRDefault="00B722F1">
            <w:pPr>
              <w:pStyle w:val="SectionVHeading3"/>
              <w:widowControl w:val="0"/>
              <w:spacing w:after="120"/>
              <w:rPr>
                <w:lang w:val="es-EC"/>
              </w:rPr>
            </w:pPr>
          </w:p>
        </w:tc>
        <w:tc>
          <w:tcPr>
            <w:tcW w:w="7015" w:type="dxa"/>
          </w:tcPr>
          <w:p w14:paraId="59896DB9" w14:textId="77777777" w:rsidR="00B722F1" w:rsidRPr="000468B3" w:rsidRDefault="008E4523">
            <w:pPr>
              <w:widowControl w:val="0"/>
              <w:spacing w:after="120"/>
              <w:ind w:left="619" w:hanging="619"/>
              <w:jc w:val="both"/>
              <w:rPr>
                <w:spacing w:val="-3"/>
                <w:lang w:val="es-EC"/>
              </w:rPr>
            </w:pPr>
            <w:r w:rsidRPr="000468B3">
              <w:rPr>
                <w:spacing w:val="-3"/>
                <w:lang w:val="es-EC"/>
              </w:rPr>
              <w:t>25.1</w:t>
            </w:r>
            <w:r w:rsidRPr="000468B3">
              <w:rPr>
                <w:spacing w:val="-3"/>
                <w:lang w:val="es-EC"/>
              </w:rPr>
              <w:tab/>
              <w:t>El Conciliador deberá comunicar su decisión por escrito dentro de los 28 días siguientes a la recepción de la notificación de una controversia.</w:t>
            </w:r>
          </w:p>
          <w:p w14:paraId="08432528" w14:textId="77777777" w:rsidR="00B722F1" w:rsidRPr="000468B3" w:rsidRDefault="008E4523">
            <w:pPr>
              <w:widowControl w:val="0"/>
              <w:spacing w:after="120"/>
              <w:ind w:left="619" w:hanging="619"/>
              <w:jc w:val="both"/>
              <w:rPr>
                <w:spacing w:val="-3"/>
                <w:lang w:val="es-EC"/>
              </w:rPr>
            </w:pPr>
            <w:r w:rsidRPr="000468B3">
              <w:rPr>
                <w:spacing w:val="-3"/>
                <w:lang w:val="es-EC"/>
              </w:rPr>
              <w:t>25.2</w:t>
            </w:r>
            <w:r w:rsidRPr="000468B3">
              <w:rPr>
                <w:spacing w:val="-3"/>
                <w:lang w:val="es-EC"/>
              </w:rPr>
              <w:tab/>
              <w:t xml:space="preserve">El Conciliador será compensado por su trabajo, cualquiera que sea su decisión, por hora según los honorarios </w:t>
            </w:r>
            <w:r w:rsidRPr="000468B3">
              <w:rPr>
                <w:b/>
                <w:bCs/>
                <w:spacing w:val="-3"/>
                <w:lang w:val="es-EC"/>
              </w:rPr>
              <w:t>especificados en los DDL y en las CEC</w:t>
            </w:r>
            <w:r w:rsidRPr="000468B3">
              <w:rPr>
                <w:spacing w:val="-3"/>
                <w:lang w:val="es-EC"/>
              </w:rPr>
              <w:t xml:space="preserve">, además de cualquier otro gasto reembolsable </w:t>
            </w:r>
            <w:r w:rsidRPr="000468B3">
              <w:rPr>
                <w:b/>
                <w:bCs/>
                <w:spacing w:val="-3"/>
                <w:lang w:val="es-EC"/>
              </w:rPr>
              <w:t>indicado en las CEC</w:t>
            </w:r>
            <w:r w:rsidRPr="000468B3">
              <w:rPr>
                <w:spacing w:val="-3"/>
                <w:lang w:val="es-EC"/>
              </w:rPr>
              <w:t xml:space="preserve"> y el costo será sufragado por partes iguales por el Contratante y el Contratista.  Cualquiera de las partes podrá someter la decisión del Conciliador a arbitraje dentro de los 28 días siguientes a la decisión por escrito del Conciliador.  Si ninguna de las partes sometiese la controversia a arbitraje dentro del plazo de 28 días mencionado, la decisión del Conciliador será definitiva y obligatoria.</w:t>
            </w:r>
          </w:p>
          <w:p w14:paraId="12F525EF" w14:textId="77777777" w:rsidR="00B722F1" w:rsidRPr="000468B3" w:rsidRDefault="008E4523">
            <w:pPr>
              <w:widowControl w:val="0"/>
              <w:spacing w:after="120"/>
              <w:ind w:left="612" w:hanging="619"/>
              <w:jc w:val="both"/>
              <w:rPr>
                <w:spacing w:val="-3"/>
                <w:lang w:val="es-EC"/>
              </w:rPr>
            </w:pPr>
            <w:r w:rsidRPr="000468B3">
              <w:rPr>
                <w:spacing w:val="-3"/>
                <w:lang w:val="es-EC"/>
              </w:rPr>
              <w:t>25.3</w:t>
            </w:r>
            <w:r w:rsidRPr="000468B3">
              <w:rPr>
                <w:spacing w:val="-3"/>
                <w:lang w:val="es-EC"/>
              </w:rPr>
              <w:tab/>
              <w:t xml:space="preserve">El arbitraje deberá realizarse de acuerdo al procedimiento de arbitraje publicado por la institución </w:t>
            </w:r>
            <w:r w:rsidRPr="000468B3">
              <w:rPr>
                <w:b/>
                <w:bCs/>
                <w:spacing w:val="-3"/>
                <w:lang w:val="es-EC"/>
              </w:rPr>
              <w:t>denominada en las CEC</w:t>
            </w:r>
            <w:r w:rsidRPr="000468B3">
              <w:rPr>
                <w:spacing w:val="-3"/>
                <w:lang w:val="es-EC"/>
              </w:rPr>
              <w:t xml:space="preserve"> y </w:t>
            </w:r>
            <w:r w:rsidRPr="000468B3">
              <w:rPr>
                <w:spacing w:val="-3"/>
                <w:lang w:val="es-EC"/>
              </w:rPr>
              <w:lastRenderedPageBreak/>
              <w:t xml:space="preserve">en el lugar </w:t>
            </w:r>
            <w:r w:rsidRPr="000468B3">
              <w:rPr>
                <w:b/>
                <w:bCs/>
                <w:spacing w:val="-3"/>
                <w:lang w:val="es-EC"/>
              </w:rPr>
              <w:t>establecido en las CEC.</w:t>
            </w:r>
          </w:p>
        </w:tc>
      </w:tr>
      <w:tr w:rsidR="00B722F1" w:rsidRPr="00D03974" w14:paraId="4F4C80B9" w14:textId="77777777">
        <w:tc>
          <w:tcPr>
            <w:tcW w:w="2448" w:type="dxa"/>
          </w:tcPr>
          <w:p w14:paraId="285DA52F" w14:textId="607878EE" w:rsidR="00B722F1" w:rsidRPr="000468B3" w:rsidRDefault="008E4523">
            <w:pPr>
              <w:pStyle w:val="SectionVHeading3"/>
              <w:widowControl w:val="0"/>
              <w:spacing w:after="120"/>
              <w:rPr>
                <w:lang w:val="es-EC"/>
              </w:rPr>
            </w:pPr>
            <w:bookmarkStart w:id="458" w:name="_Toc94002222"/>
            <w:bookmarkStart w:id="459" w:name="_Toc94002830"/>
            <w:bookmarkStart w:id="460" w:name="_Toc94003021"/>
            <w:bookmarkStart w:id="461" w:name="_Toc94012213"/>
            <w:bookmarkStart w:id="462" w:name="_Toc94605081"/>
            <w:r w:rsidRPr="000468B3">
              <w:rPr>
                <w:lang w:val="es-EC"/>
              </w:rPr>
              <w:lastRenderedPageBreak/>
              <w:t>26.</w:t>
            </w:r>
            <w:r w:rsidRPr="000468B3">
              <w:rPr>
                <w:lang w:val="es-EC"/>
              </w:rPr>
              <w:tab/>
              <w:t>Reemplazo del Conciliador</w:t>
            </w:r>
            <w:bookmarkEnd w:id="458"/>
            <w:bookmarkEnd w:id="459"/>
            <w:bookmarkEnd w:id="460"/>
            <w:bookmarkEnd w:id="461"/>
            <w:bookmarkEnd w:id="462"/>
            <w:r w:rsidRPr="000468B3">
              <w:rPr>
                <w:lang w:val="es-EC"/>
              </w:rPr>
              <w:tab/>
            </w:r>
          </w:p>
        </w:tc>
        <w:tc>
          <w:tcPr>
            <w:tcW w:w="7015" w:type="dxa"/>
          </w:tcPr>
          <w:p w14:paraId="2B96B28C" w14:textId="77777777" w:rsidR="00B722F1" w:rsidRPr="000468B3" w:rsidRDefault="008E4523">
            <w:pPr>
              <w:widowControl w:val="0"/>
              <w:spacing w:after="120"/>
              <w:ind w:left="612" w:hanging="612"/>
              <w:jc w:val="both"/>
              <w:rPr>
                <w:spacing w:val="-3"/>
                <w:lang w:val="es-EC"/>
              </w:rPr>
            </w:pPr>
            <w:r w:rsidRPr="000468B3">
              <w:rPr>
                <w:spacing w:val="-3"/>
                <w:lang w:val="es-EC"/>
              </w:rPr>
              <w:t>26.1</w:t>
            </w:r>
            <w:r w:rsidRPr="000468B3">
              <w:rPr>
                <w:spacing w:val="-3"/>
                <w:lang w:val="es-EC"/>
              </w:rPr>
              <w:tab/>
              <w:t xml:space="preserve">En caso de renuncia o muerte del Conciliador, o en caso de que el Contratante y el Contratista coincidieran en que el Conciliador no está cumpliendo sus funciones de conformidad con las disposiciones del Contrato, el Contratante y el Contratista nombrarán de común acuerdo un nuevo Conciliador.  Si al cabo de 30 días el Contratante y el Contratista no han llegado a un acuerdo, a petición de cualquiera de las partes, el Conciliador será designado por la Autoridad Nominadora </w:t>
            </w:r>
            <w:r w:rsidRPr="000468B3">
              <w:rPr>
                <w:b/>
                <w:bCs/>
                <w:spacing w:val="-3"/>
                <w:lang w:val="es-EC"/>
              </w:rPr>
              <w:t>estipulada en las CEC</w:t>
            </w:r>
            <w:r w:rsidRPr="000468B3">
              <w:rPr>
                <w:spacing w:val="-3"/>
                <w:lang w:val="es-EC"/>
              </w:rPr>
              <w:t xml:space="preserve"> dentro de los 14 días siguientes a la recepción de la petición.</w:t>
            </w:r>
          </w:p>
        </w:tc>
      </w:tr>
      <w:tr w:rsidR="00B722F1" w:rsidRPr="00D03974" w14:paraId="503D0292" w14:textId="77777777">
        <w:tc>
          <w:tcPr>
            <w:tcW w:w="2448" w:type="dxa"/>
          </w:tcPr>
          <w:p w14:paraId="44F30735" w14:textId="77777777" w:rsidR="00B722F1" w:rsidRPr="000468B3" w:rsidRDefault="00B722F1">
            <w:pPr>
              <w:pStyle w:val="SectionVHeading3"/>
              <w:widowControl w:val="0"/>
              <w:spacing w:after="120"/>
              <w:rPr>
                <w:lang w:val="es-EC"/>
              </w:rPr>
            </w:pPr>
          </w:p>
        </w:tc>
        <w:tc>
          <w:tcPr>
            <w:tcW w:w="7015" w:type="dxa"/>
          </w:tcPr>
          <w:p w14:paraId="3A685977" w14:textId="77777777" w:rsidR="00B722F1" w:rsidRPr="000468B3" w:rsidRDefault="00B722F1">
            <w:pPr>
              <w:widowControl w:val="0"/>
              <w:spacing w:after="120"/>
              <w:ind w:left="612" w:hanging="612"/>
              <w:jc w:val="both"/>
              <w:rPr>
                <w:spacing w:val="-3"/>
                <w:lang w:val="es-EC"/>
              </w:rPr>
            </w:pPr>
          </w:p>
        </w:tc>
      </w:tr>
      <w:tr w:rsidR="00B722F1" w:rsidRPr="00D03974" w14:paraId="036C1BE7" w14:textId="77777777">
        <w:trPr>
          <w:trHeight w:val="495"/>
        </w:trPr>
        <w:tc>
          <w:tcPr>
            <w:tcW w:w="2448" w:type="dxa"/>
          </w:tcPr>
          <w:p w14:paraId="4F987ACC" w14:textId="77777777" w:rsidR="00B722F1" w:rsidRPr="000468B3" w:rsidRDefault="00B722F1">
            <w:pPr>
              <w:pStyle w:val="SectionVHeading3"/>
              <w:widowControl w:val="0"/>
              <w:spacing w:after="120"/>
              <w:rPr>
                <w:b w:val="0"/>
                <w:bCs w:val="0"/>
                <w:lang w:val="es-EC"/>
              </w:rPr>
            </w:pPr>
          </w:p>
        </w:tc>
        <w:tc>
          <w:tcPr>
            <w:tcW w:w="7015" w:type="dxa"/>
          </w:tcPr>
          <w:p w14:paraId="27ABC332" w14:textId="7F884A69" w:rsidR="00B722F1" w:rsidRPr="000468B3" w:rsidRDefault="008E4523">
            <w:pPr>
              <w:pStyle w:val="SectionVHeading2"/>
              <w:widowControl w:val="0"/>
              <w:spacing w:before="0" w:after="120"/>
              <w:rPr>
                <w:rFonts w:ascii="Times New Roman" w:hAnsi="Times New Roman"/>
                <w:b w:val="0"/>
                <w:bCs/>
                <w:spacing w:val="-3"/>
                <w:sz w:val="24"/>
                <w:lang w:val="es-EC"/>
              </w:rPr>
            </w:pPr>
            <w:bookmarkStart w:id="463" w:name="_Toc94002223"/>
            <w:bookmarkStart w:id="464" w:name="_Toc94002831"/>
            <w:bookmarkStart w:id="465" w:name="_Toc94003022"/>
            <w:bookmarkStart w:id="466" w:name="_Toc94012214"/>
            <w:bookmarkStart w:id="467" w:name="_Toc94605082"/>
            <w:r w:rsidRPr="000468B3">
              <w:rPr>
                <w:rFonts w:ascii="Times New Roman" w:hAnsi="Times New Roman"/>
                <w:sz w:val="24"/>
                <w:lang w:val="es-EC"/>
              </w:rPr>
              <w:t>B. Control de Plazos</w:t>
            </w:r>
            <w:bookmarkEnd w:id="463"/>
            <w:bookmarkEnd w:id="464"/>
            <w:bookmarkEnd w:id="465"/>
            <w:bookmarkEnd w:id="466"/>
            <w:bookmarkEnd w:id="467"/>
          </w:p>
        </w:tc>
      </w:tr>
      <w:tr w:rsidR="00B722F1" w:rsidRPr="00D03974" w14:paraId="056E07F6" w14:textId="77777777">
        <w:tc>
          <w:tcPr>
            <w:tcW w:w="2448" w:type="dxa"/>
          </w:tcPr>
          <w:p w14:paraId="65770C03" w14:textId="193662F5" w:rsidR="00B722F1" w:rsidRPr="000468B3" w:rsidRDefault="008E4523">
            <w:pPr>
              <w:pStyle w:val="SectionVHeading3"/>
              <w:widowControl w:val="0"/>
              <w:spacing w:after="120"/>
              <w:ind w:left="0" w:firstLine="0"/>
              <w:rPr>
                <w:b w:val="0"/>
                <w:bCs w:val="0"/>
                <w:lang w:val="es-EC"/>
              </w:rPr>
            </w:pPr>
            <w:bookmarkStart w:id="468" w:name="_Toc94002224"/>
            <w:bookmarkStart w:id="469" w:name="_Toc94002832"/>
            <w:bookmarkStart w:id="470" w:name="_Toc94003023"/>
            <w:bookmarkStart w:id="471" w:name="_Toc94012215"/>
            <w:bookmarkStart w:id="472" w:name="_Toc94605083"/>
            <w:r w:rsidRPr="000468B3">
              <w:rPr>
                <w:lang w:val="es-EC"/>
              </w:rPr>
              <w:t>27.</w:t>
            </w:r>
            <w:r w:rsidRPr="000468B3">
              <w:rPr>
                <w:b w:val="0"/>
                <w:bCs w:val="0"/>
                <w:lang w:val="es-EC"/>
              </w:rPr>
              <w:t xml:space="preserve"> </w:t>
            </w:r>
            <w:r w:rsidRPr="000468B3">
              <w:rPr>
                <w:lang w:val="es-EC"/>
              </w:rPr>
              <w:t>Programa</w:t>
            </w:r>
            <w:bookmarkEnd w:id="468"/>
            <w:bookmarkEnd w:id="469"/>
            <w:bookmarkEnd w:id="470"/>
            <w:bookmarkEnd w:id="471"/>
            <w:bookmarkEnd w:id="472"/>
          </w:p>
        </w:tc>
        <w:tc>
          <w:tcPr>
            <w:tcW w:w="7015" w:type="dxa"/>
          </w:tcPr>
          <w:p w14:paraId="2314B78B" w14:textId="77777777" w:rsidR="00B722F1" w:rsidRPr="000468B3" w:rsidRDefault="008E4523">
            <w:pPr>
              <w:pStyle w:val="Outline"/>
              <w:keepNext/>
              <w:keepLines/>
              <w:widowControl w:val="0"/>
              <w:tabs>
                <w:tab w:val="left" w:pos="1080"/>
                <w:tab w:val="right" w:leader="dot" w:pos="9000"/>
              </w:tabs>
              <w:spacing w:before="0" w:after="120"/>
              <w:ind w:left="612" w:hanging="540"/>
              <w:jc w:val="both"/>
              <w:rPr>
                <w:spacing w:val="-3"/>
                <w:szCs w:val="24"/>
                <w:lang w:val="es-EC"/>
              </w:rPr>
            </w:pPr>
            <w:r w:rsidRPr="000468B3">
              <w:rPr>
                <w:kern w:val="0"/>
                <w:szCs w:val="24"/>
                <w:lang w:val="es-EC"/>
              </w:rPr>
              <w:t>27.1</w:t>
            </w:r>
            <w:r w:rsidRPr="000468B3">
              <w:rPr>
                <w:kern w:val="0"/>
                <w:szCs w:val="24"/>
                <w:lang w:val="es-EC"/>
              </w:rPr>
              <w:tab/>
            </w:r>
            <w:r w:rsidRPr="000468B3">
              <w:rPr>
                <w:spacing w:val="-3"/>
                <w:szCs w:val="24"/>
                <w:lang w:val="es-EC"/>
              </w:rPr>
              <w:t xml:space="preserve">Dentro del plazo </w:t>
            </w:r>
            <w:r w:rsidRPr="000468B3">
              <w:rPr>
                <w:b/>
                <w:bCs/>
                <w:spacing w:val="-3"/>
                <w:szCs w:val="24"/>
                <w:lang w:val="es-EC"/>
              </w:rPr>
              <w:t>establecido en</w:t>
            </w:r>
            <w:r w:rsidRPr="000468B3">
              <w:rPr>
                <w:spacing w:val="-3"/>
                <w:szCs w:val="24"/>
                <w:lang w:val="es-EC"/>
              </w:rPr>
              <w:t xml:space="preserve"> </w:t>
            </w:r>
            <w:r w:rsidRPr="000468B3">
              <w:rPr>
                <w:b/>
                <w:bCs/>
                <w:spacing w:val="-3"/>
                <w:szCs w:val="24"/>
                <w:lang w:val="es-EC"/>
              </w:rPr>
              <w:t>las CEC</w:t>
            </w:r>
            <w:r w:rsidRPr="000468B3">
              <w:rPr>
                <w:spacing w:val="-3"/>
                <w:szCs w:val="24"/>
                <w:lang w:val="es-EC"/>
              </w:rPr>
              <w:t xml:space="preserve"> y después de la fecha de la Carta de Aceptación, el Contratista presentará al Gerente de Obras, para su aprobación, un Programa en el que consten las metodologías generales, la organización, la secuencia y el calendario de ejecución de todas las actividades relativas a las Obras.</w:t>
            </w:r>
          </w:p>
          <w:p w14:paraId="6CD20AE9" w14:textId="77777777" w:rsidR="00B722F1" w:rsidRPr="000468B3" w:rsidRDefault="008E4523">
            <w:pPr>
              <w:pStyle w:val="Outline"/>
              <w:keepNext/>
              <w:keepLines/>
              <w:widowControl w:val="0"/>
              <w:tabs>
                <w:tab w:val="left" w:pos="1080"/>
                <w:tab w:val="right" w:leader="dot" w:pos="9000"/>
              </w:tabs>
              <w:spacing w:before="0" w:after="120"/>
              <w:ind w:left="612" w:hanging="540"/>
              <w:jc w:val="both"/>
              <w:rPr>
                <w:spacing w:val="-3"/>
                <w:szCs w:val="24"/>
                <w:lang w:val="es-EC"/>
              </w:rPr>
            </w:pPr>
            <w:r w:rsidRPr="000468B3">
              <w:rPr>
                <w:kern w:val="0"/>
                <w:szCs w:val="24"/>
                <w:lang w:val="es-EC"/>
              </w:rPr>
              <w:t>27.2</w:t>
            </w:r>
            <w:r w:rsidRPr="000468B3">
              <w:rPr>
                <w:kern w:val="0"/>
                <w:szCs w:val="24"/>
                <w:lang w:val="es-EC"/>
              </w:rPr>
              <w:tab/>
            </w:r>
            <w:r w:rsidRPr="000468B3">
              <w:rPr>
                <w:spacing w:val="-3"/>
                <w:szCs w:val="24"/>
                <w:lang w:val="es-EC"/>
              </w:rPr>
              <w:t>El Programa actualizado será aquel que refleje los avances reales logrados en cada actividad y los efectos de tales avances en el calendario de ejecución de las tareas restantes, incluyendo cualquier cambio en la secuencia de las actividades.</w:t>
            </w:r>
          </w:p>
          <w:p w14:paraId="50F98E6B" w14:textId="2FCDCA45" w:rsidR="00B722F1" w:rsidRPr="000468B3" w:rsidRDefault="008E4523">
            <w:pPr>
              <w:pStyle w:val="Outline"/>
              <w:keepNext/>
              <w:keepLines/>
              <w:widowControl w:val="0"/>
              <w:tabs>
                <w:tab w:val="left" w:pos="1080"/>
                <w:tab w:val="right" w:leader="dot" w:pos="9000"/>
              </w:tabs>
              <w:spacing w:before="0" w:after="120"/>
              <w:ind w:left="612" w:hanging="540"/>
              <w:jc w:val="both"/>
              <w:rPr>
                <w:spacing w:val="-3"/>
                <w:szCs w:val="24"/>
                <w:lang w:val="es-EC"/>
              </w:rPr>
            </w:pPr>
            <w:r w:rsidRPr="000468B3">
              <w:rPr>
                <w:kern w:val="0"/>
                <w:szCs w:val="24"/>
                <w:lang w:val="es-EC"/>
              </w:rPr>
              <w:t>27.3</w:t>
            </w:r>
            <w:r w:rsidRPr="000468B3">
              <w:rPr>
                <w:kern w:val="0"/>
                <w:szCs w:val="24"/>
                <w:lang w:val="es-EC"/>
              </w:rPr>
              <w:tab/>
            </w:r>
            <w:r w:rsidRPr="000468B3">
              <w:rPr>
                <w:spacing w:val="-3"/>
                <w:szCs w:val="24"/>
                <w:lang w:val="es-EC"/>
              </w:rPr>
              <w:t xml:space="preserve">El Contratista deberá presentar al Gerente de Obras para su aprobación, un Programa con intervalos iguales que no excedan el </w:t>
            </w:r>
            <w:r w:rsidR="00E010CB" w:rsidRPr="000468B3">
              <w:rPr>
                <w:spacing w:val="-3"/>
                <w:szCs w:val="24"/>
                <w:lang w:val="es-EC"/>
              </w:rPr>
              <w:t xml:space="preserve">período </w:t>
            </w:r>
            <w:r w:rsidR="00E010CB" w:rsidRPr="000468B3">
              <w:rPr>
                <w:b/>
                <w:bCs/>
                <w:spacing w:val="-3"/>
                <w:szCs w:val="24"/>
                <w:lang w:val="es-EC"/>
              </w:rPr>
              <w:t>establecido</w:t>
            </w:r>
            <w:r w:rsidRPr="000468B3">
              <w:rPr>
                <w:b/>
                <w:bCs/>
                <w:spacing w:val="-3"/>
                <w:szCs w:val="24"/>
                <w:lang w:val="es-EC"/>
              </w:rPr>
              <w:t xml:space="preserve"> en las CEC</w:t>
            </w:r>
            <w:r w:rsidRPr="000468B3">
              <w:rPr>
                <w:spacing w:val="-3"/>
                <w:szCs w:val="24"/>
                <w:lang w:val="es-EC"/>
              </w:rPr>
              <w:t xml:space="preserve">. Si el Contratista no presenta dicho Programa actualizado dentro de este plazo, el Gerente de Obras podrá retener el monto </w:t>
            </w:r>
            <w:r w:rsidRPr="000468B3">
              <w:rPr>
                <w:b/>
                <w:bCs/>
                <w:spacing w:val="-3"/>
                <w:szCs w:val="24"/>
                <w:lang w:val="es-EC"/>
              </w:rPr>
              <w:t xml:space="preserve">especificado en las CEC </w:t>
            </w:r>
            <w:r w:rsidRPr="000468B3">
              <w:rPr>
                <w:spacing w:val="-3"/>
                <w:szCs w:val="24"/>
                <w:lang w:val="es-EC"/>
              </w:rPr>
              <w:t>del próximo certificado de pago y continuar reteniendo dicho monto hasta el pago que prosiga a la fecha en la cual el Contratista haya presentado el Programa atrasado.</w:t>
            </w:r>
          </w:p>
          <w:p w14:paraId="10D98FCB" w14:textId="77777777" w:rsidR="00B722F1" w:rsidRPr="000468B3" w:rsidRDefault="008E4523">
            <w:pPr>
              <w:pStyle w:val="Outline"/>
              <w:keepNext/>
              <w:keepLines/>
              <w:widowControl w:val="0"/>
              <w:tabs>
                <w:tab w:val="left" w:pos="1080"/>
                <w:tab w:val="right" w:leader="dot" w:pos="9000"/>
              </w:tabs>
              <w:spacing w:before="0" w:after="120"/>
              <w:ind w:left="612" w:hanging="540"/>
              <w:jc w:val="both"/>
              <w:rPr>
                <w:kern w:val="0"/>
                <w:szCs w:val="24"/>
                <w:lang w:val="es-EC"/>
              </w:rPr>
            </w:pPr>
            <w:r w:rsidRPr="000468B3">
              <w:rPr>
                <w:kern w:val="0"/>
                <w:szCs w:val="24"/>
                <w:lang w:val="es-EC"/>
              </w:rPr>
              <w:t>27.4</w:t>
            </w:r>
            <w:r w:rsidRPr="000468B3">
              <w:rPr>
                <w:kern w:val="0"/>
                <w:szCs w:val="24"/>
                <w:lang w:val="es-EC"/>
              </w:rPr>
              <w:tab/>
            </w:r>
            <w:r w:rsidRPr="000468B3">
              <w:rPr>
                <w:spacing w:val="-3"/>
                <w:szCs w:val="24"/>
                <w:lang w:val="es-EC"/>
              </w:rPr>
              <w:t>La aprobación del Programa por el Gerente de Obras no modificará de manera alguna las obligaciones del Contratista.  El Contratista podrá modificar el Programa y presentarlo nuevamente al Gerente de Obras en cualquier momento.  El Programa modificado deberá reflejar los efectos de las Variaciones y de los Eventos Compensables.</w:t>
            </w:r>
          </w:p>
        </w:tc>
      </w:tr>
      <w:tr w:rsidR="00B722F1" w:rsidRPr="00D03974" w14:paraId="0812DCAF" w14:textId="77777777">
        <w:tc>
          <w:tcPr>
            <w:tcW w:w="2448" w:type="dxa"/>
          </w:tcPr>
          <w:p w14:paraId="69341818" w14:textId="5E55F043" w:rsidR="00B722F1" w:rsidRPr="000468B3" w:rsidRDefault="008E4523">
            <w:pPr>
              <w:pStyle w:val="SectionVHeading3"/>
              <w:widowControl w:val="0"/>
              <w:spacing w:after="120"/>
              <w:rPr>
                <w:lang w:val="es-EC"/>
              </w:rPr>
            </w:pPr>
            <w:bookmarkStart w:id="473" w:name="_Toc94002225"/>
            <w:bookmarkStart w:id="474" w:name="_Toc94002833"/>
            <w:bookmarkStart w:id="475" w:name="_Toc94003024"/>
            <w:bookmarkStart w:id="476" w:name="_Toc94012216"/>
            <w:bookmarkStart w:id="477" w:name="_Toc94605084"/>
            <w:r w:rsidRPr="000468B3">
              <w:rPr>
                <w:lang w:val="es-EC"/>
              </w:rPr>
              <w:t>28.</w:t>
            </w:r>
            <w:r w:rsidRPr="000468B3">
              <w:rPr>
                <w:lang w:val="es-EC"/>
              </w:rPr>
              <w:tab/>
              <w:t>Prórroga de la Fecha Prevista de Terminación</w:t>
            </w:r>
            <w:bookmarkEnd w:id="473"/>
            <w:bookmarkEnd w:id="474"/>
            <w:bookmarkEnd w:id="475"/>
            <w:bookmarkEnd w:id="476"/>
            <w:bookmarkEnd w:id="477"/>
          </w:p>
        </w:tc>
        <w:tc>
          <w:tcPr>
            <w:tcW w:w="7015" w:type="dxa"/>
          </w:tcPr>
          <w:p w14:paraId="0E8D459C" w14:textId="3BFD83DB" w:rsidR="00B722F1" w:rsidRPr="000468B3" w:rsidRDefault="008E4523">
            <w:pPr>
              <w:widowControl w:val="0"/>
              <w:spacing w:after="120"/>
              <w:ind w:left="612" w:hanging="612"/>
              <w:jc w:val="both"/>
              <w:rPr>
                <w:lang w:val="es-EC"/>
              </w:rPr>
            </w:pPr>
            <w:r w:rsidRPr="000468B3">
              <w:rPr>
                <w:lang w:val="es-EC"/>
              </w:rPr>
              <w:t>28.1</w:t>
            </w:r>
            <w:r w:rsidRPr="000468B3">
              <w:rPr>
                <w:lang w:val="es-EC"/>
              </w:rPr>
              <w:tab/>
            </w:r>
            <w:r w:rsidRPr="000468B3">
              <w:rPr>
                <w:spacing w:val="-3"/>
                <w:lang w:val="es-EC"/>
              </w:rPr>
              <w:t>El Gerente de Obras</w:t>
            </w:r>
            <w:r w:rsidR="004375A1" w:rsidRPr="000468B3">
              <w:rPr>
                <w:spacing w:val="-3"/>
                <w:lang w:val="es-EC"/>
              </w:rPr>
              <w:t xml:space="preserve">, previa no objeción de la AECID conforme lo establece el ROP numero 4.3.4, </w:t>
            </w:r>
            <w:r w:rsidRPr="000468B3">
              <w:rPr>
                <w:spacing w:val="-3"/>
                <w:lang w:val="es-EC"/>
              </w:rPr>
              <w:t xml:space="preserve"> deberá prorrogar la Fecha Prevista de Terminación cuando se produzca un Evento Compensable o se ordene una Variación que haga imposible la terminación de las Obras en la Fecha Prevista de Terminación sin que el Contratista adopte medidas para acelerar el ritmo de ejecución de los trabajos pendientes y que le genere gastos adicionales.</w:t>
            </w:r>
          </w:p>
          <w:p w14:paraId="5CB432EF" w14:textId="77777777" w:rsidR="00B722F1" w:rsidRPr="000468B3" w:rsidRDefault="008E4523">
            <w:pPr>
              <w:widowControl w:val="0"/>
              <w:spacing w:after="120"/>
              <w:ind w:left="612" w:hanging="612"/>
              <w:jc w:val="both"/>
              <w:rPr>
                <w:lang w:val="es-EC"/>
              </w:rPr>
            </w:pPr>
            <w:r w:rsidRPr="000468B3">
              <w:rPr>
                <w:lang w:val="es-EC"/>
              </w:rPr>
              <w:t>28.2</w:t>
            </w:r>
            <w:r w:rsidRPr="000468B3">
              <w:rPr>
                <w:lang w:val="es-EC"/>
              </w:rPr>
              <w:tab/>
            </w:r>
            <w:r w:rsidRPr="000468B3">
              <w:rPr>
                <w:spacing w:val="-3"/>
                <w:lang w:val="es-EC"/>
              </w:rPr>
              <w:t xml:space="preserve">El Gerente de Obras determinará si debe prorrogarse la Fecha Prevista de Terminación y por cuánto tiempo, dentro de los 21 días siguientes a la fecha en que el Contratista solicite al Gerente de </w:t>
            </w:r>
            <w:r w:rsidRPr="000468B3">
              <w:rPr>
                <w:spacing w:val="-3"/>
                <w:lang w:val="es-EC"/>
              </w:rPr>
              <w:lastRenderedPageBreak/>
              <w:t>Obras una decisión sobre los efectos de una Variación o de un Evento Compensable y proporcione toda la información sustentadora. Si el Contratista no hubiere dado aviso oportuno acerca de una demora o no hubiere cooperado para resolverla, la demora debida a esa falla no será considerada para determinar la nueva Fecha Prevista de Terminación.</w:t>
            </w:r>
          </w:p>
        </w:tc>
      </w:tr>
      <w:tr w:rsidR="00B722F1" w:rsidRPr="00D03974" w14:paraId="6ABE57F8" w14:textId="77777777">
        <w:tc>
          <w:tcPr>
            <w:tcW w:w="2448" w:type="dxa"/>
          </w:tcPr>
          <w:p w14:paraId="56A8E197" w14:textId="4EEF0BD7" w:rsidR="00B722F1" w:rsidRPr="000468B3" w:rsidRDefault="008E4523">
            <w:pPr>
              <w:pStyle w:val="SectionVHeading3"/>
              <w:widowControl w:val="0"/>
              <w:spacing w:after="120"/>
              <w:rPr>
                <w:lang w:val="es-EC"/>
              </w:rPr>
            </w:pPr>
            <w:bookmarkStart w:id="478" w:name="_Toc94002226"/>
            <w:bookmarkStart w:id="479" w:name="_Toc94002834"/>
            <w:bookmarkStart w:id="480" w:name="_Toc94003025"/>
            <w:bookmarkStart w:id="481" w:name="_Toc94012217"/>
            <w:bookmarkStart w:id="482" w:name="_Toc94605085"/>
            <w:r w:rsidRPr="000468B3">
              <w:rPr>
                <w:lang w:val="es-EC"/>
              </w:rPr>
              <w:lastRenderedPageBreak/>
              <w:t>29.</w:t>
            </w:r>
            <w:r w:rsidRPr="000468B3">
              <w:rPr>
                <w:lang w:val="es-EC"/>
              </w:rPr>
              <w:tab/>
              <w:t>Aceleración de las Obras</w:t>
            </w:r>
            <w:bookmarkEnd w:id="478"/>
            <w:bookmarkEnd w:id="479"/>
            <w:bookmarkEnd w:id="480"/>
            <w:bookmarkEnd w:id="481"/>
            <w:bookmarkEnd w:id="482"/>
          </w:p>
        </w:tc>
        <w:tc>
          <w:tcPr>
            <w:tcW w:w="7015" w:type="dxa"/>
          </w:tcPr>
          <w:p w14:paraId="27E34AA7" w14:textId="77777777" w:rsidR="00B722F1" w:rsidRPr="000468B3" w:rsidRDefault="008E4523">
            <w:pPr>
              <w:widowControl w:val="0"/>
              <w:spacing w:after="120"/>
              <w:ind w:left="619" w:hanging="619"/>
              <w:jc w:val="both"/>
              <w:rPr>
                <w:spacing w:val="-3"/>
                <w:lang w:val="es-EC"/>
              </w:rPr>
            </w:pPr>
            <w:r w:rsidRPr="000468B3">
              <w:rPr>
                <w:lang w:val="es-EC"/>
              </w:rPr>
              <w:t>29.1</w:t>
            </w:r>
            <w:r w:rsidRPr="000468B3">
              <w:rPr>
                <w:lang w:val="es-EC"/>
              </w:rPr>
              <w:tab/>
            </w:r>
            <w:r w:rsidRPr="000468B3">
              <w:rPr>
                <w:spacing w:val="-3"/>
                <w:lang w:val="es-EC"/>
              </w:rPr>
              <w:t>Cuando el Contratante quiera que el Contratista finalice las Obras antes de la Fecha Prevista de Terminación, el Gerente de Obras deberá solicitar al Contratista propuestas valoradas para conseguir la necesaria aceleración de la ejecución de los trabajos.  Si el Contratante aceptara dichas propuestas, la Fecha Prevista de Terminación será modificada como corresponda y ratificada por el Contratante y el Contratista.</w:t>
            </w:r>
          </w:p>
          <w:p w14:paraId="55B3B89E" w14:textId="77777777" w:rsidR="00B722F1" w:rsidRPr="000468B3" w:rsidRDefault="008E4523">
            <w:pPr>
              <w:widowControl w:val="0"/>
              <w:spacing w:after="120"/>
              <w:ind w:left="619" w:hanging="619"/>
              <w:jc w:val="both"/>
              <w:rPr>
                <w:lang w:val="es-EC"/>
              </w:rPr>
            </w:pPr>
            <w:r w:rsidRPr="000468B3">
              <w:rPr>
                <w:lang w:val="es-EC"/>
              </w:rPr>
              <w:t>29.2</w:t>
            </w:r>
            <w:r w:rsidRPr="000468B3">
              <w:rPr>
                <w:lang w:val="es-EC"/>
              </w:rPr>
              <w:tab/>
            </w:r>
            <w:r w:rsidRPr="000468B3">
              <w:rPr>
                <w:spacing w:val="-3"/>
                <w:lang w:val="es-EC"/>
              </w:rPr>
              <w:t>Si las propuestas con precios del Contratista para acelerar la ejecución de los trabajos son aceptadas por el Contratante, dichas propuestas se tratarán como Variaciones y los precios de las mismas se incorporarán al Precio del Contrato.</w:t>
            </w:r>
          </w:p>
        </w:tc>
      </w:tr>
      <w:tr w:rsidR="00B722F1" w:rsidRPr="00D03974" w14:paraId="41A95C20" w14:textId="77777777">
        <w:tc>
          <w:tcPr>
            <w:tcW w:w="2448" w:type="dxa"/>
          </w:tcPr>
          <w:p w14:paraId="2341A561" w14:textId="4199804D" w:rsidR="00B722F1" w:rsidRPr="000468B3" w:rsidRDefault="008E4523">
            <w:pPr>
              <w:pStyle w:val="SectionVHeading3"/>
              <w:widowControl w:val="0"/>
              <w:spacing w:after="120"/>
              <w:rPr>
                <w:lang w:val="es-EC"/>
              </w:rPr>
            </w:pPr>
            <w:bookmarkStart w:id="483" w:name="_Toc94002227"/>
            <w:bookmarkStart w:id="484" w:name="_Toc94002835"/>
            <w:bookmarkStart w:id="485" w:name="_Toc94003026"/>
            <w:bookmarkStart w:id="486" w:name="_Toc94012218"/>
            <w:bookmarkStart w:id="487" w:name="_Toc94605086"/>
            <w:r w:rsidRPr="000468B3">
              <w:rPr>
                <w:lang w:val="es-EC"/>
              </w:rPr>
              <w:t>30.</w:t>
            </w:r>
            <w:r w:rsidRPr="000468B3">
              <w:rPr>
                <w:lang w:val="es-EC"/>
              </w:rPr>
              <w:tab/>
              <w:t>Demoras ordenadas por el Gerente de Obras</w:t>
            </w:r>
            <w:bookmarkEnd w:id="483"/>
            <w:bookmarkEnd w:id="484"/>
            <w:bookmarkEnd w:id="485"/>
            <w:bookmarkEnd w:id="486"/>
            <w:bookmarkEnd w:id="487"/>
          </w:p>
        </w:tc>
        <w:tc>
          <w:tcPr>
            <w:tcW w:w="7015" w:type="dxa"/>
          </w:tcPr>
          <w:p w14:paraId="28723D60" w14:textId="77777777" w:rsidR="00B722F1" w:rsidRPr="000468B3" w:rsidRDefault="008E4523">
            <w:pPr>
              <w:widowControl w:val="0"/>
              <w:spacing w:after="120"/>
              <w:ind w:left="619" w:hanging="619"/>
              <w:jc w:val="both"/>
              <w:rPr>
                <w:lang w:val="es-EC"/>
              </w:rPr>
            </w:pPr>
            <w:r w:rsidRPr="000468B3">
              <w:rPr>
                <w:lang w:val="es-EC"/>
              </w:rPr>
              <w:t>30.1</w:t>
            </w:r>
            <w:r w:rsidRPr="000468B3">
              <w:rPr>
                <w:lang w:val="es-EC"/>
              </w:rPr>
              <w:tab/>
            </w:r>
            <w:r w:rsidRPr="000468B3">
              <w:rPr>
                <w:spacing w:val="-3"/>
                <w:lang w:val="es-EC"/>
              </w:rPr>
              <w:t>El Gerente de Obras podrá ordenar al Contratista que demore la iniciación o el avance de cualquier actividad comprendida en las Obras.</w:t>
            </w:r>
          </w:p>
        </w:tc>
      </w:tr>
      <w:tr w:rsidR="00B722F1" w:rsidRPr="00D03974" w14:paraId="4D814ADE" w14:textId="77777777">
        <w:tc>
          <w:tcPr>
            <w:tcW w:w="2448" w:type="dxa"/>
          </w:tcPr>
          <w:p w14:paraId="193FFFB5" w14:textId="36F952A3" w:rsidR="00B722F1" w:rsidRPr="000468B3" w:rsidRDefault="008E4523">
            <w:pPr>
              <w:pStyle w:val="SectionVHeading3"/>
              <w:widowControl w:val="0"/>
              <w:spacing w:after="120"/>
              <w:rPr>
                <w:lang w:val="es-EC"/>
              </w:rPr>
            </w:pPr>
            <w:bookmarkStart w:id="488" w:name="_Toc94002228"/>
            <w:bookmarkStart w:id="489" w:name="_Toc94002836"/>
            <w:bookmarkStart w:id="490" w:name="_Toc94003027"/>
            <w:bookmarkStart w:id="491" w:name="_Toc94012219"/>
            <w:bookmarkStart w:id="492" w:name="_Toc94605087"/>
            <w:r w:rsidRPr="000468B3">
              <w:rPr>
                <w:lang w:val="es-EC"/>
              </w:rPr>
              <w:t>31.</w:t>
            </w:r>
            <w:r w:rsidRPr="000468B3">
              <w:rPr>
                <w:lang w:val="es-EC"/>
              </w:rPr>
              <w:tab/>
              <w:t>Reuniones administrativas</w:t>
            </w:r>
            <w:bookmarkEnd w:id="488"/>
            <w:bookmarkEnd w:id="489"/>
            <w:bookmarkEnd w:id="490"/>
            <w:bookmarkEnd w:id="491"/>
            <w:bookmarkEnd w:id="492"/>
          </w:p>
        </w:tc>
        <w:tc>
          <w:tcPr>
            <w:tcW w:w="7015" w:type="dxa"/>
          </w:tcPr>
          <w:p w14:paraId="4741928D" w14:textId="77777777" w:rsidR="00B722F1" w:rsidRPr="000468B3" w:rsidRDefault="008E4523">
            <w:pPr>
              <w:widowControl w:val="0"/>
              <w:spacing w:after="120"/>
              <w:ind w:left="619" w:hanging="619"/>
              <w:jc w:val="both"/>
              <w:rPr>
                <w:spacing w:val="-3"/>
                <w:lang w:val="es-EC"/>
              </w:rPr>
            </w:pPr>
            <w:r w:rsidRPr="000468B3">
              <w:rPr>
                <w:lang w:val="es-EC"/>
              </w:rPr>
              <w:t>31.1</w:t>
            </w:r>
            <w:r w:rsidRPr="000468B3">
              <w:rPr>
                <w:lang w:val="es-EC"/>
              </w:rPr>
              <w:tab/>
              <w:t>Tanto el Gerente de Obras como el Contratista podrán solicitar a la otra parte que asista a reuniones administrativas. El objetivo de dichas reuniones será la revisión de la programación de los trabajos pendientes y la resolución de asuntos planteados conforme con el procedimiento de Advertencia Anticipada descrito en la Cláusula 32.</w:t>
            </w:r>
          </w:p>
          <w:p w14:paraId="39A01639" w14:textId="77777777" w:rsidR="00B722F1" w:rsidRPr="000468B3" w:rsidRDefault="008E4523">
            <w:pPr>
              <w:widowControl w:val="0"/>
              <w:spacing w:after="120"/>
              <w:ind w:left="619" w:hanging="619"/>
              <w:jc w:val="both"/>
              <w:rPr>
                <w:lang w:val="es-EC"/>
              </w:rPr>
            </w:pPr>
            <w:r w:rsidRPr="000468B3">
              <w:rPr>
                <w:lang w:val="es-EC"/>
              </w:rPr>
              <w:t>31.2</w:t>
            </w:r>
            <w:r w:rsidRPr="000468B3">
              <w:rPr>
                <w:lang w:val="es-EC"/>
              </w:rPr>
              <w:tab/>
            </w:r>
            <w:r w:rsidRPr="000468B3">
              <w:rPr>
                <w:spacing w:val="-3"/>
                <w:lang w:val="es-EC"/>
              </w:rPr>
              <w:t>El Gerente de Obras deberá llevar un registro de lo tratado en las reuniones administrativas y suministrar copias del mismo a los asistentes y al Contratante.  Ya sea en la propia reunión o con posterioridad a ella, el Gerente de Obras deberá decidir y comunicar por escrito a todos los asistentes sus respectivas obligaciones en relación con las medidas que deban adoptarse.</w:t>
            </w:r>
          </w:p>
        </w:tc>
      </w:tr>
      <w:tr w:rsidR="00B722F1" w:rsidRPr="00D03974" w14:paraId="7E951E42" w14:textId="77777777">
        <w:tc>
          <w:tcPr>
            <w:tcW w:w="2448" w:type="dxa"/>
          </w:tcPr>
          <w:p w14:paraId="74220F65" w14:textId="52EFBB97" w:rsidR="00B722F1" w:rsidRPr="000468B3" w:rsidRDefault="008E4523">
            <w:pPr>
              <w:pStyle w:val="SectionVHeading3"/>
              <w:widowControl w:val="0"/>
              <w:spacing w:after="120"/>
              <w:rPr>
                <w:lang w:val="es-EC"/>
              </w:rPr>
            </w:pPr>
            <w:bookmarkStart w:id="493" w:name="_Toc94002229"/>
            <w:bookmarkStart w:id="494" w:name="_Toc94002837"/>
            <w:bookmarkStart w:id="495" w:name="_Toc94003028"/>
            <w:bookmarkStart w:id="496" w:name="_Toc94012220"/>
            <w:bookmarkStart w:id="497" w:name="_Toc94605088"/>
            <w:r w:rsidRPr="000468B3">
              <w:rPr>
                <w:lang w:val="es-EC"/>
              </w:rPr>
              <w:t>32.</w:t>
            </w:r>
            <w:r w:rsidRPr="000468B3">
              <w:rPr>
                <w:lang w:val="es-EC"/>
              </w:rPr>
              <w:tab/>
              <w:t>Advertencia Anticipada</w:t>
            </w:r>
            <w:bookmarkEnd w:id="493"/>
            <w:bookmarkEnd w:id="494"/>
            <w:bookmarkEnd w:id="495"/>
            <w:bookmarkEnd w:id="496"/>
            <w:bookmarkEnd w:id="497"/>
          </w:p>
        </w:tc>
        <w:tc>
          <w:tcPr>
            <w:tcW w:w="7015" w:type="dxa"/>
          </w:tcPr>
          <w:p w14:paraId="59B59358" w14:textId="5059CC01" w:rsidR="00B722F1" w:rsidRPr="000468B3" w:rsidRDefault="008E4523">
            <w:pPr>
              <w:widowControl w:val="0"/>
              <w:spacing w:after="120"/>
              <w:ind w:left="612" w:hanging="612"/>
              <w:jc w:val="both"/>
              <w:rPr>
                <w:lang w:val="es-EC"/>
              </w:rPr>
            </w:pPr>
            <w:r w:rsidRPr="000468B3">
              <w:rPr>
                <w:lang w:val="es-EC"/>
              </w:rPr>
              <w:t>32.1</w:t>
            </w:r>
            <w:r w:rsidRPr="000468B3">
              <w:rPr>
                <w:lang w:val="es-EC"/>
              </w:rPr>
              <w:tab/>
              <w:t>El Contratista deberá advertir al Gerente de Obras lo antes posible sobre futuros posibles eventos o circunstancias específicas que puedan perjudicar la calidad de los trabajos, elevar el Precio del Contrato o demorar la ejecución de las Obras.  El Gerente de Obras podrá solicitarle al Contratista que presente una estimación de los efectos esperados que el futuro evento o circunstancia podrían tener sobre el Precio del Contrato y la Fecha de Terminación.  El Contratista deberá proporcionar dicha estimación tan pronto como le sea razonablemente posibl</w:t>
            </w:r>
            <w:r w:rsidR="002E19C8" w:rsidRPr="000468B3">
              <w:rPr>
                <w:lang w:val="es-EC"/>
              </w:rPr>
              <w:t>e, en un plazo no mayor a quince (15) días</w:t>
            </w:r>
            <w:r w:rsidR="00902309" w:rsidRPr="000468B3">
              <w:rPr>
                <w:rStyle w:val="Refdenotaalpie"/>
                <w:lang w:val="es-EC"/>
              </w:rPr>
              <w:footnoteReference w:id="35"/>
            </w:r>
            <w:r w:rsidR="00902309" w:rsidRPr="000468B3">
              <w:rPr>
                <w:lang w:val="es-EC"/>
              </w:rPr>
              <w:t>.</w:t>
            </w:r>
          </w:p>
          <w:p w14:paraId="25E28856" w14:textId="77777777" w:rsidR="00B722F1" w:rsidRPr="000468B3" w:rsidRDefault="008E4523">
            <w:pPr>
              <w:widowControl w:val="0"/>
              <w:spacing w:after="120"/>
              <w:ind w:left="612" w:hanging="612"/>
              <w:jc w:val="both"/>
              <w:rPr>
                <w:lang w:val="es-EC"/>
              </w:rPr>
            </w:pPr>
            <w:r w:rsidRPr="000468B3">
              <w:rPr>
                <w:lang w:val="es-EC"/>
              </w:rPr>
              <w:t>32.2</w:t>
            </w:r>
            <w:r w:rsidRPr="000468B3">
              <w:rPr>
                <w:lang w:val="es-EC"/>
              </w:rPr>
              <w:tab/>
            </w:r>
            <w:r w:rsidRPr="000468B3">
              <w:rPr>
                <w:spacing w:val="-3"/>
                <w:lang w:val="es-EC"/>
              </w:rPr>
              <w:t xml:space="preserve">El Contratista colaborará con el Gerente de Obras en la preparación y consideración de posibles maneras en que cualquier participante </w:t>
            </w:r>
            <w:r w:rsidRPr="000468B3">
              <w:rPr>
                <w:spacing w:val="-3"/>
                <w:lang w:val="es-EC"/>
              </w:rPr>
              <w:lastRenderedPageBreak/>
              <w:t>en los trabajos pueda evitar o reducir los efectos de dicho evento o circunstancia y para ejecutar las instrucciones que consecuentemente ordenare el Gerente de Obras.</w:t>
            </w:r>
          </w:p>
        </w:tc>
      </w:tr>
    </w:tbl>
    <w:p w14:paraId="39B6D412" w14:textId="6001F96D" w:rsidR="00B722F1" w:rsidRPr="000468B3" w:rsidRDefault="008E4523">
      <w:pPr>
        <w:pStyle w:val="SectionVHeading2"/>
        <w:spacing w:before="0" w:after="120"/>
        <w:rPr>
          <w:rFonts w:ascii="Times New Roman" w:hAnsi="Times New Roman"/>
          <w:sz w:val="24"/>
          <w:lang w:val="es-EC"/>
        </w:rPr>
      </w:pPr>
      <w:bookmarkStart w:id="498" w:name="_Toc94002230"/>
      <w:bookmarkStart w:id="499" w:name="_Toc94002838"/>
      <w:bookmarkStart w:id="500" w:name="_Toc94003029"/>
      <w:bookmarkStart w:id="501" w:name="_Toc94012221"/>
      <w:bookmarkStart w:id="502" w:name="_Toc94605089"/>
      <w:r w:rsidRPr="000468B3">
        <w:rPr>
          <w:rFonts w:ascii="Times New Roman" w:hAnsi="Times New Roman"/>
          <w:sz w:val="24"/>
          <w:lang w:val="es-EC"/>
        </w:rPr>
        <w:lastRenderedPageBreak/>
        <w:t>C. Control de Calidad</w:t>
      </w:r>
      <w:bookmarkEnd w:id="498"/>
      <w:bookmarkEnd w:id="499"/>
      <w:bookmarkEnd w:id="500"/>
      <w:bookmarkEnd w:id="501"/>
      <w:bookmarkEnd w:id="502"/>
    </w:p>
    <w:tbl>
      <w:tblPr>
        <w:tblW w:w="9648" w:type="dxa"/>
        <w:tblLayout w:type="fixed"/>
        <w:tblLook w:val="0000" w:firstRow="0" w:lastRow="0" w:firstColumn="0" w:lastColumn="0" w:noHBand="0" w:noVBand="0"/>
      </w:tblPr>
      <w:tblGrid>
        <w:gridCol w:w="2402"/>
        <w:gridCol w:w="7246"/>
      </w:tblGrid>
      <w:tr w:rsidR="00B722F1" w:rsidRPr="00D03974" w14:paraId="323CE328" w14:textId="77777777">
        <w:tc>
          <w:tcPr>
            <w:tcW w:w="2402" w:type="dxa"/>
          </w:tcPr>
          <w:p w14:paraId="35F28763" w14:textId="37BA7724" w:rsidR="00B722F1" w:rsidRPr="000468B3" w:rsidRDefault="008E4523">
            <w:pPr>
              <w:pStyle w:val="SectionVHeading3"/>
              <w:widowControl w:val="0"/>
              <w:spacing w:after="120"/>
              <w:rPr>
                <w:lang w:val="es-EC"/>
              </w:rPr>
            </w:pPr>
            <w:bookmarkStart w:id="503" w:name="_Toc94002231"/>
            <w:bookmarkStart w:id="504" w:name="_Toc94002839"/>
            <w:bookmarkStart w:id="505" w:name="_Toc94003030"/>
            <w:bookmarkStart w:id="506" w:name="_Toc94012222"/>
            <w:bookmarkStart w:id="507" w:name="_Toc94605090"/>
            <w:r w:rsidRPr="000468B3">
              <w:rPr>
                <w:lang w:val="es-EC"/>
              </w:rPr>
              <w:t>33.</w:t>
            </w:r>
            <w:r w:rsidRPr="000468B3">
              <w:rPr>
                <w:lang w:val="es-EC"/>
              </w:rPr>
              <w:tab/>
              <w:t>Identificación de Defectos</w:t>
            </w:r>
            <w:bookmarkEnd w:id="503"/>
            <w:bookmarkEnd w:id="504"/>
            <w:bookmarkEnd w:id="505"/>
            <w:bookmarkEnd w:id="506"/>
            <w:bookmarkEnd w:id="507"/>
          </w:p>
        </w:tc>
        <w:tc>
          <w:tcPr>
            <w:tcW w:w="7245" w:type="dxa"/>
          </w:tcPr>
          <w:p w14:paraId="3440BA6E" w14:textId="77777777" w:rsidR="00B722F1" w:rsidRPr="000468B3" w:rsidRDefault="008E4523">
            <w:pPr>
              <w:widowControl w:val="0"/>
              <w:spacing w:after="120"/>
              <w:ind w:left="612" w:hanging="540"/>
              <w:jc w:val="both"/>
              <w:rPr>
                <w:lang w:val="es-EC"/>
              </w:rPr>
            </w:pPr>
            <w:r w:rsidRPr="000468B3">
              <w:rPr>
                <w:lang w:val="es-EC"/>
              </w:rPr>
              <w:t>33.1</w:t>
            </w:r>
            <w:r w:rsidRPr="000468B3">
              <w:rPr>
                <w:lang w:val="es-EC"/>
              </w:rPr>
              <w:tab/>
            </w:r>
            <w:r w:rsidRPr="000468B3">
              <w:rPr>
                <w:spacing w:val="-3"/>
                <w:lang w:val="es-EC"/>
              </w:rPr>
              <w:t>El Gerente de Obras controlará el trabajo del Contratista y le notificará de cualquier defecto que encuentre.  Dicho control no modificará de manera alguna las obligaciones del Contratista.  El Gerente de Obras podrá ordenar al Contratista que localice un defecto y que ponga al descubierto y someta a prueba cualquier trabajo que el Gerente de Obras considere que pudiera tener algún defecto.</w:t>
            </w:r>
          </w:p>
        </w:tc>
      </w:tr>
      <w:tr w:rsidR="00B722F1" w:rsidRPr="00D03974" w14:paraId="43F17E08" w14:textId="77777777">
        <w:tc>
          <w:tcPr>
            <w:tcW w:w="2402" w:type="dxa"/>
          </w:tcPr>
          <w:p w14:paraId="64E33D29" w14:textId="7EE3A32A" w:rsidR="00B722F1" w:rsidRPr="000468B3" w:rsidRDefault="008E4523">
            <w:pPr>
              <w:pStyle w:val="SectionVHeading3"/>
              <w:widowControl w:val="0"/>
              <w:spacing w:after="120"/>
              <w:rPr>
                <w:lang w:val="es-EC"/>
              </w:rPr>
            </w:pPr>
            <w:bookmarkStart w:id="508" w:name="_Toc94002232"/>
            <w:bookmarkStart w:id="509" w:name="_Toc94002840"/>
            <w:bookmarkStart w:id="510" w:name="_Toc94003031"/>
            <w:bookmarkStart w:id="511" w:name="_Toc94012223"/>
            <w:bookmarkStart w:id="512" w:name="_Toc94605091"/>
            <w:r w:rsidRPr="000468B3">
              <w:rPr>
                <w:lang w:val="es-EC"/>
              </w:rPr>
              <w:t>34.</w:t>
            </w:r>
            <w:r w:rsidRPr="000468B3">
              <w:rPr>
                <w:lang w:val="es-EC"/>
              </w:rPr>
              <w:tab/>
              <w:t>Pruebas</w:t>
            </w:r>
            <w:bookmarkEnd w:id="508"/>
            <w:bookmarkEnd w:id="509"/>
            <w:bookmarkEnd w:id="510"/>
            <w:bookmarkEnd w:id="511"/>
            <w:bookmarkEnd w:id="512"/>
          </w:p>
        </w:tc>
        <w:tc>
          <w:tcPr>
            <w:tcW w:w="7245" w:type="dxa"/>
          </w:tcPr>
          <w:p w14:paraId="7CAE409B" w14:textId="77777777" w:rsidR="00B722F1" w:rsidRPr="000468B3" w:rsidRDefault="008E4523">
            <w:pPr>
              <w:widowControl w:val="0"/>
              <w:spacing w:after="120"/>
              <w:ind w:left="612" w:hanging="612"/>
              <w:jc w:val="both"/>
              <w:rPr>
                <w:b/>
                <w:bCs/>
                <w:lang w:val="es-EC"/>
              </w:rPr>
            </w:pPr>
            <w:r w:rsidRPr="000468B3">
              <w:rPr>
                <w:lang w:val="es-EC"/>
              </w:rPr>
              <w:t>34.1</w:t>
            </w:r>
            <w:r w:rsidRPr="000468B3">
              <w:rPr>
                <w:b/>
                <w:bCs/>
                <w:lang w:val="es-EC"/>
              </w:rPr>
              <w:tab/>
            </w:r>
            <w:r w:rsidRPr="000468B3">
              <w:rPr>
                <w:spacing w:val="-3"/>
                <w:lang w:val="es-EC"/>
              </w:rPr>
              <w:t>Si el Gerente de Obras ordena al Contratista realizar alguna prueba que no esté contemplada en las Especificaciones a fin de verificar si algún trabajo tiene defectos y la prueba revela que los tiene, el Contratista pagará el costo de la prueba y de las muestras.  Si no se encuentra ningún defecto, la prueba se considerará un Evento Compensable.</w:t>
            </w:r>
          </w:p>
        </w:tc>
      </w:tr>
      <w:tr w:rsidR="00B722F1" w:rsidRPr="00D03974" w14:paraId="58C43365" w14:textId="77777777">
        <w:tc>
          <w:tcPr>
            <w:tcW w:w="2402" w:type="dxa"/>
          </w:tcPr>
          <w:p w14:paraId="227CDF56" w14:textId="53A9C54E" w:rsidR="00B722F1" w:rsidRPr="000468B3" w:rsidRDefault="008E4523">
            <w:pPr>
              <w:pStyle w:val="SectionVHeading3"/>
              <w:widowControl w:val="0"/>
              <w:spacing w:after="120"/>
              <w:rPr>
                <w:lang w:val="es-EC"/>
              </w:rPr>
            </w:pPr>
            <w:bookmarkStart w:id="513" w:name="_Toc94002233"/>
            <w:bookmarkStart w:id="514" w:name="_Toc94002841"/>
            <w:bookmarkStart w:id="515" w:name="_Toc94003032"/>
            <w:bookmarkStart w:id="516" w:name="_Toc94012224"/>
            <w:bookmarkStart w:id="517" w:name="_Toc94605092"/>
            <w:r w:rsidRPr="000468B3">
              <w:rPr>
                <w:lang w:val="es-EC"/>
              </w:rPr>
              <w:t>35.</w:t>
            </w:r>
            <w:r w:rsidRPr="000468B3">
              <w:rPr>
                <w:lang w:val="es-EC"/>
              </w:rPr>
              <w:tab/>
              <w:t>Corrección de Defectos</w:t>
            </w:r>
            <w:bookmarkEnd w:id="513"/>
            <w:bookmarkEnd w:id="514"/>
            <w:bookmarkEnd w:id="515"/>
            <w:bookmarkEnd w:id="516"/>
            <w:bookmarkEnd w:id="517"/>
          </w:p>
        </w:tc>
        <w:tc>
          <w:tcPr>
            <w:tcW w:w="7245" w:type="dxa"/>
          </w:tcPr>
          <w:p w14:paraId="2B90A555" w14:textId="77777777" w:rsidR="00B722F1" w:rsidRPr="000468B3" w:rsidRDefault="008E4523">
            <w:pPr>
              <w:widowControl w:val="0"/>
              <w:spacing w:after="120"/>
              <w:ind w:left="612" w:hanging="612"/>
              <w:jc w:val="both"/>
              <w:rPr>
                <w:spacing w:val="-3"/>
                <w:lang w:val="es-EC"/>
              </w:rPr>
            </w:pPr>
            <w:r w:rsidRPr="000468B3">
              <w:rPr>
                <w:lang w:val="es-EC"/>
              </w:rPr>
              <w:t>35.1</w:t>
            </w:r>
            <w:r w:rsidRPr="000468B3">
              <w:rPr>
                <w:b/>
                <w:bCs/>
                <w:lang w:val="es-EC"/>
              </w:rPr>
              <w:tab/>
            </w:r>
            <w:r w:rsidRPr="000468B3">
              <w:rPr>
                <w:spacing w:val="-3"/>
                <w:lang w:val="es-EC"/>
              </w:rPr>
              <w:t>El Gerente de Obras notificará al Contratista todos los defectos de que tenga conocimiento antes de que finalice el Período</w:t>
            </w:r>
            <w:r w:rsidRPr="000468B3">
              <w:rPr>
                <w:spacing w:val="-3"/>
                <w:lang w:val="es-EC"/>
              </w:rPr>
              <w:br/>
              <w:t xml:space="preserve">de Responsabilidad por Defectos, que se inicia en la fecha de terminación y </w:t>
            </w:r>
            <w:r w:rsidRPr="000468B3">
              <w:rPr>
                <w:b/>
                <w:bCs/>
                <w:spacing w:val="-3"/>
                <w:lang w:val="es-EC"/>
              </w:rPr>
              <w:t>se define en</w:t>
            </w:r>
            <w:r w:rsidRPr="000468B3">
              <w:rPr>
                <w:spacing w:val="-3"/>
                <w:lang w:val="es-EC"/>
              </w:rPr>
              <w:t xml:space="preserve"> </w:t>
            </w:r>
            <w:r w:rsidRPr="000468B3">
              <w:rPr>
                <w:b/>
                <w:bCs/>
                <w:spacing w:val="-3"/>
                <w:lang w:val="es-EC"/>
              </w:rPr>
              <w:t>las CEC</w:t>
            </w:r>
            <w:r w:rsidRPr="000468B3">
              <w:rPr>
                <w:spacing w:val="-3"/>
                <w:lang w:val="es-EC"/>
              </w:rPr>
              <w:t>.  El Período de Responsabilidad por Defectos se prorrogará mientras queden defectos por corregir.</w:t>
            </w:r>
          </w:p>
          <w:p w14:paraId="67238578" w14:textId="77777777" w:rsidR="00B722F1" w:rsidRPr="000468B3" w:rsidRDefault="008E4523">
            <w:pPr>
              <w:widowControl w:val="0"/>
              <w:spacing w:after="120"/>
              <w:ind w:left="612" w:hanging="612"/>
              <w:jc w:val="both"/>
              <w:rPr>
                <w:lang w:val="es-EC"/>
              </w:rPr>
            </w:pPr>
            <w:r w:rsidRPr="000468B3">
              <w:rPr>
                <w:lang w:val="es-EC"/>
              </w:rPr>
              <w:t>35.2</w:t>
            </w:r>
            <w:r w:rsidRPr="000468B3">
              <w:rPr>
                <w:lang w:val="es-EC"/>
              </w:rPr>
              <w:tab/>
            </w:r>
            <w:r w:rsidRPr="000468B3">
              <w:rPr>
                <w:spacing w:val="-3"/>
                <w:lang w:val="es-EC"/>
              </w:rPr>
              <w:t>Cada vez que se notifique un defecto, el Contratista lo corregirá dentro del plazo especificado en la notificación del Gerente de Obras.</w:t>
            </w:r>
          </w:p>
        </w:tc>
      </w:tr>
      <w:tr w:rsidR="00B722F1" w:rsidRPr="00D03974" w14:paraId="6C17E6FF" w14:textId="77777777">
        <w:tc>
          <w:tcPr>
            <w:tcW w:w="2402" w:type="dxa"/>
          </w:tcPr>
          <w:p w14:paraId="79F48B9F" w14:textId="393EE17C" w:rsidR="00B722F1" w:rsidRPr="000468B3" w:rsidRDefault="008E4523">
            <w:pPr>
              <w:pStyle w:val="SectionVHeading3"/>
              <w:widowControl w:val="0"/>
              <w:spacing w:after="120"/>
              <w:rPr>
                <w:lang w:val="es-EC"/>
              </w:rPr>
            </w:pPr>
            <w:bookmarkStart w:id="518" w:name="_Toc94002234"/>
            <w:bookmarkStart w:id="519" w:name="_Toc94002842"/>
            <w:bookmarkStart w:id="520" w:name="_Toc94003033"/>
            <w:bookmarkStart w:id="521" w:name="_Toc94012225"/>
            <w:bookmarkStart w:id="522" w:name="_Toc94605093"/>
            <w:r w:rsidRPr="000468B3">
              <w:rPr>
                <w:lang w:val="es-EC"/>
              </w:rPr>
              <w:t>36.</w:t>
            </w:r>
            <w:r w:rsidRPr="000468B3">
              <w:rPr>
                <w:lang w:val="es-EC"/>
              </w:rPr>
              <w:tab/>
              <w:t>Defectos no corregidos</w:t>
            </w:r>
            <w:bookmarkEnd w:id="518"/>
            <w:bookmarkEnd w:id="519"/>
            <w:bookmarkEnd w:id="520"/>
            <w:bookmarkEnd w:id="521"/>
            <w:bookmarkEnd w:id="522"/>
          </w:p>
        </w:tc>
        <w:tc>
          <w:tcPr>
            <w:tcW w:w="7245" w:type="dxa"/>
          </w:tcPr>
          <w:p w14:paraId="359D3C1D" w14:textId="77777777" w:rsidR="00B722F1" w:rsidRPr="000468B3" w:rsidRDefault="008E4523">
            <w:pPr>
              <w:widowControl w:val="0"/>
              <w:spacing w:after="120"/>
              <w:ind w:left="612" w:hanging="612"/>
              <w:jc w:val="both"/>
              <w:rPr>
                <w:lang w:val="es-EC"/>
              </w:rPr>
            </w:pPr>
            <w:r w:rsidRPr="000468B3">
              <w:rPr>
                <w:lang w:val="es-EC"/>
              </w:rPr>
              <w:t>36.1</w:t>
            </w:r>
            <w:r w:rsidRPr="000468B3">
              <w:rPr>
                <w:lang w:val="es-EC"/>
              </w:rPr>
              <w:tab/>
            </w:r>
            <w:r w:rsidRPr="000468B3">
              <w:rPr>
                <w:spacing w:val="-3"/>
                <w:lang w:val="es-EC"/>
              </w:rPr>
              <w:t>Si el Contratista no ha corregido un defecto dentro del plazo especificado en la notificación del Gerente de Obras, este último estimará el precio de la corrección del defecto, y el Contratista deberá pagar dicho monto.</w:t>
            </w:r>
          </w:p>
        </w:tc>
      </w:tr>
    </w:tbl>
    <w:p w14:paraId="6C05A2E5" w14:textId="1881313B" w:rsidR="00B722F1" w:rsidRPr="000468B3" w:rsidRDefault="008E4523">
      <w:pPr>
        <w:pStyle w:val="SectionVHeading2"/>
        <w:spacing w:before="0" w:after="120"/>
        <w:rPr>
          <w:rFonts w:ascii="Times New Roman" w:hAnsi="Times New Roman"/>
          <w:sz w:val="24"/>
          <w:lang w:val="es-EC"/>
        </w:rPr>
      </w:pPr>
      <w:bookmarkStart w:id="523" w:name="_Toc94002235"/>
      <w:bookmarkStart w:id="524" w:name="_Toc94002843"/>
      <w:bookmarkStart w:id="525" w:name="_Toc94003034"/>
      <w:bookmarkStart w:id="526" w:name="_Toc94012226"/>
      <w:bookmarkStart w:id="527" w:name="_Toc94605094"/>
      <w:r w:rsidRPr="000468B3">
        <w:rPr>
          <w:rFonts w:ascii="Times New Roman" w:hAnsi="Times New Roman"/>
          <w:sz w:val="24"/>
          <w:lang w:val="es-EC"/>
        </w:rPr>
        <w:t>D. Control de Costos</w:t>
      </w:r>
      <w:bookmarkEnd w:id="523"/>
      <w:bookmarkEnd w:id="524"/>
      <w:bookmarkEnd w:id="525"/>
      <w:bookmarkEnd w:id="526"/>
      <w:bookmarkEnd w:id="527"/>
    </w:p>
    <w:tbl>
      <w:tblPr>
        <w:tblW w:w="9639" w:type="dxa"/>
        <w:tblLayout w:type="fixed"/>
        <w:tblLook w:val="0000" w:firstRow="0" w:lastRow="0" w:firstColumn="0" w:lastColumn="0" w:noHBand="0" w:noVBand="0"/>
      </w:tblPr>
      <w:tblGrid>
        <w:gridCol w:w="2411"/>
        <w:gridCol w:w="7228"/>
      </w:tblGrid>
      <w:tr w:rsidR="00B722F1" w:rsidRPr="00D03974" w14:paraId="0BDE735F" w14:textId="77777777" w:rsidTr="00475D86">
        <w:tc>
          <w:tcPr>
            <w:tcW w:w="2411" w:type="dxa"/>
          </w:tcPr>
          <w:p w14:paraId="2F471883" w14:textId="415DA7B5" w:rsidR="00B722F1" w:rsidRPr="000468B3" w:rsidRDefault="008E4523">
            <w:pPr>
              <w:pStyle w:val="SectionVHeading3"/>
              <w:widowControl w:val="0"/>
              <w:spacing w:after="120"/>
              <w:rPr>
                <w:lang w:val="es-EC"/>
              </w:rPr>
            </w:pPr>
            <w:bookmarkStart w:id="528" w:name="_Toc94002236"/>
            <w:bookmarkStart w:id="529" w:name="_Toc94002844"/>
            <w:bookmarkStart w:id="530" w:name="_Toc94003035"/>
            <w:bookmarkStart w:id="531" w:name="_Toc94012227"/>
            <w:bookmarkStart w:id="532" w:name="_Toc94605095"/>
            <w:r w:rsidRPr="000468B3">
              <w:rPr>
                <w:lang w:val="es-EC"/>
              </w:rPr>
              <w:t>37.</w:t>
            </w:r>
            <w:r w:rsidRPr="000468B3">
              <w:rPr>
                <w:lang w:val="es-EC"/>
              </w:rPr>
              <w:tab/>
              <w:t>Lista de Cantidades</w:t>
            </w:r>
            <w:r w:rsidRPr="000468B3">
              <w:rPr>
                <w:rStyle w:val="Ancladenotaalpie"/>
                <w:b w:val="0"/>
                <w:bCs w:val="0"/>
                <w:lang w:val="es-EC"/>
              </w:rPr>
              <w:footnoteReference w:id="36"/>
            </w:r>
            <w:bookmarkEnd w:id="528"/>
            <w:bookmarkEnd w:id="529"/>
            <w:bookmarkEnd w:id="530"/>
            <w:bookmarkEnd w:id="531"/>
            <w:bookmarkEnd w:id="532"/>
          </w:p>
        </w:tc>
        <w:tc>
          <w:tcPr>
            <w:tcW w:w="7228" w:type="dxa"/>
          </w:tcPr>
          <w:p w14:paraId="55843407" w14:textId="77777777" w:rsidR="00B722F1" w:rsidRPr="000468B3" w:rsidRDefault="008E4523">
            <w:pPr>
              <w:widowControl w:val="0"/>
              <w:spacing w:after="120"/>
              <w:ind w:left="619" w:hanging="619"/>
              <w:jc w:val="both"/>
              <w:rPr>
                <w:spacing w:val="-3"/>
                <w:lang w:val="es-EC"/>
              </w:rPr>
            </w:pPr>
            <w:r w:rsidRPr="000468B3">
              <w:rPr>
                <w:spacing w:val="-3"/>
                <w:lang w:val="es-EC"/>
              </w:rPr>
              <w:t>37.1</w:t>
            </w:r>
            <w:r w:rsidRPr="000468B3">
              <w:rPr>
                <w:spacing w:val="-3"/>
                <w:lang w:val="es-EC"/>
              </w:rPr>
              <w:tab/>
              <w:t>La Lista de cantidades deberá contener los rubros correspondientes a la construcción, el montaje, las pruebas y los trabajos de puesta en servicio que deba ejecutar el Contratista.</w:t>
            </w:r>
          </w:p>
          <w:p w14:paraId="4BCCD399" w14:textId="77777777" w:rsidR="00B722F1" w:rsidRPr="000468B3" w:rsidRDefault="008E4523">
            <w:pPr>
              <w:widowControl w:val="0"/>
              <w:spacing w:after="120"/>
              <w:ind w:left="619" w:hanging="619"/>
              <w:jc w:val="both"/>
              <w:rPr>
                <w:lang w:val="es-EC"/>
              </w:rPr>
            </w:pPr>
            <w:r w:rsidRPr="000468B3">
              <w:rPr>
                <w:lang w:val="es-EC"/>
              </w:rPr>
              <w:t>37.2</w:t>
            </w:r>
            <w:r w:rsidRPr="000468B3">
              <w:rPr>
                <w:lang w:val="es-EC"/>
              </w:rPr>
              <w:tab/>
              <w:t xml:space="preserve">La Lista de Cantidades se </w:t>
            </w:r>
            <w:r w:rsidRPr="000468B3">
              <w:rPr>
                <w:spacing w:val="-3"/>
                <w:lang w:val="es-EC"/>
              </w:rPr>
              <w:t>usa para calcular el Precio del Contrato. Al Contratista se le paga por la cantidad de trabajo realizado al precio unitario especificado para cada rubro en la Lista de Cantidades.</w:t>
            </w:r>
          </w:p>
        </w:tc>
      </w:tr>
      <w:tr w:rsidR="00B722F1" w:rsidRPr="00D03974" w14:paraId="456B28B4" w14:textId="77777777" w:rsidTr="00475D86">
        <w:tc>
          <w:tcPr>
            <w:tcW w:w="2411" w:type="dxa"/>
          </w:tcPr>
          <w:p w14:paraId="6FFCAE5E" w14:textId="0C2F3151" w:rsidR="00B722F1" w:rsidRPr="000468B3" w:rsidRDefault="008E4523">
            <w:pPr>
              <w:pStyle w:val="SectionVHeading3"/>
              <w:widowControl w:val="0"/>
              <w:spacing w:after="120"/>
              <w:rPr>
                <w:lang w:val="es-EC"/>
              </w:rPr>
            </w:pPr>
            <w:bookmarkStart w:id="533" w:name="_Toc94002237"/>
            <w:bookmarkStart w:id="534" w:name="_Toc94002845"/>
            <w:bookmarkStart w:id="535" w:name="_Toc94003036"/>
            <w:bookmarkStart w:id="536" w:name="_Toc94012228"/>
            <w:bookmarkStart w:id="537" w:name="_Toc94605096"/>
            <w:r w:rsidRPr="000468B3">
              <w:rPr>
                <w:lang w:val="es-EC"/>
              </w:rPr>
              <w:t>38.</w:t>
            </w:r>
            <w:r w:rsidRPr="000468B3">
              <w:rPr>
                <w:lang w:val="es-EC"/>
              </w:rPr>
              <w:tab/>
              <w:t>Modificaciones en las Cantidades</w:t>
            </w:r>
            <w:r w:rsidRPr="000468B3">
              <w:rPr>
                <w:rStyle w:val="Ancladenotaalpie"/>
                <w:b w:val="0"/>
                <w:bCs w:val="0"/>
                <w:lang w:val="es-EC"/>
              </w:rPr>
              <w:footnoteReference w:id="37"/>
            </w:r>
            <w:bookmarkEnd w:id="533"/>
            <w:bookmarkEnd w:id="534"/>
            <w:bookmarkEnd w:id="535"/>
            <w:bookmarkEnd w:id="536"/>
            <w:bookmarkEnd w:id="537"/>
          </w:p>
        </w:tc>
        <w:tc>
          <w:tcPr>
            <w:tcW w:w="7228" w:type="dxa"/>
          </w:tcPr>
          <w:p w14:paraId="4BBA4874" w14:textId="77777777" w:rsidR="00B722F1" w:rsidRPr="00D03974" w:rsidRDefault="008E4523">
            <w:pPr>
              <w:pStyle w:val="Outline"/>
              <w:widowControl w:val="0"/>
              <w:spacing w:before="0" w:after="120"/>
              <w:ind w:left="619" w:hanging="619"/>
              <w:jc w:val="both"/>
              <w:rPr>
                <w:spacing w:val="-3"/>
                <w:szCs w:val="24"/>
                <w:lang w:val="es-EC"/>
              </w:rPr>
            </w:pPr>
            <w:r w:rsidRPr="000468B3">
              <w:rPr>
                <w:kern w:val="0"/>
                <w:szCs w:val="24"/>
                <w:lang w:val="es-EC"/>
              </w:rPr>
              <w:t>38.1</w:t>
            </w:r>
            <w:r w:rsidRPr="000468B3">
              <w:rPr>
                <w:kern w:val="0"/>
                <w:szCs w:val="24"/>
                <w:lang w:val="es-EC"/>
              </w:rPr>
              <w:tab/>
            </w:r>
            <w:r w:rsidRPr="000468B3">
              <w:rPr>
                <w:spacing w:val="-3"/>
                <w:szCs w:val="24"/>
                <w:lang w:val="es-EC"/>
              </w:rPr>
              <w:t xml:space="preserve">Si la cantidad final de los trabajos ejecutados difiere en más de 25% de la especificada en la Lista de Cantidades para un rubro en particular, y siempre que la diferencia exceda el 1% del Precio Inicial </w:t>
            </w:r>
            <w:r w:rsidRPr="000468B3">
              <w:rPr>
                <w:spacing w:val="-3"/>
                <w:szCs w:val="24"/>
                <w:lang w:val="es-EC"/>
              </w:rPr>
              <w:lastRenderedPageBreak/>
              <w:t xml:space="preserve">del Contrato, el Gerente de Obras ajustará los </w:t>
            </w:r>
            <w:r w:rsidRPr="00D03974">
              <w:rPr>
                <w:spacing w:val="-3"/>
                <w:szCs w:val="24"/>
                <w:lang w:val="es-EC"/>
              </w:rPr>
              <w:t>precios para reflejar el cambio.</w:t>
            </w:r>
          </w:p>
          <w:p w14:paraId="447A712B" w14:textId="7E251458" w:rsidR="00B722F1" w:rsidRPr="000468B3" w:rsidRDefault="008E4523" w:rsidP="00E05E56">
            <w:pPr>
              <w:pStyle w:val="Outline"/>
              <w:widowControl w:val="0"/>
              <w:spacing w:before="0" w:after="120"/>
              <w:ind w:left="619" w:hanging="619"/>
              <w:jc w:val="both"/>
              <w:rPr>
                <w:spacing w:val="-3"/>
                <w:szCs w:val="24"/>
                <w:lang w:val="es-EC"/>
              </w:rPr>
            </w:pPr>
            <w:r w:rsidRPr="00D03974">
              <w:rPr>
                <w:kern w:val="0"/>
                <w:szCs w:val="24"/>
                <w:lang w:val="es-EC"/>
              </w:rPr>
              <w:t>38.2</w:t>
            </w:r>
            <w:r w:rsidRPr="00D03974">
              <w:rPr>
                <w:kern w:val="0"/>
                <w:szCs w:val="24"/>
                <w:lang w:val="es-EC"/>
              </w:rPr>
              <w:tab/>
            </w:r>
            <w:r w:rsidR="0011469F" w:rsidRPr="000468B3">
              <w:rPr>
                <w:spacing w:val="-3"/>
                <w:szCs w:val="24"/>
                <w:lang w:val="es-EC"/>
              </w:rPr>
              <w:t>El Gerente de Obras</w:t>
            </w:r>
            <w:r w:rsidR="00E05E56" w:rsidRPr="000468B3">
              <w:rPr>
                <w:spacing w:val="-3"/>
                <w:szCs w:val="24"/>
                <w:lang w:val="es-EC"/>
              </w:rPr>
              <w:t xml:space="preserve"> podrá aprobar diferencia de cantidades de obra cuando estas sean menor al 15% y/o supere los 50.000 € . En caso de superar el 15% y/o los 50.000 €</w:t>
            </w:r>
            <w:r w:rsidR="0011469F" w:rsidRPr="000468B3">
              <w:rPr>
                <w:spacing w:val="-3"/>
                <w:szCs w:val="24"/>
                <w:lang w:val="es-EC"/>
              </w:rPr>
              <w:t>,</w:t>
            </w:r>
            <w:r w:rsidR="00E05E56" w:rsidRPr="000468B3">
              <w:rPr>
                <w:spacing w:val="-3"/>
                <w:szCs w:val="24"/>
                <w:lang w:val="es-EC"/>
              </w:rPr>
              <w:t xml:space="preserve"> se aprobará</w:t>
            </w:r>
            <w:r w:rsidR="0011469F" w:rsidRPr="000468B3">
              <w:rPr>
                <w:spacing w:val="-3"/>
                <w:szCs w:val="24"/>
                <w:lang w:val="es-EC"/>
              </w:rPr>
              <w:t xml:space="preserve"> previa no objeción de la AECID</w:t>
            </w:r>
            <w:r w:rsidR="00A97610" w:rsidRPr="000468B3">
              <w:rPr>
                <w:spacing w:val="-3"/>
                <w:szCs w:val="24"/>
                <w:lang w:val="es-EC"/>
              </w:rPr>
              <w:t xml:space="preserve"> </w:t>
            </w:r>
            <w:r w:rsidR="0011469F" w:rsidRPr="000468B3">
              <w:rPr>
                <w:spacing w:val="-3"/>
                <w:szCs w:val="24"/>
                <w:lang w:val="es-EC"/>
              </w:rPr>
              <w:t xml:space="preserve">conforme lo establece el </w:t>
            </w:r>
            <w:r w:rsidR="009F1CDD" w:rsidRPr="000468B3">
              <w:rPr>
                <w:spacing w:val="-3"/>
                <w:szCs w:val="24"/>
                <w:lang w:val="es-EC"/>
              </w:rPr>
              <w:t xml:space="preserve">Reglamento Operativo del Programa </w:t>
            </w:r>
            <w:r w:rsidR="009F1CDD" w:rsidRPr="00D03974">
              <w:rPr>
                <w:spacing w:val="-3"/>
                <w:szCs w:val="24"/>
                <w:lang w:val="es-EC"/>
              </w:rPr>
              <w:t>(</w:t>
            </w:r>
            <w:r w:rsidR="0011469F" w:rsidRPr="00D03974">
              <w:rPr>
                <w:spacing w:val="-3"/>
                <w:szCs w:val="24"/>
                <w:lang w:val="es-EC"/>
              </w:rPr>
              <w:t>ROP</w:t>
            </w:r>
            <w:r w:rsidR="009F1CDD" w:rsidRPr="00D03974">
              <w:rPr>
                <w:spacing w:val="-3"/>
                <w:szCs w:val="24"/>
                <w:lang w:val="es-EC"/>
              </w:rPr>
              <w:t>)</w:t>
            </w:r>
            <w:r w:rsidR="0011469F" w:rsidRPr="00D03974">
              <w:rPr>
                <w:spacing w:val="-3"/>
                <w:szCs w:val="24"/>
                <w:lang w:val="es-EC"/>
              </w:rPr>
              <w:t xml:space="preserve"> </w:t>
            </w:r>
            <w:r w:rsidR="00E26333" w:rsidRPr="00D03974">
              <w:rPr>
                <w:spacing w:val="-3"/>
                <w:szCs w:val="24"/>
                <w:lang w:val="es-EC"/>
              </w:rPr>
              <w:t xml:space="preserve">en su </w:t>
            </w:r>
            <w:r w:rsidR="0011469F" w:rsidRPr="00D03974">
              <w:rPr>
                <w:spacing w:val="-3"/>
                <w:szCs w:val="24"/>
                <w:lang w:val="es-EC"/>
              </w:rPr>
              <w:t>n</w:t>
            </w:r>
            <w:r w:rsidR="00E26333" w:rsidRPr="00D03974">
              <w:rPr>
                <w:spacing w:val="-3"/>
                <w:szCs w:val="24"/>
                <w:lang w:val="es-EC"/>
              </w:rPr>
              <w:t>u</w:t>
            </w:r>
            <w:r w:rsidR="0011469F" w:rsidRPr="00D03974">
              <w:rPr>
                <w:spacing w:val="-3"/>
                <w:szCs w:val="24"/>
                <w:lang w:val="es-EC"/>
              </w:rPr>
              <w:t>mer</w:t>
            </w:r>
            <w:r w:rsidR="00E26333" w:rsidRPr="00D03974">
              <w:rPr>
                <w:spacing w:val="-3"/>
                <w:szCs w:val="24"/>
                <w:lang w:val="es-EC"/>
              </w:rPr>
              <w:t>al</w:t>
            </w:r>
            <w:r w:rsidR="0011469F" w:rsidRPr="00D03974">
              <w:rPr>
                <w:spacing w:val="-3"/>
                <w:szCs w:val="24"/>
                <w:lang w:val="es-EC"/>
              </w:rPr>
              <w:t xml:space="preserve"> 4.3.4</w:t>
            </w:r>
            <w:r w:rsidR="00E26333" w:rsidRPr="00D03974">
              <w:rPr>
                <w:spacing w:val="-3"/>
                <w:szCs w:val="24"/>
                <w:lang w:val="es-EC"/>
              </w:rPr>
              <w:t>” Modificaciones de contratos”</w:t>
            </w:r>
            <w:r w:rsidR="0011469F" w:rsidRPr="00D03974">
              <w:rPr>
                <w:spacing w:val="-3"/>
                <w:szCs w:val="24"/>
                <w:lang w:val="es-EC"/>
              </w:rPr>
              <w:t>,</w:t>
            </w:r>
            <w:r w:rsidR="00A97610" w:rsidRPr="00D03974">
              <w:rPr>
                <w:spacing w:val="-3"/>
                <w:szCs w:val="24"/>
                <w:lang w:val="es-EC"/>
              </w:rPr>
              <w:t xml:space="preserve"> que indica: “</w:t>
            </w:r>
            <w:r w:rsidR="00A97610" w:rsidRPr="00D03974">
              <w:rPr>
                <w:i/>
                <w:iCs/>
                <w:spacing w:val="-3"/>
                <w:szCs w:val="24"/>
                <w:lang w:val="es-EC"/>
              </w:rPr>
              <w:t>siempre y cuando el cambio en el monto contractual sea superior al 15% y/o supere los 50.000 € considerando el importe acumulado de todas las modificaciones que afectan al mismo</w:t>
            </w:r>
            <w:r w:rsidR="00E05E56" w:rsidRPr="00D03974">
              <w:rPr>
                <w:spacing w:val="-3"/>
                <w:szCs w:val="24"/>
                <w:lang w:val="es-EC"/>
              </w:rPr>
              <w:t>”</w:t>
            </w:r>
          </w:p>
          <w:p w14:paraId="28544F19" w14:textId="77777777" w:rsidR="00B722F1" w:rsidRPr="000468B3" w:rsidRDefault="008E4523">
            <w:pPr>
              <w:widowControl w:val="0"/>
              <w:spacing w:after="120"/>
              <w:ind w:left="619" w:hanging="619"/>
              <w:jc w:val="both"/>
              <w:rPr>
                <w:lang w:val="es-EC"/>
              </w:rPr>
            </w:pPr>
            <w:r w:rsidRPr="000468B3">
              <w:rPr>
                <w:lang w:val="es-EC"/>
              </w:rPr>
              <w:t>38.3</w:t>
            </w:r>
            <w:r w:rsidRPr="000468B3">
              <w:rPr>
                <w:lang w:val="es-EC"/>
              </w:rPr>
              <w:tab/>
              <w:t>Si el Gerente de Obras lo solicita, el Contratista deberá proporcionarle un desglose de los costos correspondientes a cualquier precio que conste en la Lista de Cantidades.</w:t>
            </w:r>
          </w:p>
        </w:tc>
      </w:tr>
      <w:tr w:rsidR="00B722F1" w:rsidRPr="00D03974" w14:paraId="19FED7E9" w14:textId="77777777" w:rsidTr="00475D86">
        <w:tc>
          <w:tcPr>
            <w:tcW w:w="2411" w:type="dxa"/>
          </w:tcPr>
          <w:p w14:paraId="3B056B31" w14:textId="45D6132C" w:rsidR="00B722F1" w:rsidRPr="000468B3" w:rsidRDefault="008E4523">
            <w:pPr>
              <w:pStyle w:val="SectionVHeading3"/>
              <w:widowControl w:val="0"/>
              <w:spacing w:after="120"/>
              <w:rPr>
                <w:lang w:val="es-EC"/>
              </w:rPr>
            </w:pPr>
            <w:bookmarkStart w:id="538" w:name="_Toc94002238"/>
            <w:bookmarkStart w:id="539" w:name="_Toc94002846"/>
            <w:bookmarkStart w:id="540" w:name="_Toc94003037"/>
            <w:bookmarkStart w:id="541" w:name="_Toc94012229"/>
            <w:bookmarkStart w:id="542" w:name="_Toc94605097"/>
            <w:r w:rsidRPr="000468B3">
              <w:rPr>
                <w:lang w:val="es-EC"/>
              </w:rPr>
              <w:lastRenderedPageBreak/>
              <w:t>39.</w:t>
            </w:r>
            <w:r w:rsidRPr="000468B3">
              <w:rPr>
                <w:lang w:val="es-EC"/>
              </w:rPr>
              <w:tab/>
              <w:t>Variaciones</w:t>
            </w:r>
            <w:bookmarkEnd w:id="538"/>
            <w:bookmarkEnd w:id="539"/>
            <w:bookmarkEnd w:id="540"/>
            <w:bookmarkEnd w:id="541"/>
            <w:bookmarkEnd w:id="542"/>
          </w:p>
        </w:tc>
        <w:tc>
          <w:tcPr>
            <w:tcW w:w="7228" w:type="dxa"/>
          </w:tcPr>
          <w:p w14:paraId="59EDFC8F" w14:textId="77777777" w:rsidR="00B722F1" w:rsidRPr="000468B3" w:rsidRDefault="008E4523">
            <w:pPr>
              <w:pStyle w:val="Outline"/>
              <w:widowControl w:val="0"/>
              <w:spacing w:before="0" w:after="120"/>
              <w:ind w:left="619" w:hanging="619"/>
              <w:jc w:val="both"/>
              <w:rPr>
                <w:kern w:val="0"/>
                <w:szCs w:val="24"/>
                <w:lang w:val="es-EC"/>
              </w:rPr>
            </w:pPr>
            <w:r w:rsidRPr="000468B3">
              <w:rPr>
                <w:kern w:val="0"/>
                <w:szCs w:val="24"/>
                <w:lang w:val="es-EC"/>
              </w:rPr>
              <w:t>39.1</w:t>
            </w:r>
            <w:r w:rsidRPr="000468B3">
              <w:rPr>
                <w:kern w:val="0"/>
                <w:szCs w:val="24"/>
                <w:lang w:val="es-EC"/>
              </w:rPr>
              <w:tab/>
            </w:r>
            <w:r w:rsidRPr="000468B3">
              <w:rPr>
                <w:spacing w:val="-3"/>
                <w:szCs w:val="24"/>
                <w:lang w:val="es-EC"/>
              </w:rPr>
              <w:t>Todas las Variaciones deberán incluirse en los Programas</w:t>
            </w:r>
            <w:r w:rsidRPr="000468B3">
              <w:rPr>
                <w:rStyle w:val="Ancladenotaalpie"/>
                <w:spacing w:val="-3"/>
                <w:szCs w:val="24"/>
                <w:lang w:val="es-EC"/>
              </w:rPr>
              <w:footnoteReference w:id="38"/>
            </w:r>
            <w:r w:rsidRPr="000468B3">
              <w:rPr>
                <w:spacing w:val="-3"/>
                <w:szCs w:val="24"/>
                <w:lang w:val="es-EC"/>
              </w:rPr>
              <w:t xml:space="preserve"> actualizados que presente el Contratista.</w:t>
            </w:r>
          </w:p>
        </w:tc>
      </w:tr>
      <w:tr w:rsidR="00B722F1" w:rsidRPr="00D03974" w14:paraId="7E9109BE" w14:textId="77777777" w:rsidTr="00475D86">
        <w:tc>
          <w:tcPr>
            <w:tcW w:w="2411" w:type="dxa"/>
          </w:tcPr>
          <w:p w14:paraId="60ADD6F1" w14:textId="44025BF3" w:rsidR="00B722F1" w:rsidRPr="000468B3" w:rsidRDefault="008E4523">
            <w:pPr>
              <w:pStyle w:val="SectionVHeading3"/>
              <w:widowControl w:val="0"/>
              <w:spacing w:after="120"/>
              <w:rPr>
                <w:lang w:val="es-EC"/>
              </w:rPr>
            </w:pPr>
            <w:bookmarkStart w:id="543" w:name="_Toc94002239"/>
            <w:bookmarkStart w:id="544" w:name="_Toc94002847"/>
            <w:bookmarkStart w:id="545" w:name="_Toc94003038"/>
            <w:bookmarkStart w:id="546" w:name="_Toc94012230"/>
            <w:bookmarkStart w:id="547" w:name="_Toc94605098"/>
            <w:r w:rsidRPr="000468B3">
              <w:rPr>
                <w:lang w:val="es-EC"/>
              </w:rPr>
              <w:t>40.</w:t>
            </w:r>
            <w:r w:rsidRPr="000468B3">
              <w:rPr>
                <w:lang w:val="es-EC"/>
              </w:rPr>
              <w:tab/>
              <w:t>Pagos de las Variaciones</w:t>
            </w:r>
            <w:bookmarkEnd w:id="543"/>
            <w:bookmarkEnd w:id="544"/>
            <w:bookmarkEnd w:id="545"/>
            <w:bookmarkEnd w:id="546"/>
            <w:bookmarkEnd w:id="547"/>
          </w:p>
        </w:tc>
        <w:tc>
          <w:tcPr>
            <w:tcW w:w="7228" w:type="dxa"/>
          </w:tcPr>
          <w:p w14:paraId="081BB877"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t>40.1</w:t>
            </w:r>
            <w:r w:rsidRPr="000468B3">
              <w:rPr>
                <w:kern w:val="0"/>
                <w:szCs w:val="24"/>
                <w:lang w:val="es-EC"/>
              </w:rPr>
              <w:tab/>
              <w:t>C</w:t>
            </w:r>
            <w:r w:rsidRPr="000468B3">
              <w:rPr>
                <w:spacing w:val="-3"/>
                <w:szCs w:val="24"/>
                <w:lang w:val="es-EC"/>
              </w:rPr>
              <w:t>uando el Gerente de Obras la solicite,</w:t>
            </w:r>
            <w:r w:rsidRPr="000468B3">
              <w:rPr>
                <w:kern w:val="0"/>
                <w:szCs w:val="24"/>
                <w:lang w:val="es-EC"/>
              </w:rPr>
              <w:t xml:space="preserve"> el Contratista deberá presentarle </w:t>
            </w:r>
            <w:r w:rsidRPr="000468B3">
              <w:rPr>
                <w:spacing w:val="-3"/>
                <w:szCs w:val="24"/>
                <w:lang w:val="es-EC"/>
              </w:rPr>
              <w:t>una cotización para la ejecución de una Variación. El Contratista deberá proporcionársela dentro de los siete (7) días siguientes a la solicitud, o dentro de un plazo mayor si el Gerente de Obras así lo hubiera determinado.  El Gerente de Obras deberá analizar la cotización antes de ordenar la Variación.</w:t>
            </w:r>
          </w:p>
          <w:p w14:paraId="2A8069B3" w14:textId="77777777" w:rsidR="00B722F1" w:rsidRPr="000468B3" w:rsidRDefault="008E4523">
            <w:pPr>
              <w:pStyle w:val="Outline"/>
              <w:widowControl w:val="0"/>
              <w:spacing w:before="0" w:after="120"/>
              <w:ind w:left="612" w:hanging="612"/>
              <w:jc w:val="both"/>
              <w:rPr>
                <w:spacing w:val="-3"/>
                <w:szCs w:val="24"/>
                <w:lang w:val="es-EC"/>
              </w:rPr>
            </w:pPr>
            <w:r w:rsidRPr="000468B3">
              <w:rPr>
                <w:kern w:val="0"/>
                <w:szCs w:val="24"/>
                <w:lang w:val="es-EC"/>
              </w:rPr>
              <w:t>40.2</w:t>
            </w:r>
            <w:r w:rsidRPr="000468B3">
              <w:rPr>
                <w:kern w:val="0"/>
                <w:szCs w:val="24"/>
                <w:lang w:val="es-EC"/>
              </w:rPr>
              <w:tab/>
            </w:r>
            <w:r w:rsidRPr="000468B3">
              <w:rPr>
                <w:spacing w:val="-3"/>
                <w:szCs w:val="24"/>
                <w:lang w:val="es-EC"/>
              </w:rPr>
              <w:t>Cuando los trabajos correspondientes a la Variación coincidan con un rubro descrito en la Lista de Cantidades y si, a juicio del Gerente de Obras, la cantidad de trabajo o su calendario de ejecución no produce cambios en el costo unitario por encima del límite establecido en la Subcláusula 38.1, para calcular el valor de la Variación se usará el precio indicado en la Lista de Cantidades.  Si el costo unitario se modificara, o si la naturaleza o el calendario de ejecución de los trabajos correspondientes a la Variación no coincidiera con los rubros de la Lista de Cantidades, el Contratista deberá proporcionar una cotización con nuevos precios para los rubros pertinentes de los trabajos.</w:t>
            </w:r>
            <w:r w:rsidRPr="000468B3">
              <w:rPr>
                <w:rStyle w:val="Ancladenotaalpie"/>
                <w:spacing w:val="-3"/>
                <w:szCs w:val="24"/>
                <w:lang w:val="es-EC"/>
              </w:rPr>
              <w:footnoteReference w:id="39"/>
            </w:r>
          </w:p>
          <w:p w14:paraId="1B63C1E9" w14:textId="77777777" w:rsidR="00B722F1" w:rsidRPr="000468B3" w:rsidRDefault="008E4523">
            <w:pPr>
              <w:widowControl w:val="0"/>
              <w:spacing w:after="120"/>
              <w:ind w:left="612" w:hanging="612"/>
              <w:jc w:val="both"/>
              <w:rPr>
                <w:spacing w:val="-3"/>
                <w:lang w:val="es-EC"/>
              </w:rPr>
            </w:pPr>
            <w:r w:rsidRPr="000468B3">
              <w:rPr>
                <w:lang w:val="es-EC"/>
              </w:rPr>
              <w:t>40.3</w:t>
            </w:r>
            <w:r w:rsidRPr="000468B3">
              <w:rPr>
                <w:lang w:val="es-EC"/>
              </w:rPr>
              <w:tab/>
            </w:r>
            <w:r w:rsidRPr="000468B3">
              <w:rPr>
                <w:spacing w:val="-3"/>
                <w:lang w:val="es-EC"/>
              </w:rPr>
              <w:t>Si el Gerente de Obras no considerase la cotización del Contratista razonable, el Gerente de Obras podrá ordenar la Variación y modificar el Precio del Contrato basado en su propia estimación de los efectos de la Variación sobre los costos del Contratista.</w:t>
            </w:r>
          </w:p>
          <w:p w14:paraId="5D12BEDE" w14:textId="77777777" w:rsidR="00B722F1" w:rsidRPr="000468B3" w:rsidRDefault="008E4523">
            <w:pPr>
              <w:widowControl w:val="0"/>
              <w:tabs>
                <w:tab w:val="left" w:pos="502"/>
                <w:tab w:val="left" w:pos="1938"/>
                <w:tab w:val="left" w:pos="2586"/>
                <w:tab w:val="left" w:pos="2880"/>
              </w:tabs>
              <w:spacing w:after="120"/>
              <w:ind w:left="612" w:hanging="612"/>
              <w:jc w:val="both"/>
              <w:rPr>
                <w:spacing w:val="-3"/>
                <w:lang w:val="es-EC"/>
              </w:rPr>
            </w:pPr>
            <w:r w:rsidRPr="000468B3">
              <w:rPr>
                <w:spacing w:val="-3"/>
                <w:lang w:val="es-EC"/>
              </w:rPr>
              <w:t>40.4</w:t>
            </w:r>
            <w:r w:rsidRPr="000468B3">
              <w:rPr>
                <w:spacing w:val="-3"/>
                <w:lang w:val="es-EC"/>
              </w:rPr>
              <w:tab/>
              <w:t>Si el Gerente de Obras decide que la urgencia de la Variación no permite obtener y analizar una cotización sin demorar los trabajos, no se solicitará cotización alguna y la Variación se considerará como un Evento Compensable.</w:t>
            </w:r>
          </w:p>
          <w:p w14:paraId="33311F78" w14:textId="77777777" w:rsidR="00B722F1" w:rsidRPr="000468B3" w:rsidRDefault="008E4523">
            <w:pPr>
              <w:widowControl w:val="0"/>
              <w:tabs>
                <w:tab w:val="left" w:pos="1938"/>
                <w:tab w:val="left" w:pos="2586"/>
                <w:tab w:val="left" w:pos="2880"/>
              </w:tabs>
              <w:spacing w:after="120"/>
              <w:ind w:left="612" w:hanging="612"/>
              <w:jc w:val="both"/>
              <w:rPr>
                <w:lang w:val="es-EC"/>
              </w:rPr>
            </w:pPr>
            <w:r w:rsidRPr="000468B3">
              <w:rPr>
                <w:lang w:val="es-EC"/>
              </w:rPr>
              <w:t>40.5</w:t>
            </w:r>
            <w:r w:rsidRPr="000468B3">
              <w:rPr>
                <w:lang w:val="es-EC"/>
              </w:rPr>
              <w:tab/>
              <w:t xml:space="preserve">El Contratista no tendrá derecho al pago de costos adicionales que podrían haberse evitado si hubiese hecho la Advertencia Anticipada </w:t>
            </w:r>
            <w:r w:rsidRPr="000468B3">
              <w:rPr>
                <w:lang w:val="es-EC"/>
              </w:rPr>
              <w:lastRenderedPageBreak/>
              <w:t>pertinente.</w:t>
            </w:r>
          </w:p>
        </w:tc>
      </w:tr>
      <w:tr w:rsidR="00B722F1" w:rsidRPr="00D03974" w14:paraId="7B2EC5C4" w14:textId="77777777" w:rsidTr="00475D86">
        <w:tc>
          <w:tcPr>
            <w:tcW w:w="2411" w:type="dxa"/>
          </w:tcPr>
          <w:p w14:paraId="1D2FC559" w14:textId="27B5E59F" w:rsidR="00B722F1" w:rsidRPr="000468B3" w:rsidRDefault="008E4523">
            <w:pPr>
              <w:pStyle w:val="SectionVHeading3"/>
              <w:widowControl w:val="0"/>
              <w:spacing w:after="120"/>
              <w:rPr>
                <w:lang w:val="es-EC"/>
              </w:rPr>
            </w:pPr>
            <w:bookmarkStart w:id="548" w:name="_Toc94002240"/>
            <w:bookmarkStart w:id="549" w:name="_Toc94002848"/>
            <w:bookmarkStart w:id="550" w:name="_Toc94003039"/>
            <w:bookmarkStart w:id="551" w:name="_Toc94012231"/>
            <w:bookmarkStart w:id="552" w:name="_Toc94605099"/>
            <w:r w:rsidRPr="000468B3">
              <w:rPr>
                <w:lang w:val="es-EC"/>
              </w:rPr>
              <w:lastRenderedPageBreak/>
              <w:t>41.</w:t>
            </w:r>
            <w:r w:rsidRPr="000468B3">
              <w:rPr>
                <w:lang w:val="es-EC"/>
              </w:rPr>
              <w:tab/>
              <w:t>Proyecciones de Flujo de Efectivos</w:t>
            </w:r>
            <w:bookmarkEnd w:id="548"/>
            <w:bookmarkEnd w:id="549"/>
            <w:bookmarkEnd w:id="550"/>
            <w:bookmarkEnd w:id="551"/>
            <w:bookmarkEnd w:id="552"/>
          </w:p>
        </w:tc>
        <w:tc>
          <w:tcPr>
            <w:tcW w:w="7228" w:type="dxa"/>
          </w:tcPr>
          <w:p w14:paraId="4CB29C9B"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t>41.1</w:t>
            </w:r>
            <w:r w:rsidRPr="000468B3">
              <w:rPr>
                <w:kern w:val="0"/>
                <w:szCs w:val="24"/>
                <w:lang w:val="es-EC"/>
              </w:rPr>
              <w:tab/>
            </w:r>
            <w:r w:rsidRPr="000468B3">
              <w:rPr>
                <w:spacing w:val="-3"/>
                <w:szCs w:val="24"/>
                <w:lang w:val="es-EC"/>
              </w:rPr>
              <w:t>Cuando se actualice el Programa,</w:t>
            </w:r>
            <w:r w:rsidRPr="000468B3">
              <w:rPr>
                <w:rStyle w:val="Ancladenotaalpie"/>
                <w:spacing w:val="-3"/>
                <w:szCs w:val="24"/>
                <w:lang w:val="es-EC"/>
              </w:rPr>
              <w:footnoteReference w:id="40"/>
            </w:r>
            <w:r w:rsidRPr="000468B3">
              <w:rPr>
                <w:spacing w:val="-3"/>
                <w:szCs w:val="24"/>
                <w:lang w:val="es-EC"/>
              </w:rPr>
              <w:t xml:space="preserve"> el Contratista deberá proporcionar al Gerente de Obras una proyección actualizada del flujo de efectivos. Dicha proyección podrá incluir diferentes monedas según se estipulen en el Contrato, convertidas según sea necesario utilizando las tasas de cambio del Contrato.</w:t>
            </w:r>
          </w:p>
        </w:tc>
      </w:tr>
      <w:tr w:rsidR="00B722F1" w:rsidRPr="00D03974" w14:paraId="5E13BF50" w14:textId="77777777" w:rsidTr="00475D86">
        <w:tc>
          <w:tcPr>
            <w:tcW w:w="2411" w:type="dxa"/>
          </w:tcPr>
          <w:p w14:paraId="4C65D9C7" w14:textId="1F316272" w:rsidR="00B722F1" w:rsidRPr="000468B3" w:rsidRDefault="008E4523">
            <w:pPr>
              <w:pStyle w:val="SectionVHeading3"/>
              <w:widowControl w:val="0"/>
              <w:spacing w:after="120"/>
              <w:rPr>
                <w:lang w:val="es-EC"/>
              </w:rPr>
            </w:pPr>
            <w:bookmarkStart w:id="553" w:name="_Toc94002241"/>
            <w:bookmarkStart w:id="554" w:name="_Toc94002849"/>
            <w:bookmarkStart w:id="555" w:name="_Toc94003040"/>
            <w:bookmarkStart w:id="556" w:name="_Toc94012232"/>
            <w:bookmarkStart w:id="557" w:name="_Toc94605100"/>
            <w:r w:rsidRPr="000468B3">
              <w:rPr>
                <w:lang w:val="es-EC"/>
              </w:rPr>
              <w:t>42.</w:t>
            </w:r>
            <w:r w:rsidRPr="000468B3">
              <w:rPr>
                <w:lang w:val="es-EC"/>
              </w:rPr>
              <w:tab/>
              <w:t>Certificados de Pago</w:t>
            </w:r>
            <w:bookmarkEnd w:id="553"/>
            <w:bookmarkEnd w:id="554"/>
            <w:bookmarkEnd w:id="555"/>
            <w:bookmarkEnd w:id="556"/>
            <w:bookmarkEnd w:id="557"/>
          </w:p>
        </w:tc>
        <w:tc>
          <w:tcPr>
            <w:tcW w:w="7228" w:type="dxa"/>
          </w:tcPr>
          <w:p w14:paraId="7A607E95"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t>42.1</w:t>
            </w:r>
            <w:r w:rsidRPr="000468B3">
              <w:rPr>
                <w:kern w:val="0"/>
                <w:szCs w:val="24"/>
                <w:lang w:val="es-EC"/>
              </w:rPr>
              <w:tab/>
              <w:t xml:space="preserve">El Contratista presentará al Gerente de Obras cuentas mensuales por el valor estimado de los trabajos ejecutados menos las sumas acumuladas previamente certificadas por el Gerente de Obras de conformidad con la Subcláusula 42.2. </w:t>
            </w:r>
          </w:p>
          <w:p w14:paraId="62E50B6B"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t>42.2</w:t>
            </w:r>
            <w:r w:rsidRPr="000468B3">
              <w:rPr>
                <w:kern w:val="0"/>
                <w:szCs w:val="24"/>
                <w:lang w:val="es-EC"/>
              </w:rPr>
              <w:tab/>
              <w:t>El Gerente de Obras verificará las cuentas mensuales del Contratista y certificará la suma que deberá pagársele.</w:t>
            </w:r>
          </w:p>
          <w:p w14:paraId="07F3FA4A"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t>42.3</w:t>
            </w:r>
            <w:r w:rsidRPr="000468B3">
              <w:rPr>
                <w:kern w:val="0"/>
                <w:szCs w:val="24"/>
                <w:lang w:val="es-EC"/>
              </w:rPr>
              <w:tab/>
              <w:t>El valor de los trabajos ejecutados será determinado por el Gerente de Obras.</w:t>
            </w:r>
          </w:p>
          <w:p w14:paraId="35D5AA5F"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t>42.4</w:t>
            </w:r>
            <w:r w:rsidRPr="000468B3">
              <w:rPr>
                <w:kern w:val="0"/>
                <w:szCs w:val="24"/>
                <w:lang w:val="es-EC"/>
              </w:rPr>
              <w:tab/>
              <w:t>El valor de los trabajos ejecutados comprenderá el valor de las cantidades terminadas de los rubros incluidos en la Lista de Cantidades.</w:t>
            </w:r>
            <w:r w:rsidRPr="000468B3">
              <w:rPr>
                <w:rStyle w:val="Ancladenotaalpie"/>
                <w:kern w:val="0"/>
                <w:szCs w:val="24"/>
                <w:lang w:val="es-EC"/>
              </w:rPr>
              <w:footnoteReference w:id="41"/>
            </w:r>
          </w:p>
          <w:p w14:paraId="60F5CEE8"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t>42.5</w:t>
            </w:r>
            <w:r w:rsidRPr="000468B3">
              <w:rPr>
                <w:kern w:val="0"/>
                <w:szCs w:val="24"/>
                <w:lang w:val="es-EC"/>
              </w:rPr>
              <w:tab/>
              <w:t>El valor de los trabajos ejecutados incluirá la estimación de las Variaciones y de los Eventos Compensables.</w:t>
            </w:r>
          </w:p>
          <w:p w14:paraId="510F96A9"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t>42.6</w:t>
            </w:r>
            <w:r w:rsidRPr="000468B3">
              <w:rPr>
                <w:kern w:val="0"/>
                <w:szCs w:val="24"/>
                <w:lang w:val="es-EC"/>
              </w:rPr>
              <w:tab/>
              <w:t xml:space="preserve">El Gerente de Obras </w:t>
            </w:r>
            <w:r w:rsidRPr="000468B3">
              <w:rPr>
                <w:spacing w:val="-3"/>
                <w:szCs w:val="24"/>
                <w:lang w:val="es-EC"/>
              </w:rPr>
              <w:t>podrá excluir cualquier rubro incluido en un certificado anterior o reducir la proporción de cualquier rubro que se hubiera certificado anteriormente en consideración de información más reciente.</w:t>
            </w:r>
          </w:p>
        </w:tc>
      </w:tr>
      <w:tr w:rsidR="00B722F1" w:rsidRPr="00D03974" w14:paraId="76C78A71" w14:textId="77777777" w:rsidTr="00475D86">
        <w:tc>
          <w:tcPr>
            <w:tcW w:w="2411" w:type="dxa"/>
          </w:tcPr>
          <w:p w14:paraId="369F4BCF" w14:textId="791F0DCD" w:rsidR="00B722F1" w:rsidRPr="000468B3" w:rsidRDefault="008E4523">
            <w:pPr>
              <w:pStyle w:val="SectionVHeading3"/>
              <w:widowControl w:val="0"/>
              <w:spacing w:after="120"/>
              <w:rPr>
                <w:lang w:val="es-EC"/>
              </w:rPr>
            </w:pPr>
            <w:bookmarkStart w:id="558" w:name="_Toc94002242"/>
            <w:bookmarkStart w:id="559" w:name="_Toc94002850"/>
            <w:bookmarkStart w:id="560" w:name="_Toc94003041"/>
            <w:bookmarkStart w:id="561" w:name="_Toc94012233"/>
            <w:bookmarkStart w:id="562" w:name="_Toc94605101"/>
            <w:r w:rsidRPr="000468B3">
              <w:rPr>
                <w:lang w:val="es-EC"/>
              </w:rPr>
              <w:t>43.</w:t>
            </w:r>
            <w:r w:rsidRPr="000468B3">
              <w:rPr>
                <w:lang w:val="es-EC"/>
              </w:rPr>
              <w:tab/>
              <w:t>Pagos</w:t>
            </w:r>
            <w:bookmarkEnd w:id="558"/>
            <w:bookmarkEnd w:id="559"/>
            <w:bookmarkEnd w:id="560"/>
            <w:bookmarkEnd w:id="561"/>
            <w:bookmarkEnd w:id="562"/>
          </w:p>
        </w:tc>
        <w:tc>
          <w:tcPr>
            <w:tcW w:w="7228" w:type="dxa"/>
            <w:shd w:val="clear" w:color="auto" w:fill="auto"/>
          </w:tcPr>
          <w:p w14:paraId="182C25AF"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t>43.1</w:t>
            </w:r>
            <w:r w:rsidRPr="000468B3">
              <w:rPr>
                <w:kern w:val="0"/>
                <w:szCs w:val="24"/>
                <w:lang w:val="es-EC"/>
              </w:rPr>
              <w:tab/>
              <w:t xml:space="preserve">Los pagos serán ajustados para deducir los pagos de anticipo y las retenciones. El Contratante pagará al Contratista los montos certificados por el Gerente de Obras dentro de los 28 días siguientes a la fecha de cada certificado. Si el Contratante emite un pago atrasado, en el pago siguiente se deberá pagarle al Contratista interés sobre el pago atrasado. El interés se calculará a partir de la fecha en que el pago atrasado debería haberse emitido hasta la fecha cuando el pago atrasado es emitido, a la tasa de interés vigente para préstamos comerciales para cada una de las monedas en las cuales se hace el pago.  </w:t>
            </w:r>
          </w:p>
          <w:p w14:paraId="70AE6A1C" w14:textId="77777777" w:rsidR="00B722F1" w:rsidRPr="000468B3" w:rsidRDefault="008E4523">
            <w:pPr>
              <w:widowControl w:val="0"/>
              <w:spacing w:after="120"/>
              <w:ind w:left="612" w:hanging="612"/>
              <w:jc w:val="both"/>
              <w:rPr>
                <w:spacing w:val="-3"/>
                <w:lang w:val="es-EC"/>
              </w:rPr>
            </w:pPr>
            <w:r w:rsidRPr="000468B3">
              <w:rPr>
                <w:lang w:val="es-EC"/>
              </w:rPr>
              <w:t>43.2</w:t>
            </w:r>
            <w:r w:rsidRPr="000468B3">
              <w:rPr>
                <w:lang w:val="es-EC"/>
              </w:rPr>
              <w:tab/>
              <w:t xml:space="preserve">Si el monto certificado es incrementado en un certificado posterior o como resultado de un veredicto por el Conciliador o un Árbitro, se le pagará interés al Contratista sobre el pago demorado como se establece en esta cláusula. El interés se calculará a partir de la fecha </w:t>
            </w:r>
            <w:r w:rsidRPr="000468B3">
              <w:rPr>
                <w:spacing w:val="-3"/>
                <w:lang w:val="es-EC"/>
              </w:rPr>
              <w:t>en que se debería haber certificado dicho incremento si no hubiera habido controversia.</w:t>
            </w:r>
          </w:p>
          <w:p w14:paraId="6E29B592" w14:textId="77777777" w:rsidR="00B722F1" w:rsidRPr="000468B3" w:rsidRDefault="008E4523">
            <w:pPr>
              <w:widowControl w:val="0"/>
              <w:spacing w:after="120"/>
              <w:ind w:left="612" w:hanging="612"/>
              <w:jc w:val="both"/>
              <w:rPr>
                <w:spacing w:val="-3"/>
                <w:lang w:val="es-EC"/>
              </w:rPr>
            </w:pPr>
            <w:r w:rsidRPr="000468B3">
              <w:rPr>
                <w:spacing w:val="-3"/>
                <w:lang w:val="es-EC"/>
              </w:rPr>
              <w:t>43.3</w:t>
            </w:r>
            <w:r w:rsidRPr="000468B3">
              <w:rPr>
                <w:spacing w:val="-3"/>
                <w:lang w:val="es-EC"/>
              </w:rPr>
              <w:tab/>
              <w:t xml:space="preserve">Salvo que se establezca otra cosa, todos los pagos y deducciones se efectuarán en las proporciones de las monedas en que está expresado </w:t>
            </w:r>
            <w:r w:rsidRPr="000468B3">
              <w:rPr>
                <w:spacing w:val="-3"/>
                <w:lang w:val="es-EC"/>
              </w:rPr>
              <w:lastRenderedPageBreak/>
              <w:t>el Precio del Contrato</w:t>
            </w:r>
            <w:r w:rsidRPr="000468B3">
              <w:rPr>
                <w:i/>
                <w:spacing w:val="-3"/>
                <w:lang w:val="es-EC"/>
              </w:rPr>
              <w:t>.</w:t>
            </w:r>
          </w:p>
          <w:p w14:paraId="5127968D"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t>43.4</w:t>
            </w:r>
            <w:r w:rsidRPr="000468B3">
              <w:rPr>
                <w:kern w:val="0"/>
                <w:szCs w:val="24"/>
                <w:lang w:val="es-EC"/>
              </w:rPr>
              <w:tab/>
              <w:t>El Contratante no pagará los rubros de las Obras para los cuales no se indicó precio y se entenderá que están cubiertos en otros precios en el Contrato.</w:t>
            </w:r>
          </w:p>
        </w:tc>
      </w:tr>
      <w:tr w:rsidR="00B722F1" w:rsidRPr="00D03974" w14:paraId="4A5B3CF5" w14:textId="77777777" w:rsidTr="00475D86">
        <w:tc>
          <w:tcPr>
            <w:tcW w:w="2411" w:type="dxa"/>
          </w:tcPr>
          <w:p w14:paraId="60170E7B" w14:textId="0C2368BD" w:rsidR="00B722F1" w:rsidRPr="000468B3" w:rsidRDefault="008E4523">
            <w:pPr>
              <w:pStyle w:val="SectionVHeading3"/>
              <w:widowControl w:val="0"/>
              <w:spacing w:after="120"/>
              <w:rPr>
                <w:lang w:val="es-EC"/>
              </w:rPr>
            </w:pPr>
            <w:bookmarkStart w:id="563" w:name="_Toc94002243"/>
            <w:bookmarkStart w:id="564" w:name="_Toc94002851"/>
            <w:bookmarkStart w:id="565" w:name="_Toc94003042"/>
            <w:bookmarkStart w:id="566" w:name="_Toc94012234"/>
            <w:bookmarkStart w:id="567" w:name="_Toc94605102"/>
            <w:r w:rsidRPr="000468B3">
              <w:rPr>
                <w:lang w:val="es-EC"/>
              </w:rPr>
              <w:lastRenderedPageBreak/>
              <w:t>44.</w:t>
            </w:r>
            <w:r w:rsidRPr="000468B3">
              <w:rPr>
                <w:lang w:val="es-EC"/>
              </w:rPr>
              <w:tab/>
              <w:t>Eventos Compensables</w:t>
            </w:r>
            <w:bookmarkEnd w:id="563"/>
            <w:bookmarkEnd w:id="564"/>
            <w:bookmarkEnd w:id="565"/>
            <w:bookmarkEnd w:id="566"/>
            <w:bookmarkEnd w:id="567"/>
          </w:p>
        </w:tc>
        <w:tc>
          <w:tcPr>
            <w:tcW w:w="7228" w:type="dxa"/>
            <w:shd w:val="clear" w:color="auto" w:fill="auto"/>
          </w:tcPr>
          <w:p w14:paraId="6F936138"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t>44.1</w:t>
            </w:r>
            <w:r w:rsidRPr="000468B3">
              <w:rPr>
                <w:kern w:val="0"/>
                <w:szCs w:val="24"/>
                <w:lang w:val="es-EC"/>
              </w:rPr>
              <w:tab/>
              <w:t>Se considerarán eventos compensables los siguientes:</w:t>
            </w:r>
          </w:p>
          <w:p w14:paraId="040587B3" w14:textId="77777777" w:rsidR="00B722F1" w:rsidRPr="000468B3" w:rsidRDefault="008E4523">
            <w:pPr>
              <w:pStyle w:val="Outline"/>
              <w:widowControl w:val="0"/>
              <w:spacing w:before="0" w:after="120"/>
              <w:ind w:left="1152" w:hanging="612"/>
              <w:jc w:val="both"/>
              <w:rPr>
                <w:kern w:val="0"/>
                <w:szCs w:val="24"/>
                <w:lang w:val="es-EC"/>
              </w:rPr>
            </w:pPr>
            <w:r w:rsidRPr="000468B3">
              <w:rPr>
                <w:kern w:val="0"/>
                <w:szCs w:val="24"/>
                <w:lang w:val="es-EC"/>
              </w:rPr>
              <w:t>(a)</w:t>
            </w:r>
            <w:r w:rsidRPr="000468B3">
              <w:rPr>
                <w:kern w:val="0"/>
                <w:szCs w:val="24"/>
                <w:lang w:val="es-EC"/>
              </w:rPr>
              <w:tab/>
              <w:t>El Contratante no permite acceso a una parte del Sitio de las Obras en la Fecha de Posesión del Sitio de las Obras de acuerdo con la Subcláusula 21.1 de las CGC.</w:t>
            </w:r>
          </w:p>
          <w:p w14:paraId="6333964C" w14:textId="77777777" w:rsidR="00B722F1" w:rsidRPr="000468B3" w:rsidRDefault="008E4523">
            <w:pPr>
              <w:pStyle w:val="Outline"/>
              <w:widowControl w:val="0"/>
              <w:spacing w:before="0" w:after="120"/>
              <w:ind w:left="1152" w:hanging="612"/>
              <w:jc w:val="both"/>
              <w:rPr>
                <w:kern w:val="0"/>
                <w:szCs w:val="24"/>
                <w:lang w:val="es-EC"/>
              </w:rPr>
            </w:pPr>
            <w:r w:rsidRPr="000468B3">
              <w:rPr>
                <w:kern w:val="0"/>
                <w:szCs w:val="24"/>
                <w:lang w:val="es-EC"/>
              </w:rPr>
              <w:t>(b)</w:t>
            </w:r>
            <w:r w:rsidRPr="000468B3">
              <w:rPr>
                <w:kern w:val="0"/>
                <w:szCs w:val="24"/>
                <w:lang w:val="es-EC"/>
              </w:rPr>
              <w:tab/>
              <w:t>El Contratante modifica la Lista de Otros Contratistas de tal manera que afecta el trabajo del Contratista en virtud del Contrato.</w:t>
            </w:r>
          </w:p>
          <w:p w14:paraId="4D19CB42" w14:textId="77777777" w:rsidR="00B722F1" w:rsidRPr="000468B3" w:rsidRDefault="008E4523">
            <w:pPr>
              <w:pStyle w:val="Outline"/>
              <w:widowControl w:val="0"/>
              <w:spacing w:before="0" w:after="120"/>
              <w:ind w:left="1152" w:hanging="612"/>
              <w:jc w:val="both"/>
              <w:rPr>
                <w:kern w:val="0"/>
                <w:szCs w:val="24"/>
                <w:lang w:val="es-EC"/>
              </w:rPr>
            </w:pPr>
            <w:r w:rsidRPr="000468B3">
              <w:rPr>
                <w:kern w:val="0"/>
                <w:szCs w:val="24"/>
                <w:lang w:val="es-EC"/>
              </w:rPr>
              <w:t>(c)</w:t>
            </w:r>
            <w:r w:rsidRPr="000468B3">
              <w:rPr>
                <w:kern w:val="0"/>
                <w:szCs w:val="24"/>
                <w:lang w:val="es-EC"/>
              </w:rPr>
              <w:tab/>
              <w:t>El Gerente de Obras ordena una demora o no emite los Planos, las Especificaciones o las instrucciones necesarias para la ejecución oportuna de las Obras.</w:t>
            </w:r>
          </w:p>
          <w:p w14:paraId="71978129" w14:textId="77777777" w:rsidR="00B722F1" w:rsidRPr="000468B3" w:rsidRDefault="008E4523">
            <w:pPr>
              <w:pStyle w:val="Outline"/>
              <w:widowControl w:val="0"/>
              <w:spacing w:before="0" w:after="120"/>
              <w:ind w:left="1152" w:hanging="612"/>
              <w:jc w:val="both"/>
              <w:rPr>
                <w:kern w:val="0"/>
                <w:szCs w:val="24"/>
                <w:lang w:val="es-EC"/>
              </w:rPr>
            </w:pPr>
            <w:r w:rsidRPr="000468B3">
              <w:rPr>
                <w:kern w:val="0"/>
                <w:szCs w:val="24"/>
                <w:lang w:val="es-EC"/>
              </w:rPr>
              <w:t>(d)</w:t>
            </w:r>
            <w:r w:rsidRPr="000468B3">
              <w:rPr>
                <w:kern w:val="0"/>
                <w:szCs w:val="24"/>
                <w:lang w:val="es-EC"/>
              </w:rPr>
              <w:tab/>
              <w:t>El Gerente de Obras ordena al Contratista que ponga al descubierto los trabajos o que realice pruebas adicionales a los trabajos y se comprueba posteriormente que los mismos no presentaban Defectos.</w:t>
            </w:r>
          </w:p>
          <w:p w14:paraId="5C42E818" w14:textId="77777777" w:rsidR="00B722F1" w:rsidRPr="000468B3" w:rsidRDefault="008E4523">
            <w:pPr>
              <w:pStyle w:val="Outline"/>
              <w:widowControl w:val="0"/>
              <w:spacing w:before="0" w:after="120"/>
              <w:ind w:left="1152" w:hanging="612"/>
              <w:jc w:val="both"/>
              <w:rPr>
                <w:spacing w:val="-3"/>
                <w:szCs w:val="24"/>
                <w:lang w:val="es-EC"/>
              </w:rPr>
            </w:pPr>
            <w:r w:rsidRPr="000468B3">
              <w:rPr>
                <w:kern w:val="0"/>
                <w:szCs w:val="24"/>
                <w:lang w:val="es-EC"/>
              </w:rPr>
              <w:t>(e)</w:t>
            </w:r>
            <w:r w:rsidRPr="000468B3">
              <w:rPr>
                <w:kern w:val="0"/>
                <w:szCs w:val="24"/>
                <w:lang w:val="es-EC"/>
              </w:rPr>
              <w:tab/>
            </w:r>
            <w:r w:rsidRPr="000468B3">
              <w:rPr>
                <w:spacing w:val="-3"/>
                <w:szCs w:val="24"/>
                <w:lang w:val="es-EC"/>
              </w:rPr>
              <w:t>El Gerente de Obras sin justificación desaprueba una subcontratación.</w:t>
            </w:r>
          </w:p>
          <w:p w14:paraId="0DCED7A2" w14:textId="77777777" w:rsidR="00B722F1" w:rsidRPr="000468B3" w:rsidRDefault="008E4523">
            <w:pPr>
              <w:pStyle w:val="Outline"/>
              <w:widowControl w:val="0"/>
              <w:spacing w:before="0" w:after="120"/>
              <w:ind w:left="1152" w:hanging="612"/>
              <w:jc w:val="both"/>
              <w:rPr>
                <w:kern w:val="0"/>
                <w:szCs w:val="24"/>
                <w:lang w:val="es-EC"/>
              </w:rPr>
            </w:pPr>
            <w:r w:rsidRPr="000468B3">
              <w:rPr>
                <w:kern w:val="0"/>
                <w:szCs w:val="24"/>
                <w:lang w:val="es-EC"/>
              </w:rPr>
              <w:t>(f)</w:t>
            </w:r>
            <w:r w:rsidRPr="000468B3">
              <w:rPr>
                <w:kern w:val="0"/>
                <w:szCs w:val="24"/>
                <w:lang w:val="es-EC"/>
              </w:rPr>
              <w:tab/>
              <w:t xml:space="preserve">Las condiciones del terreno son más desfavorables que lo que razonablemente se podía inferir antes de la emisión de la Carta de Aceptación, a partir de la información emitida a los Oferentes (incluyendo el Informe de Investigación del Sitio de las Obras), la información disponible públicamente y la inspección visual del Sitio de las Obras.  </w:t>
            </w:r>
          </w:p>
          <w:p w14:paraId="53331F71" w14:textId="77777777" w:rsidR="00B722F1" w:rsidRPr="000468B3" w:rsidRDefault="008E4523">
            <w:pPr>
              <w:pStyle w:val="Outline"/>
              <w:widowControl w:val="0"/>
              <w:spacing w:before="0" w:after="120"/>
              <w:ind w:left="1152" w:hanging="612"/>
              <w:jc w:val="both"/>
              <w:rPr>
                <w:kern w:val="0"/>
                <w:szCs w:val="24"/>
                <w:lang w:val="es-EC"/>
              </w:rPr>
            </w:pPr>
            <w:r w:rsidRPr="000468B3">
              <w:rPr>
                <w:kern w:val="0"/>
                <w:szCs w:val="24"/>
                <w:lang w:val="es-EC"/>
              </w:rPr>
              <w:t>(g)</w:t>
            </w:r>
            <w:r w:rsidRPr="000468B3">
              <w:rPr>
                <w:kern w:val="0"/>
                <w:szCs w:val="24"/>
                <w:lang w:val="es-EC"/>
              </w:rPr>
              <w:tab/>
              <w:t>El Gerente de Obras imparte una instrucción para lidiar con una condición imprevista, causada por el Contratante, o de ejecutar trabajos adicionales que son necesarios por razones de seguridad u otros motivos.</w:t>
            </w:r>
          </w:p>
          <w:p w14:paraId="6B4A17BA" w14:textId="77777777" w:rsidR="00B722F1" w:rsidRPr="000468B3" w:rsidRDefault="008E4523">
            <w:pPr>
              <w:pStyle w:val="Outline"/>
              <w:widowControl w:val="0"/>
              <w:spacing w:before="0" w:after="120"/>
              <w:ind w:left="1152" w:hanging="612"/>
              <w:jc w:val="both"/>
              <w:rPr>
                <w:kern w:val="0"/>
                <w:szCs w:val="24"/>
                <w:lang w:val="es-EC"/>
              </w:rPr>
            </w:pPr>
            <w:r w:rsidRPr="000468B3">
              <w:rPr>
                <w:kern w:val="0"/>
                <w:szCs w:val="24"/>
                <w:lang w:val="es-EC"/>
              </w:rPr>
              <w:t>(h)</w:t>
            </w:r>
            <w:r w:rsidRPr="000468B3">
              <w:rPr>
                <w:kern w:val="0"/>
                <w:szCs w:val="24"/>
                <w:lang w:val="es-EC"/>
              </w:rPr>
              <w:tab/>
              <w:t>Otros contratistas, autoridades públicas, empresas de servicios públicos, o el Contratante no trabajan conforme a las fechas y otras limitaciones estipuladas en el Contrato, causando demoras o costos adicionales al Contratista.</w:t>
            </w:r>
          </w:p>
          <w:p w14:paraId="147D2712" w14:textId="77777777" w:rsidR="00B722F1" w:rsidRPr="000468B3" w:rsidRDefault="008E4523">
            <w:pPr>
              <w:pStyle w:val="Outline"/>
              <w:widowControl w:val="0"/>
              <w:spacing w:before="0" w:after="120"/>
              <w:ind w:left="1152" w:hanging="612"/>
              <w:jc w:val="both"/>
              <w:rPr>
                <w:kern w:val="0"/>
                <w:szCs w:val="24"/>
                <w:lang w:val="es-EC"/>
              </w:rPr>
            </w:pPr>
            <w:r w:rsidRPr="000468B3">
              <w:rPr>
                <w:kern w:val="0"/>
                <w:szCs w:val="24"/>
                <w:lang w:val="es-EC"/>
              </w:rPr>
              <w:t>(i)</w:t>
            </w:r>
            <w:r w:rsidRPr="000468B3">
              <w:rPr>
                <w:kern w:val="0"/>
                <w:szCs w:val="24"/>
                <w:lang w:val="es-EC"/>
              </w:rPr>
              <w:tab/>
              <w:t>El anticipo se paga atrasado.</w:t>
            </w:r>
          </w:p>
          <w:p w14:paraId="2050919E" w14:textId="77777777" w:rsidR="00B722F1" w:rsidRPr="000468B3" w:rsidRDefault="008E4523">
            <w:pPr>
              <w:pStyle w:val="Outline"/>
              <w:widowControl w:val="0"/>
              <w:spacing w:before="0" w:after="120"/>
              <w:ind w:left="1152" w:hanging="612"/>
              <w:jc w:val="both"/>
              <w:rPr>
                <w:kern w:val="0"/>
                <w:szCs w:val="24"/>
                <w:lang w:val="es-EC"/>
              </w:rPr>
            </w:pPr>
            <w:r w:rsidRPr="000468B3">
              <w:rPr>
                <w:kern w:val="0"/>
                <w:szCs w:val="24"/>
                <w:lang w:val="es-EC"/>
              </w:rPr>
              <w:t>(j)</w:t>
            </w:r>
            <w:r w:rsidRPr="000468B3">
              <w:rPr>
                <w:kern w:val="0"/>
                <w:szCs w:val="24"/>
                <w:lang w:val="es-EC"/>
              </w:rPr>
              <w:tab/>
              <w:t>Los efectos sobre el Contratista de cualquiera de los riesgos del Contratante.</w:t>
            </w:r>
          </w:p>
          <w:p w14:paraId="4DEF1717" w14:textId="77777777" w:rsidR="00B722F1" w:rsidRPr="000468B3" w:rsidRDefault="008E4523">
            <w:pPr>
              <w:pStyle w:val="Outline"/>
              <w:widowControl w:val="0"/>
              <w:spacing w:before="0" w:after="120"/>
              <w:ind w:left="1152" w:hanging="612"/>
              <w:jc w:val="both"/>
              <w:rPr>
                <w:spacing w:val="-3"/>
                <w:szCs w:val="24"/>
                <w:lang w:val="es-EC"/>
              </w:rPr>
            </w:pPr>
            <w:r w:rsidRPr="000468B3">
              <w:rPr>
                <w:kern w:val="0"/>
                <w:szCs w:val="24"/>
                <w:lang w:val="es-EC"/>
              </w:rPr>
              <w:t>(k)</w:t>
            </w:r>
            <w:r w:rsidRPr="000468B3">
              <w:rPr>
                <w:kern w:val="0"/>
                <w:szCs w:val="24"/>
                <w:lang w:val="es-EC"/>
              </w:rPr>
              <w:tab/>
            </w:r>
            <w:r w:rsidRPr="000468B3">
              <w:rPr>
                <w:spacing w:val="-3"/>
                <w:szCs w:val="24"/>
                <w:lang w:val="es-EC"/>
              </w:rPr>
              <w:t>El Gerente de Obras demora sin justificación alguna la emisión del Certificado de Terminación.</w:t>
            </w:r>
          </w:p>
          <w:p w14:paraId="6855AC23"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t>44.2</w:t>
            </w:r>
            <w:r w:rsidRPr="000468B3">
              <w:rPr>
                <w:kern w:val="0"/>
                <w:szCs w:val="24"/>
                <w:lang w:val="es-EC"/>
              </w:rPr>
              <w:tab/>
            </w:r>
            <w:r w:rsidRPr="000468B3">
              <w:rPr>
                <w:spacing w:val="-3"/>
                <w:szCs w:val="24"/>
                <w:lang w:val="es-EC"/>
              </w:rPr>
              <w:t xml:space="preserve">Si un evento compensable ocasiona costos adicionales o impide que los trabajos se terminen con anterioridad a la Fecha Prevista de Terminación, se deberá aumentar el Precio del Contrato y/o se deberá prorrogar la Fecha Prevista de Terminación. El Gerente de Obras decidirá si el Precio del Contrato deberá incrementarse y el monto del </w:t>
            </w:r>
            <w:r w:rsidRPr="000468B3">
              <w:rPr>
                <w:spacing w:val="-3"/>
                <w:szCs w:val="24"/>
                <w:lang w:val="es-EC"/>
              </w:rPr>
              <w:lastRenderedPageBreak/>
              <w:t>incremento, y si la Fecha Prevista de Terminación deberá prorrogarse y en qué medida.</w:t>
            </w:r>
          </w:p>
          <w:p w14:paraId="39B9B24D" w14:textId="77777777" w:rsidR="00B722F1" w:rsidRPr="000468B3" w:rsidRDefault="008E4523">
            <w:pPr>
              <w:widowControl w:val="0"/>
              <w:spacing w:after="120"/>
              <w:ind w:left="612" w:hanging="612"/>
              <w:jc w:val="both"/>
              <w:rPr>
                <w:lang w:val="es-EC"/>
              </w:rPr>
            </w:pPr>
            <w:r w:rsidRPr="000468B3">
              <w:rPr>
                <w:lang w:val="es-EC"/>
              </w:rPr>
              <w:t>44.3</w:t>
            </w:r>
            <w:r w:rsidRPr="000468B3">
              <w:rPr>
                <w:lang w:val="es-EC"/>
              </w:rPr>
              <w:tab/>
              <w:t>Tan pronto como el Contratista proporcione información que demuestre los efectos de cada evento compensable en su proyección de costos, el Gerente de Obras la evaluará y ajustará el Precio del Contrato como corresponda.  Si el Gerente de Obras no considerase la estimación del Contratista razonable, el Gerente de Obras preparará su propia estimación y ajustará el Precio del Contrato conforme a ésta. El Gerente de Obras supondrá que el Contratista reaccionará en forma competente y oportunamente frente al evento.</w:t>
            </w:r>
          </w:p>
          <w:p w14:paraId="23FA09EB" w14:textId="77777777" w:rsidR="00B722F1" w:rsidRPr="000468B3" w:rsidRDefault="008E4523">
            <w:pPr>
              <w:widowControl w:val="0"/>
              <w:spacing w:after="120"/>
              <w:ind w:left="612" w:hanging="612"/>
              <w:jc w:val="both"/>
              <w:rPr>
                <w:lang w:val="es-EC"/>
              </w:rPr>
            </w:pPr>
            <w:r w:rsidRPr="000468B3">
              <w:rPr>
                <w:lang w:val="es-EC"/>
              </w:rPr>
              <w:t>44.4</w:t>
            </w:r>
            <w:r w:rsidRPr="000468B3">
              <w:rPr>
                <w:lang w:val="es-EC"/>
              </w:rPr>
              <w:tab/>
              <w:t>El Contratista no tendrá derecho al pago de ninguna compensación en la medida en que los intereses del Contratante se vieran perjudicados si el Contratista no hubiera dado aviso oportuno o no hubiera cooperado con el Gerente de Obras.</w:t>
            </w:r>
          </w:p>
        </w:tc>
      </w:tr>
      <w:tr w:rsidR="00B722F1" w:rsidRPr="00D03974" w14:paraId="645C8652" w14:textId="77777777" w:rsidTr="00475D86">
        <w:tc>
          <w:tcPr>
            <w:tcW w:w="2411" w:type="dxa"/>
          </w:tcPr>
          <w:p w14:paraId="293E72E0" w14:textId="4B14CDDB" w:rsidR="00B722F1" w:rsidRPr="000468B3" w:rsidRDefault="008E4523">
            <w:pPr>
              <w:pStyle w:val="SectionVHeading3"/>
              <w:widowControl w:val="0"/>
              <w:spacing w:after="120"/>
              <w:rPr>
                <w:lang w:val="es-EC"/>
              </w:rPr>
            </w:pPr>
            <w:bookmarkStart w:id="568" w:name="_Toc94002244"/>
            <w:bookmarkStart w:id="569" w:name="_Toc94002852"/>
            <w:bookmarkStart w:id="570" w:name="_Toc94003043"/>
            <w:bookmarkStart w:id="571" w:name="_Toc94012235"/>
            <w:bookmarkStart w:id="572" w:name="_Toc94605103"/>
            <w:r w:rsidRPr="000468B3">
              <w:rPr>
                <w:lang w:val="es-EC"/>
              </w:rPr>
              <w:lastRenderedPageBreak/>
              <w:t>45.</w:t>
            </w:r>
            <w:r w:rsidRPr="000468B3">
              <w:rPr>
                <w:lang w:val="es-EC"/>
              </w:rPr>
              <w:tab/>
              <w:t>Impuestos</w:t>
            </w:r>
            <w:bookmarkEnd w:id="568"/>
            <w:bookmarkEnd w:id="569"/>
            <w:bookmarkEnd w:id="570"/>
            <w:bookmarkEnd w:id="571"/>
            <w:bookmarkEnd w:id="572"/>
          </w:p>
        </w:tc>
        <w:tc>
          <w:tcPr>
            <w:tcW w:w="7228" w:type="dxa"/>
          </w:tcPr>
          <w:p w14:paraId="5BC9B61E"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t>45.1</w:t>
            </w:r>
            <w:r w:rsidRPr="000468B3">
              <w:rPr>
                <w:kern w:val="0"/>
                <w:szCs w:val="24"/>
                <w:lang w:val="es-EC"/>
              </w:rPr>
              <w:tab/>
            </w:r>
            <w:r w:rsidRPr="000468B3">
              <w:rPr>
                <w:spacing w:val="-3"/>
                <w:szCs w:val="24"/>
                <w:lang w:val="es-EC"/>
              </w:rPr>
              <w:t>El Gerente de Obras deberá ajustar el Precio del Contrato si los impuestos, derechos y otros gravámenes cambian en el período comprendido entre la fecha que sea 28 días anterior a la de presentación de las Ofertas para el Contrato y la fecha del último Certificado de Terminación.  El ajuste se hará por el monto de los cambios en los impuestos pagaderos por el Contratista, siempre que dichos cambios no estuvieran ya reflejados en el Precio del Contrato, o sean resultado de la aplicación de la cláusula 47 de las CGC.</w:t>
            </w:r>
          </w:p>
        </w:tc>
      </w:tr>
      <w:tr w:rsidR="00B722F1" w:rsidRPr="00D03974" w14:paraId="70875F77" w14:textId="77777777" w:rsidTr="00475D86">
        <w:tc>
          <w:tcPr>
            <w:tcW w:w="2411" w:type="dxa"/>
          </w:tcPr>
          <w:p w14:paraId="4C99E76F" w14:textId="6E48CA41" w:rsidR="00B722F1" w:rsidRPr="000468B3" w:rsidRDefault="008E4523">
            <w:pPr>
              <w:pStyle w:val="SectionVHeading3"/>
              <w:widowControl w:val="0"/>
              <w:spacing w:after="120"/>
              <w:rPr>
                <w:lang w:val="es-EC"/>
              </w:rPr>
            </w:pPr>
            <w:bookmarkStart w:id="573" w:name="_Toc94002245"/>
            <w:bookmarkStart w:id="574" w:name="_Toc94002853"/>
            <w:bookmarkStart w:id="575" w:name="_Toc94003044"/>
            <w:bookmarkStart w:id="576" w:name="_Toc94012236"/>
            <w:bookmarkStart w:id="577" w:name="_Toc94605104"/>
            <w:r w:rsidRPr="000468B3">
              <w:rPr>
                <w:lang w:val="es-EC"/>
              </w:rPr>
              <w:t>46.</w:t>
            </w:r>
            <w:r w:rsidRPr="000468B3">
              <w:rPr>
                <w:lang w:val="es-EC"/>
              </w:rPr>
              <w:tab/>
              <w:t>Monedas</w:t>
            </w:r>
            <w:bookmarkEnd w:id="573"/>
            <w:bookmarkEnd w:id="574"/>
            <w:bookmarkEnd w:id="575"/>
            <w:bookmarkEnd w:id="576"/>
            <w:bookmarkEnd w:id="577"/>
          </w:p>
        </w:tc>
        <w:tc>
          <w:tcPr>
            <w:tcW w:w="7228" w:type="dxa"/>
          </w:tcPr>
          <w:p w14:paraId="47505987"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t>46.1</w:t>
            </w:r>
            <w:r w:rsidRPr="000468B3">
              <w:rPr>
                <w:kern w:val="0"/>
                <w:szCs w:val="24"/>
                <w:lang w:val="es-EC"/>
              </w:rPr>
              <w:tab/>
              <w:t xml:space="preserve">Cuando los pagos se deban hacer en monedas diferentes a la del país del Contratante </w:t>
            </w:r>
            <w:r w:rsidRPr="000468B3">
              <w:rPr>
                <w:b/>
                <w:bCs/>
                <w:kern w:val="0"/>
                <w:szCs w:val="24"/>
                <w:lang w:val="es-EC"/>
              </w:rPr>
              <w:t>estipulada en las CEC</w:t>
            </w:r>
            <w:r w:rsidRPr="000468B3">
              <w:rPr>
                <w:kern w:val="0"/>
                <w:szCs w:val="24"/>
                <w:lang w:val="es-EC"/>
              </w:rPr>
              <w:t xml:space="preserve">, las tasas de cambio que se utilizarán para calcular las sumas pagaderas serán las estipulados en la Oferta. </w:t>
            </w:r>
          </w:p>
        </w:tc>
      </w:tr>
      <w:tr w:rsidR="00B722F1" w:rsidRPr="00D03974" w14:paraId="220E9E9D" w14:textId="77777777" w:rsidTr="00475D86">
        <w:tc>
          <w:tcPr>
            <w:tcW w:w="2411" w:type="dxa"/>
          </w:tcPr>
          <w:p w14:paraId="146646C1" w14:textId="7CA52CF7" w:rsidR="00B722F1" w:rsidRPr="000468B3" w:rsidRDefault="008E4523">
            <w:pPr>
              <w:pStyle w:val="SectionVHeading3"/>
              <w:widowControl w:val="0"/>
              <w:spacing w:after="120"/>
              <w:rPr>
                <w:lang w:val="es-EC"/>
              </w:rPr>
            </w:pPr>
            <w:bookmarkStart w:id="578" w:name="_Toc94002246"/>
            <w:bookmarkStart w:id="579" w:name="_Toc94002854"/>
            <w:bookmarkStart w:id="580" w:name="_Toc94003045"/>
            <w:bookmarkStart w:id="581" w:name="_Toc94012237"/>
            <w:bookmarkStart w:id="582" w:name="_Toc94605105"/>
            <w:r w:rsidRPr="000468B3">
              <w:rPr>
                <w:lang w:val="es-EC"/>
              </w:rPr>
              <w:t>47.</w:t>
            </w:r>
            <w:r w:rsidRPr="000468B3">
              <w:rPr>
                <w:lang w:val="es-EC"/>
              </w:rPr>
              <w:tab/>
              <w:t>Ajustes de Precios</w:t>
            </w:r>
            <w:bookmarkEnd w:id="578"/>
            <w:bookmarkEnd w:id="579"/>
            <w:bookmarkEnd w:id="580"/>
            <w:bookmarkEnd w:id="581"/>
            <w:bookmarkEnd w:id="582"/>
          </w:p>
        </w:tc>
        <w:tc>
          <w:tcPr>
            <w:tcW w:w="7228" w:type="dxa"/>
          </w:tcPr>
          <w:p w14:paraId="32B50A98" w14:textId="77777777" w:rsidR="00B722F1" w:rsidRPr="000468B3" w:rsidRDefault="008E4523">
            <w:pPr>
              <w:widowControl w:val="0"/>
              <w:spacing w:after="120"/>
              <w:ind w:left="612" w:hanging="612"/>
              <w:jc w:val="both"/>
              <w:rPr>
                <w:spacing w:val="-3"/>
                <w:lang w:val="es-EC"/>
              </w:rPr>
            </w:pPr>
            <w:r w:rsidRPr="000468B3">
              <w:rPr>
                <w:lang w:val="es-EC"/>
              </w:rPr>
              <w:t>47.1</w:t>
            </w:r>
            <w:r w:rsidRPr="000468B3">
              <w:rPr>
                <w:lang w:val="es-EC"/>
              </w:rPr>
              <w:tab/>
            </w:r>
            <w:r w:rsidRPr="000468B3">
              <w:rPr>
                <w:spacing w:val="-3"/>
                <w:lang w:val="es-EC"/>
              </w:rPr>
              <w:t xml:space="preserve">Los precios se ajustarán para tener en cuenta las fluctuaciones del costo de los insumos, únicamente </w:t>
            </w:r>
            <w:r w:rsidRPr="000468B3">
              <w:rPr>
                <w:b/>
                <w:bCs/>
                <w:spacing w:val="-3"/>
                <w:lang w:val="es-EC"/>
              </w:rPr>
              <w:t>si así se</w:t>
            </w:r>
            <w:r w:rsidRPr="000468B3">
              <w:rPr>
                <w:spacing w:val="-3"/>
                <w:lang w:val="es-EC"/>
              </w:rPr>
              <w:t xml:space="preserve"> </w:t>
            </w:r>
            <w:r w:rsidRPr="000468B3">
              <w:rPr>
                <w:b/>
                <w:bCs/>
                <w:spacing w:val="-3"/>
                <w:lang w:val="es-EC"/>
              </w:rPr>
              <w:t>estipula en las CEC</w:t>
            </w:r>
            <w:r w:rsidRPr="000468B3">
              <w:rPr>
                <w:spacing w:val="-3"/>
                <w:lang w:val="es-EC"/>
              </w:rPr>
              <w:t>.  En tal caso, los montos autorizados en cada certificado de pago, antes de las deducciones por concepto de anticipo, se deberán ajustar aplicando el respectivo factor de ajuste de precios a los montos que deban pagarse en cada moneda.  Para cada moneda del Contrato se aplicará por separado una fórmula similar a la siguiente:</w:t>
            </w:r>
          </w:p>
          <w:p w14:paraId="666430B3" w14:textId="77777777" w:rsidR="00B722F1" w:rsidRPr="000468B3" w:rsidRDefault="008E4523">
            <w:pPr>
              <w:widowControl w:val="0"/>
              <w:spacing w:after="120"/>
              <w:ind w:left="2160"/>
              <w:jc w:val="both"/>
              <w:rPr>
                <w:b/>
                <w:spacing w:val="-3"/>
                <w:vertAlign w:val="subscript"/>
                <w:lang w:val="en-CA"/>
              </w:rPr>
            </w:pPr>
            <w:r w:rsidRPr="000468B3">
              <w:rPr>
                <w:b/>
                <w:spacing w:val="-3"/>
                <w:lang w:val="en-CA"/>
              </w:rPr>
              <w:t>P</w:t>
            </w:r>
            <w:r w:rsidRPr="000468B3">
              <w:rPr>
                <w:b/>
                <w:spacing w:val="-3"/>
                <w:vertAlign w:val="subscript"/>
                <w:lang w:val="en-CA"/>
              </w:rPr>
              <w:t xml:space="preserve">c </w:t>
            </w:r>
            <w:r w:rsidRPr="000468B3">
              <w:rPr>
                <w:b/>
                <w:spacing w:val="-3"/>
                <w:lang w:val="en-CA"/>
              </w:rPr>
              <w:t xml:space="preserve"> = A</w:t>
            </w:r>
            <w:r w:rsidRPr="000468B3">
              <w:rPr>
                <w:b/>
                <w:spacing w:val="-3"/>
                <w:vertAlign w:val="subscript"/>
                <w:lang w:val="en-CA"/>
              </w:rPr>
              <w:t>c</w:t>
            </w:r>
            <w:r w:rsidRPr="000468B3">
              <w:rPr>
                <w:b/>
                <w:spacing w:val="-3"/>
                <w:lang w:val="en-CA"/>
              </w:rPr>
              <w:t xml:space="preserve"> + B</w:t>
            </w:r>
            <w:r w:rsidRPr="000468B3">
              <w:rPr>
                <w:b/>
                <w:spacing w:val="-3"/>
                <w:vertAlign w:val="subscript"/>
                <w:lang w:val="en-CA"/>
              </w:rPr>
              <w:t>c</w:t>
            </w:r>
            <w:r w:rsidRPr="000468B3">
              <w:rPr>
                <w:b/>
                <w:spacing w:val="-3"/>
                <w:lang w:val="en-CA"/>
              </w:rPr>
              <w:t xml:space="preserve"> (Imc/Ioc)</w:t>
            </w:r>
          </w:p>
          <w:p w14:paraId="2CAD27CF" w14:textId="04D5863F" w:rsidR="00B722F1" w:rsidRPr="000468B3" w:rsidRDefault="008E4523">
            <w:pPr>
              <w:widowControl w:val="0"/>
              <w:tabs>
                <w:tab w:val="left" w:pos="0"/>
                <w:tab w:val="left" w:pos="605"/>
                <w:tab w:val="left" w:pos="1210"/>
                <w:tab w:val="left" w:pos="1812"/>
                <w:tab w:val="left" w:pos="2610"/>
                <w:tab w:val="left" w:pos="3024"/>
                <w:tab w:val="left" w:pos="3629"/>
                <w:tab w:val="left" w:pos="4234"/>
                <w:tab w:val="left" w:pos="4836"/>
                <w:tab w:val="left" w:pos="5442"/>
                <w:tab w:val="left" w:pos="6048"/>
                <w:tab w:val="left" w:pos="6653"/>
                <w:tab w:val="left" w:pos="7258"/>
                <w:tab w:val="left" w:pos="7860"/>
                <w:tab w:val="left" w:pos="8466"/>
                <w:tab w:val="left" w:pos="9072"/>
                <w:tab w:val="left" w:pos="9360"/>
              </w:tabs>
              <w:spacing w:after="120"/>
              <w:ind w:left="1812" w:hanging="1812"/>
              <w:jc w:val="both"/>
              <w:rPr>
                <w:spacing w:val="-3"/>
                <w:lang w:val="es-EC"/>
              </w:rPr>
            </w:pPr>
            <w:r w:rsidRPr="000468B3">
              <w:rPr>
                <w:spacing w:val="-3"/>
                <w:lang w:val="es-EC"/>
              </w:rPr>
              <w:t>en la cual:</w:t>
            </w:r>
          </w:p>
          <w:p w14:paraId="0E8BD5D0" w14:textId="77777777" w:rsidR="00E010CB" w:rsidRPr="000468B3" w:rsidRDefault="00E010CB">
            <w:pPr>
              <w:widowControl w:val="0"/>
              <w:tabs>
                <w:tab w:val="left" w:pos="0"/>
                <w:tab w:val="left" w:pos="605"/>
                <w:tab w:val="left" w:pos="1210"/>
                <w:tab w:val="left" w:pos="1812"/>
                <w:tab w:val="left" w:pos="2610"/>
                <w:tab w:val="left" w:pos="3024"/>
                <w:tab w:val="left" w:pos="3629"/>
                <w:tab w:val="left" w:pos="4234"/>
                <w:tab w:val="left" w:pos="4836"/>
                <w:tab w:val="left" w:pos="5442"/>
                <w:tab w:val="left" w:pos="6048"/>
                <w:tab w:val="left" w:pos="6653"/>
                <w:tab w:val="left" w:pos="7258"/>
                <w:tab w:val="left" w:pos="7860"/>
                <w:tab w:val="left" w:pos="8466"/>
                <w:tab w:val="left" w:pos="9072"/>
                <w:tab w:val="left" w:pos="9360"/>
              </w:tabs>
              <w:spacing w:after="120"/>
              <w:ind w:left="1812" w:hanging="1812"/>
              <w:jc w:val="both"/>
              <w:rPr>
                <w:lang w:val="es-EC"/>
              </w:rPr>
            </w:pPr>
          </w:p>
          <w:p w14:paraId="09DCEF71" w14:textId="77777777" w:rsidR="00B722F1" w:rsidRPr="000468B3" w:rsidRDefault="008E4523">
            <w:pPr>
              <w:widowControl w:val="0"/>
              <w:spacing w:after="120"/>
              <w:ind w:left="656" w:hanging="656"/>
              <w:jc w:val="both"/>
              <w:rPr>
                <w:lang w:val="es-EC"/>
              </w:rPr>
            </w:pPr>
            <w:r w:rsidRPr="000468B3">
              <w:rPr>
                <w:lang w:val="es-EC"/>
              </w:rPr>
              <w:t>Pc</w:t>
            </w:r>
            <w:r w:rsidRPr="000468B3">
              <w:rPr>
                <w:lang w:val="es-EC"/>
              </w:rPr>
              <w:tab/>
              <w:t>es el factor de ajuste correspondiente a la porción del Precio del Contrato que debe pagarse en una moneda específica, "c";</w:t>
            </w:r>
          </w:p>
          <w:p w14:paraId="7BDA8136" w14:textId="77777777" w:rsidR="00B722F1" w:rsidRPr="000468B3" w:rsidRDefault="008E4523">
            <w:pPr>
              <w:pStyle w:val="Outline"/>
              <w:widowControl w:val="0"/>
              <w:spacing w:before="0" w:after="120"/>
              <w:ind w:left="612" w:hanging="612"/>
              <w:jc w:val="both"/>
              <w:rPr>
                <w:spacing w:val="-3"/>
                <w:szCs w:val="24"/>
                <w:lang w:val="es-EC"/>
              </w:rPr>
            </w:pPr>
            <w:r w:rsidRPr="000468B3">
              <w:rPr>
                <w:kern w:val="0"/>
                <w:szCs w:val="24"/>
                <w:lang w:val="es-EC"/>
              </w:rPr>
              <w:t>Ac</w:t>
            </w:r>
            <w:r w:rsidRPr="000468B3">
              <w:rPr>
                <w:kern w:val="0"/>
                <w:szCs w:val="24"/>
                <w:lang w:val="es-EC"/>
              </w:rPr>
              <w:tab/>
              <w:t>y Bc son coeficientes</w:t>
            </w:r>
            <w:r w:rsidRPr="000468B3">
              <w:rPr>
                <w:rStyle w:val="Ancladenotaalpie"/>
                <w:kern w:val="0"/>
                <w:szCs w:val="24"/>
                <w:lang w:val="es-EC"/>
              </w:rPr>
              <w:footnoteReference w:id="42"/>
            </w:r>
            <w:r w:rsidRPr="000468B3">
              <w:rPr>
                <w:kern w:val="0"/>
                <w:szCs w:val="24"/>
                <w:lang w:val="es-EC"/>
              </w:rPr>
              <w:t xml:space="preserve"> </w:t>
            </w:r>
            <w:r w:rsidRPr="000468B3">
              <w:rPr>
                <w:b/>
                <w:bCs/>
                <w:kern w:val="0"/>
                <w:szCs w:val="24"/>
                <w:lang w:val="es-EC"/>
              </w:rPr>
              <w:t>estipulados en las CEC</w:t>
            </w:r>
            <w:r w:rsidRPr="000468B3">
              <w:rPr>
                <w:kern w:val="0"/>
                <w:szCs w:val="24"/>
                <w:lang w:val="es-EC"/>
              </w:rPr>
              <w:t xml:space="preserve"> que representan, respectivamente</w:t>
            </w:r>
            <w:r w:rsidRPr="000468B3">
              <w:rPr>
                <w:spacing w:val="-3"/>
                <w:szCs w:val="24"/>
                <w:lang w:val="es-EC"/>
              </w:rPr>
              <w:t xml:space="preserve">, las porciones no ajustables y ajustables del Precio </w:t>
            </w:r>
            <w:r w:rsidRPr="000468B3">
              <w:rPr>
                <w:spacing w:val="-3"/>
                <w:szCs w:val="24"/>
                <w:lang w:val="es-EC"/>
              </w:rPr>
              <w:lastRenderedPageBreak/>
              <w:t>del Contrato que deben pagarse en esa moneda específica "c", e</w:t>
            </w:r>
          </w:p>
          <w:p w14:paraId="089BF98B" w14:textId="77777777" w:rsidR="00B722F1" w:rsidRPr="000468B3" w:rsidRDefault="008E4523">
            <w:pPr>
              <w:widowControl w:val="0"/>
              <w:tabs>
                <w:tab w:val="left" w:pos="342"/>
              </w:tabs>
              <w:spacing w:after="120"/>
              <w:ind w:left="612" w:hanging="612"/>
              <w:jc w:val="both"/>
              <w:rPr>
                <w:spacing w:val="-3"/>
                <w:lang w:val="es-EC"/>
              </w:rPr>
            </w:pPr>
            <w:r w:rsidRPr="000468B3">
              <w:rPr>
                <w:spacing w:val="-3"/>
                <w:lang w:val="es-EC"/>
              </w:rPr>
              <w:t>I</w:t>
            </w:r>
            <w:r w:rsidRPr="000468B3">
              <w:rPr>
                <w:spacing w:val="-3"/>
                <w:vertAlign w:val="subscript"/>
                <w:lang w:val="es-EC"/>
              </w:rPr>
              <w:t>mc</w:t>
            </w:r>
            <w:r w:rsidRPr="000468B3">
              <w:rPr>
                <w:spacing w:val="-3"/>
                <w:lang w:val="es-EC"/>
              </w:rPr>
              <w:tab/>
              <w:t>es el índice vigente al final del mes que se factura, e I</w:t>
            </w:r>
            <w:r w:rsidRPr="000468B3">
              <w:rPr>
                <w:spacing w:val="-3"/>
                <w:vertAlign w:val="subscript"/>
                <w:lang w:val="es-EC"/>
              </w:rPr>
              <w:t>oc</w:t>
            </w:r>
            <w:r w:rsidRPr="000468B3">
              <w:rPr>
                <w:spacing w:val="-3"/>
                <w:lang w:val="es-EC"/>
              </w:rPr>
              <w:t xml:space="preserve"> es el índice correspondiente a los insumos pagaderos, vigente 28 días antes de la apertura de las Ofertas; ambos índices se refieren a la moneda “c”.</w:t>
            </w:r>
          </w:p>
          <w:p w14:paraId="62C105F6" w14:textId="77777777" w:rsidR="00B722F1" w:rsidRPr="000468B3" w:rsidRDefault="008E4523">
            <w:pPr>
              <w:widowControl w:val="0"/>
              <w:spacing w:after="120"/>
              <w:ind w:left="612" w:hanging="612"/>
              <w:jc w:val="both"/>
              <w:rPr>
                <w:lang w:val="es-EC"/>
              </w:rPr>
            </w:pPr>
            <w:r w:rsidRPr="000468B3">
              <w:rPr>
                <w:lang w:val="es-EC"/>
              </w:rPr>
              <w:t>47.2</w:t>
            </w:r>
            <w:r w:rsidRPr="000468B3">
              <w:rPr>
                <w:lang w:val="es-EC"/>
              </w:rPr>
              <w:tab/>
              <w:t>Si se modifica el valor del índice después de haberlo usado en un cálculo, dicho cálculo deberá corregirse y se deberá hacer un ajuste en el certificado de pago siguiente.  Se considerará que el valor del índice tiene en cuenta todos los cambios en el costo debido a fluctuaciones en los costos.</w:t>
            </w:r>
          </w:p>
        </w:tc>
      </w:tr>
      <w:tr w:rsidR="00B722F1" w:rsidRPr="00D03974" w14:paraId="294D1F40" w14:textId="77777777" w:rsidTr="00475D86">
        <w:tc>
          <w:tcPr>
            <w:tcW w:w="2411" w:type="dxa"/>
          </w:tcPr>
          <w:p w14:paraId="25E7A442" w14:textId="5FB8A660" w:rsidR="00B722F1" w:rsidRPr="000468B3" w:rsidRDefault="008E4523">
            <w:pPr>
              <w:pStyle w:val="SectionVHeading3"/>
              <w:widowControl w:val="0"/>
              <w:spacing w:after="120"/>
              <w:rPr>
                <w:lang w:val="es-EC"/>
              </w:rPr>
            </w:pPr>
            <w:bookmarkStart w:id="583" w:name="_Toc94002247"/>
            <w:bookmarkStart w:id="584" w:name="_Toc94002855"/>
            <w:bookmarkStart w:id="585" w:name="_Toc94003046"/>
            <w:bookmarkStart w:id="586" w:name="_Toc94012238"/>
            <w:bookmarkStart w:id="587" w:name="_Toc94605106"/>
            <w:r w:rsidRPr="000468B3">
              <w:rPr>
                <w:lang w:val="es-EC"/>
              </w:rPr>
              <w:lastRenderedPageBreak/>
              <w:t>48.</w:t>
            </w:r>
            <w:r w:rsidRPr="000468B3">
              <w:rPr>
                <w:lang w:val="es-EC"/>
              </w:rPr>
              <w:tab/>
              <w:t>Retenciones</w:t>
            </w:r>
            <w:bookmarkEnd w:id="583"/>
            <w:bookmarkEnd w:id="584"/>
            <w:bookmarkEnd w:id="585"/>
            <w:bookmarkEnd w:id="586"/>
            <w:bookmarkEnd w:id="587"/>
          </w:p>
        </w:tc>
        <w:tc>
          <w:tcPr>
            <w:tcW w:w="7228" w:type="dxa"/>
            <w:shd w:val="clear" w:color="auto" w:fill="auto"/>
          </w:tcPr>
          <w:p w14:paraId="42954CCC" w14:textId="77777777" w:rsidR="00B722F1" w:rsidRPr="000468B3" w:rsidRDefault="008E4523">
            <w:pPr>
              <w:widowControl w:val="0"/>
              <w:spacing w:after="120"/>
              <w:ind w:left="612" w:hanging="612"/>
              <w:jc w:val="both"/>
              <w:rPr>
                <w:spacing w:val="-3"/>
                <w:lang w:val="es-EC"/>
              </w:rPr>
            </w:pPr>
            <w:r w:rsidRPr="000468B3">
              <w:rPr>
                <w:lang w:val="es-EC"/>
              </w:rPr>
              <w:t>48.1</w:t>
            </w:r>
            <w:r w:rsidRPr="000468B3">
              <w:rPr>
                <w:lang w:val="es-EC"/>
              </w:rPr>
              <w:tab/>
            </w:r>
            <w:r w:rsidRPr="000468B3">
              <w:rPr>
                <w:spacing w:val="-3"/>
                <w:lang w:val="es-EC"/>
              </w:rPr>
              <w:t xml:space="preserve">El Contratante retendrá de cada pago que se adeude al Contratista la proporción </w:t>
            </w:r>
            <w:r w:rsidRPr="000468B3">
              <w:rPr>
                <w:b/>
                <w:bCs/>
                <w:spacing w:val="-3"/>
                <w:lang w:val="es-EC"/>
              </w:rPr>
              <w:t>estipulada en las CEC</w:t>
            </w:r>
            <w:r w:rsidRPr="000468B3">
              <w:rPr>
                <w:spacing w:val="-3"/>
                <w:lang w:val="es-EC"/>
              </w:rPr>
              <w:t xml:space="preserve"> hasta que las Obras estén terminadas totalmente.</w:t>
            </w:r>
          </w:p>
          <w:p w14:paraId="74AFF942" w14:textId="77777777" w:rsidR="00B722F1" w:rsidRPr="000468B3" w:rsidRDefault="008E4523">
            <w:pPr>
              <w:widowControl w:val="0"/>
              <w:spacing w:after="120"/>
              <w:ind w:left="612" w:hanging="612"/>
              <w:jc w:val="both"/>
              <w:rPr>
                <w:lang w:val="es-EC"/>
              </w:rPr>
            </w:pPr>
            <w:r w:rsidRPr="000468B3">
              <w:rPr>
                <w:lang w:val="es-EC"/>
              </w:rPr>
              <w:t>48.2</w:t>
            </w:r>
            <w:r w:rsidRPr="000468B3">
              <w:rPr>
                <w:lang w:val="es-EC"/>
              </w:rPr>
              <w:tab/>
              <w:t xml:space="preserve">Cuando las Obras estén totalmente terminadas y el Gerente de Obras haya emitido el Certificado de Terminación de las Obras de conformidad con la Subcláusula 55.1 de las CGC, se le pagará al Contratista la mitad del total retenido y la otra mitad cuando haya transcurrido el Período de Responsabilidad por Defectos y el Gerente de Obras haya certificado que todos los defectos notificados al Contratista antes del vencimiento de este período han sido corregidos. </w:t>
            </w:r>
          </w:p>
          <w:p w14:paraId="1DFA604D" w14:textId="77777777" w:rsidR="00B722F1" w:rsidRPr="000468B3" w:rsidRDefault="008E4523">
            <w:pPr>
              <w:widowControl w:val="0"/>
              <w:spacing w:after="120"/>
              <w:ind w:left="612" w:hanging="612"/>
              <w:jc w:val="both"/>
              <w:rPr>
                <w:lang w:val="es-EC"/>
              </w:rPr>
            </w:pPr>
            <w:r w:rsidRPr="000468B3">
              <w:rPr>
                <w:lang w:val="es-EC"/>
              </w:rPr>
              <w:t>48.3</w:t>
            </w:r>
            <w:r w:rsidRPr="000468B3">
              <w:rPr>
                <w:lang w:val="es-EC"/>
              </w:rPr>
              <w:tab/>
              <w:t>Cuando las Obras estén totalmente terminadas</w:t>
            </w:r>
            <w:r w:rsidRPr="000468B3">
              <w:rPr>
                <w:spacing w:val="-3"/>
                <w:lang w:val="es-EC"/>
              </w:rPr>
              <w:t>, el Contratista podrá sustituir la retención con una garantía bancaria “a la vista”.</w:t>
            </w:r>
          </w:p>
        </w:tc>
      </w:tr>
      <w:tr w:rsidR="00B722F1" w:rsidRPr="00D03974" w14:paraId="2E16CF71" w14:textId="77777777" w:rsidTr="00475D86">
        <w:tc>
          <w:tcPr>
            <w:tcW w:w="2411" w:type="dxa"/>
          </w:tcPr>
          <w:p w14:paraId="0EB49359" w14:textId="778AC27E" w:rsidR="00B722F1" w:rsidRPr="000468B3" w:rsidRDefault="008E4523">
            <w:pPr>
              <w:pStyle w:val="SectionVHeading3"/>
              <w:widowControl w:val="0"/>
              <w:spacing w:after="120"/>
              <w:rPr>
                <w:lang w:val="es-EC"/>
              </w:rPr>
            </w:pPr>
            <w:bookmarkStart w:id="588" w:name="_Toc94002248"/>
            <w:bookmarkStart w:id="589" w:name="_Toc94002856"/>
            <w:bookmarkStart w:id="590" w:name="_Toc94003047"/>
            <w:bookmarkStart w:id="591" w:name="_Toc94012239"/>
            <w:bookmarkStart w:id="592" w:name="_Toc94605107"/>
            <w:r w:rsidRPr="000468B3">
              <w:rPr>
                <w:lang w:val="es-EC"/>
              </w:rPr>
              <w:t>49.</w:t>
            </w:r>
            <w:r w:rsidRPr="000468B3">
              <w:rPr>
                <w:lang w:val="es-EC"/>
              </w:rPr>
              <w:tab/>
              <w:t>Liquidación por daños y perjuicios</w:t>
            </w:r>
            <w:bookmarkEnd w:id="588"/>
            <w:bookmarkEnd w:id="589"/>
            <w:bookmarkEnd w:id="590"/>
            <w:bookmarkEnd w:id="591"/>
            <w:bookmarkEnd w:id="592"/>
          </w:p>
        </w:tc>
        <w:tc>
          <w:tcPr>
            <w:tcW w:w="7228" w:type="dxa"/>
          </w:tcPr>
          <w:p w14:paraId="4085808B" w14:textId="77777777" w:rsidR="00B722F1" w:rsidRPr="000468B3" w:rsidRDefault="008E4523">
            <w:pPr>
              <w:widowControl w:val="0"/>
              <w:spacing w:after="120"/>
              <w:ind w:left="612" w:hanging="612"/>
              <w:jc w:val="both"/>
              <w:rPr>
                <w:spacing w:val="-3"/>
                <w:lang w:val="es-EC"/>
              </w:rPr>
            </w:pPr>
            <w:r w:rsidRPr="000468B3">
              <w:rPr>
                <w:lang w:val="es-EC"/>
              </w:rPr>
              <w:t>49.1</w:t>
            </w:r>
            <w:r w:rsidRPr="000468B3">
              <w:rPr>
                <w:lang w:val="es-EC"/>
              </w:rPr>
              <w:tab/>
            </w:r>
            <w:r w:rsidRPr="000468B3">
              <w:rPr>
                <w:spacing w:val="-3"/>
                <w:lang w:val="es-EC"/>
              </w:rPr>
              <w:t xml:space="preserve">El Contratista deberá indemnizar al Contratante por daños y perjuicios conforme al precio por día </w:t>
            </w:r>
            <w:r w:rsidRPr="000468B3">
              <w:rPr>
                <w:b/>
                <w:bCs/>
                <w:spacing w:val="-3"/>
                <w:lang w:val="es-EC"/>
              </w:rPr>
              <w:t>establecida en las CEC</w:t>
            </w:r>
            <w:r w:rsidRPr="000468B3">
              <w:rPr>
                <w:spacing w:val="-3"/>
                <w:lang w:val="es-EC"/>
              </w:rPr>
              <w:t xml:space="preserve">, por cada día de retraso de la Fecha de Terminación con respecto a la Fecha Prevista de Terminación.  El monto total de daños y perjuicios no deberá exceder del monto </w:t>
            </w:r>
            <w:r w:rsidRPr="000468B3">
              <w:rPr>
                <w:b/>
                <w:bCs/>
                <w:spacing w:val="-3"/>
                <w:lang w:val="es-EC"/>
              </w:rPr>
              <w:t>estipulado en las CEC</w:t>
            </w:r>
            <w:r w:rsidRPr="000468B3">
              <w:rPr>
                <w:spacing w:val="-3"/>
                <w:lang w:val="es-EC"/>
              </w:rPr>
              <w:t>. El Contratante podrá deducir dicha indemnización de los pagos que se adeudaren al Contratista.  El pago por daños y perjuicios no afectará las obligaciones del Contratista.</w:t>
            </w:r>
          </w:p>
          <w:p w14:paraId="5CA12BB6" w14:textId="77777777" w:rsidR="00B722F1" w:rsidRPr="000468B3" w:rsidRDefault="008E4523">
            <w:pPr>
              <w:widowControl w:val="0"/>
              <w:spacing w:after="120"/>
              <w:ind w:left="612" w:hanging="540"/>
              <w:jc w:val="both"/>
              <w:rPr>
                <w:lang w:val="es-EC"/>
              </w:rPr>
            </w:pPr>
            <w:r w:rsidRPr="000468B3">
              <w:rPr>
                <w:lang w:val="es-EC"/>
              </w:rPr>
              <w:t>49.2</w:t>
            </w:r>
            <w:r w:rsidRPr="000468B3">
              <w:rPr>
                <w:lang w:val="es-EC"/>
              </w:rPr>
              <w:tab/>
            </w:r>
            <w:r w:rsidRPr="000468B3">
              <w:rPr>
                <w:spacing w:val="-3"/>
                <w:lang w:val="es-EC"/>
              </w:rPr>
              <w:t>Si después de hecha la liquidación por daños y perjuicios se prorrogara la Fecha Prevista de Terminación, el Gerente de Obras deberá corregir en el siguiente certificado de pago los pagos en exceso que hubiere efectuado el Contratista por concepto de liquidación de daños y perjuicios. Se deberán pagar intereses al Contratista sobre el monto pagado en exceso, calculados para el período entre la fecha de pago hasta la fecha de reembolso, a las tasas especificadas en la Subcláusula 43.1 de las CGC.</w:t>
            </w:r>
          </w:p>
        </w:tc>
      </w:tr>
      <w:tr w:rsidR="00B722F1" w:rsidRPr="00D03974" w14:paraId="37524AFF" w14:textId="77777777" w:rsidTr="00475D86">
        <w:tc>
          <w:tcPr>
            <w:tcW w:w="2411" w:type="dxa"/>
          </w:tcPr>
          <w:p w14:paraId="3C20F23A" w14:textId="56C5327C" w:rsidR="00B722F1" w:rsidRPr="000468B3" w:rsidRDefault="008E4523">
            <w:pPr>
              <w:pStyle w:val="SectionVHeading3"/>
              <w:widowControl w:val="0"/>
              <w:spacing w:after="120"/>
              <w:rPr>
                <w:lang w:val="es-EC"/>
              </w:rPr>
            </w:pPr>
            <w:bookmarkStart w:id="593" w:name="_Toc94002249"/>
            <w:bookmarkStart w:id="594" w:name="_Toc94002857"/>
            <w:bookmarkStart w:id="595" w:name="_Toc94003048"/>
            <w:bookmarkStart w:id="596" w:name="_Toc94012240"/>
            <w:bookmarkStart w:id="597" w:name="_Toc94605108"/>
            <w:r w:rsidRPr="000468B3">
              <w:rPr>
                <w:lang w:val="es-EC"/>
              </w:rPr>
              <w:t>50.</w:t>
            </w:r>
            <w:r w:rsidRPr="000468B3">
              <w:rPr>
                <w:lang w:val="es-EC"/>
              </w:rPr>
              <w:tab/>
              <w:t>Bonificaciones</w:t>
            </w:r>
            <w:bookmarkEnd w:id="593"/>
            <w:bookmarkEnd w:id="594"/>
            <w:bookmarkEnd w:id="595"/>
            <w:bookmarkEnd w:id="596"/>
            <w:bookmarkEnd w:id="597"/>
          </w:p>
        </w:tc>
        <w:tc>
          <w:tcPr>
            <w:tcW w:w="7228" w:type="dxa"/>
          </w:tcPr>
          <w:p w14:paraId="56F95C2F" w14:textId="77777777" w:rsidR="00B722F1" w:rsidRPr="000468B3" w:rsidRDefault="008E4523">
            <w:pPr>
              <w:widowControl w:val="0"/>
              <w:spacing w:after="120"/>
              <w:ind w:left="612" w:hanging="612"/>
              <w:jc w:val="both"/>
              <w:rPr>
                <w:lang w:val="es-EC"/>
              </w:rPr>
            </w:pPr>
            <w:r w:rsidRPr="000468B3">
              <w:rPr>
                <w:spacing w:val="-3"/>
                <w:lang w:val="es-EC"/>
              </w:rPr>
              <w:t>50.1</w:t>
            </w:r>
            <w:r w:rsidRPr="000468B3">
              <w:rPr>
                <w:spacing w:val="-3"/>
                <w:lang w:val="es-EC"/>
              </w:rPr>
              <w:tab/>
              <w:t xml:space="preserve">Se pagará al Contratista una bonificación que se calculará a la tasa diaria </w:t>
            </w:r>
            <w:r w:rsidRPr="000468B3">
              <w:rPr>
                <w:b/>
                <w:bCs/>
                <w:spacing w:val="-3"/>
                <w:lang w:val="es-EC"/>
              </w:rPr>
              <w:t>establecida en las CEC</w:t>
            </w:r>
            <w:r w:rsidRPr="000468B3">
              <w:rPr>
                <w:spacing w:val="-3"/>
                <w:lang w:val="es-EC"/>
              </w:rPr>
              <w:t>, por cada día (menos los días que se le pague por acelerar las Obras) que la Fecha de Terminación de la totalidad de las Obras sea anterior a la Fecha Prevista de Terminación.  El Gerente de Obras deberá certificar que se han terminado las Obras de conformidad con la Subcláusula 55.1 de las CGC aún cuando el plazo para terminarlas no estuviera vencido.</w:t>
            </w:r>
          </w:p>
        </w:tc>
      </w:tr>
      <w:tr w:rsidR="00B722F1" w:rsidRPr="00D03974" w14:paraId="7609C3AD" w14:textId="77777777" w:rsidTr="00475D86">
        <w:tc>
          <w:tcPr>
            <w:tcW w:w="2411" w:type="dxa"/>
          </w:tcPr>
          <w:p w14:paraId="6B13DCE5" w14:textId="5C0C4308" w:rsidR="00B722F1" w:rsidRPr="000468B3" w:rsidRDefault="008E4523">
            <w:pPr>
              <w:pStyle w:val="SectionVHeading3"/>
              <w:widowControl w:val="0"/>
              <w:spacing w:after="120"/>
              <w:rPr>
                <w:lang w:val="es-EC"/>
              </w:rPr>
            </w:pPr>
            <w:bookmarkStart w:id="598" w:name="_Toc94002250"/>
            <w:bookmarkStart w:id="599" w:name="_Toc94002858"/>
            <w:bookmarkStart w:id="600" w:name="_Toc94003049"/>
            <w:bookmarkStart w:id="601" w:name="_Toc94012241"/>
            <w:bookmarkStart w:id="602" w:name="_Toc94605109"/>
            <w:r w:rsidRPr="000468B3">
              <w:rPr>
                <w:lang w:val="es-EC"/>
              </w:rPr>
              <w:t>51.</w:t>
            </w:r>
            <w:r w:rsidRPr="000468B3">
              <w:rPr>
                <w:lang w:val="es-EC"/>
              </w:rPr>
              <w:tab/>
              <w:t>Pago de anticipo</w:t>
            </w:r>
            <w:bookmarkEnd w:id="598"/>
            <w:bookmarkEnd w:id="599"/>
            <w:bookmarkEnd w:id="600"/>
            <w:bookmarkEnd w:id="601"/>
            <w:bookmarkEnd w:id="602"/>
          </w:p>
        </w:tc>
        <w:tc>
          <w:tcPr>
            <w:tcW w:w="7228" w:type="dxa"/>
          </w:tcPr>
          <w:p w14:paraId="740E293C" w14:textId="77777777" w:rsidR="00B722F1" w:rsidRPr="000468B3" w:rsidRDefault="008E4523">
            <w:pPr>
              <w:widowControl w:val="0"/>
              <w:spacing w:after="120"/>
              <w:ind w:left="612" w:hanging="612"/>
              <w:jc w:val="both"/>
              <w:rPr>
                <w:spacing w:val="-3"/>
                <w:lang w:val="es-EC"/>
              </w:rPr>
            </w:pPr>
            <w:r w:rsidRPr="000468B3">
              <w:rPr>
                <w:spacing w:val="-3"/>
                <w:lang w:val="es-EC"/>
              </w:rPr>
              <w:t>51.1</w:t>
            </w:r>
            <w:r w:rsidRPr="000468B3">
              <w:rPr>
                <w:spacing w:val="-3"/>
                <w:lang w:val="es-EC"/>
              </w:rPr>
              <w:tab/>
              <w:t xml:space="preserve">El Contratante pagará al Contratista un anticipo por el monto </w:t>
            </w:r>
            <w:r w:rsidRPr="000468B3">
              <w:rPr>
                <w:b/>
                <w:bCs/>
                <w:spacing w:val="-3"/>
                <w:lang w:val="es-EC"/>
              </w:rPr>
              <w:lastRenderedPageBreak/>
              <w:t>estipulado en las CEC</w:t>
            </w:r>
            <w:r w:rsidRPr="000468B3">
              <w:rPr>
                <w:spacing w:val="-3"/>
                <w:lang w:val="es-EC"/>
              </w:rPr>
              <w:t xml:space="preserve"> en la fecha también </w:t>
            </w:r>
            <w:r w:rsidRPr="000468B3">
              <w:rPr>
                <w:b/>
                <w:bCs/>
                <w:spacing w:val="-3"/>
                <w:lang w:val="es-EC"/>
              </w:rPr>
              <w:t xml:space="preserve">estipulada en las CEC, </w:t>
            </w:r>
            <w:r w:rsidRPr="000468B3">
              <w:rPr>
                <w:spacing w:val="-3"/>
                <w:lang w:val="es-EC"/>
              </w:rPr>
              <w:t>contra la presentación por el Contratista de una Garantía Incondicional emitida en la forma y por un banco aceptables para el Contratante en los mismos montos y monedas del anticipo. La garantía deberá permanecer vigente hasta que el anticipo pagado haya sido reembolsado, pero el monto de la garantía será reducido progresivamente en los montos reembolsados por el Contratista. El anticipo no devengará intereses.</w:t>
            </w:r>
          </w:p>
          <w:p w14:paraId="5E50E04D" w14:textId="77777777" w:rsidR="00B722F1" w:rsidRPr="000468B3" w:rsidRDefault="008E4523">
            <w:pPr>
              <w:widowControl w:val="0"/>
              <w:spacing w:after="120"/>
              <w:ind w:left="612" w:hanging="612"/>
              <w:jc w:val="both"/>
              <w:rPr>
                <w:spacing w:val="-3"/>
                <w:lang w:val="es-EC"/>
              </w:rPr>
            </w:pPr>
            <w:r w:rsidRPr="000468B3">
              <w:rPr>
                <w:spacing w:val="-3"/>
                <w:lang w:val="es-EC"/>
              </w:rPr>
              <w:t>51.2</w:t>
            </w:r>
            <w:r w:rsidRPr="000468B3">
              <w:rPr>
                <w:spacing w:val="-3"/>
                <w:lang w:val="es-EC"/>
              </w:rPr>
              <w:tab/>
              <w:t>El Contratista deberá usar el anticipo únicamente para pagar equipos, planta, materiales y gastos de movilización que se requieran específicamente para la ejecución del Contrato.  El Contratista deberá demostrar que ha utilizado el anticipo para tales fines mediante la presentación de copias de las facturas u otros documentos al Gerente de Obras.</w:t>
            </w:r>
          </w:p>
          <w:p w14:paraId="5FB9CD67" w14:textId="77777777" w:rsidR="00B722F1" w:rsidRPr="000468B3" w:rsidRDefault="008E4523">
            <w:pPr>
              <w:widowControl w:val="0"/>
              <w:spacing w:after="120"/>
              <w:ind w:left="612" w:hanging="612"/>
              <w:jc w:val="both"/>
              <w:rPr>
                <w:spacing w:val="-3"/>
                <w:lang w:val="es-EC"/>
              </w:rPr>
            </w:pPr>
            <w:r w:rsidRPr="000468B3">
              <w:rPr>
                <w:spacing w:val="-3"/>
                <w:lang w:val="es-EC"/>
              </w:rPr>
              <w:t>51.3</w:t>
            </w:r>
            <w:r w:rsidRPr="000468B3">
              <w:rPr>
                <w:spacing w:val="-3"/>
                <w:lang w:val="es-EC"/>
              </w:rPr>
              <w:tab/>
              <w:t>El anticipo será reembolsado mediante la deducción de montos proporcionales de los pagos que se adeuden al Contratista, de conformidad con la valoración del porcentaje de las Obras que haya sido terminado.  No se tomarán en cuenta el anticipo ni sus reembolsos para determinar la valoración de los trabajos realizados, Variaciones, ajuste de precios, eventos compensables, bonificaciones, o liquidación por daños y perjuicios.</w:t>
            </w:r>
          </w:p>
        </w:tc>
      </w:tr>
      <w:tr w:rsidR="00B722F1" w:rsidRPr="00D03974" w14:paraId="37346AB0" w14:textId="77777777" w:rsidTr="00475D86">
        <w:tc>
          <w:tcPr>
            <w:tcW w:w="2411" w:type="dxa"/>
          </w:tcPr>
          <w:p w14:paraId="6FA4CD30" w14:textId="22D5B341" w:rsidR="00B722F1" w:rsidRPr="000468B3" w:rsidRDefault="008E4523">
            <w:pPr>
              <w:pStyle w:val="SectionVHeading3"/>
              <w:widowControl w:val="0"/>
              <w:spacing w:after="120"/>
              <w:rPr>
                <w:lang w:val="es-EC"/>
              </w:rPr>
            </w:pPr>
            <w:bookmarkStart w:id="603" w:name="_Toc94002251"/>
            <w:bookmarkStart w:id="604" w:name="_Toc94002859"/>
            <w:bookmarkStart w:id="605" w:name="_Toc94003050"/>
            <w:bookmarkStart w:id="606" w:name="_Toc94012242"/>
            <w:bookmarkStart w:id="607" w:name="_Toc94605110"/>
            <w:r w:rsidRPr="000468B3">
              <w:rPr>
                <w:lang w:val="es-EC"/>
              </w:rPr>
              <w:lastRenderedPageBreak/>
              <w:t>52.</w:t>
            </w:r>
            <w:r w:rsidRPr="000468B3">
              <w:rPr>
                <w:lang w:val="es-EC"/>
              </w:rPr>
              <w:tab/>
              <w:t>Garantías</w:t>
            </w:r>
            <w:bookmarkEnd w:id="603"/>
            <w:bookmarkEnd w:id="604"/>
            <w:bookmarkEnd w:id="605"/>
            <w:bookmarkEnd w:id="606"/>
            <w:bookmarkEnd w:id="607"/>
            <w:r w:rsidRPr="000468B3">
              <w:rPr>
                <w:lang w:val="es-EC"/>
              </w:rPr>
              <w:tab/>
            </w:r>
          </w:p>
        </w:tc>
        <w:tc>
          <w:tcPr>
            <w:tcW w:w="7228" w:type="dxa"/>
          </w:tcPr>
          <w:p w14:paraId="2060A8B2" w14:textId="77777777" w:rsidR="00B722F1" w:rsidRPr="000468B3" w:rsidRDefault="008E4523">
            <w:pPr>
              <w:widowControl w:val="0"/>
              <w:spacing w:after="120"/>
              <w:ind w:left="612" w:hanging="612"/>
              <w:jc w:val="both"/>
              <w:rPr>
                <w:spacing w:val="-3"/>
                <w:lang w:val="es-EC"/>
              </w:rPr>
            </w:pPr>
            <w:r w:rsidRPr="000468B3">
              <w:rPr>
                <w:spacing w:val="-3"/>
                <w:lang w:val="es-EC"/>
              </w:rPr>
              <w:t>52.1</w:t>
            </w:r>
            <w:r w:rsidRPr="000468B3">
              <w:rPr>
                <w:spacing w:val="-3"/>
                <w:lang w:val="es-EC"/>
              </w:rPr>
              <w:tab/>
              <w:t xml:space="preserve">El Contratista deberá proporcionar al Contratante la Garantía de Cumplimiento a más tardar en la fecha definida en la Carta de Aceptación y por el monto </w:t>
            </w:r>
            <w:r w:rsidRPr="000468B3">
              <w:rPr>
                <w:b/>
                <w:bCs/>
                <w:spacing w:val="-3"/>
                <w:lang w:val="es-EC"/>
              </w:rPr>
              <w:t>estipulado en las CEC</w:t>
            </w:r>
            <w:r w:rsidRPr="000468B3">
              <w:rPr>
                <w:spacing w:val="-3"/>
                <w:lang w:val="es-EC"/>
              </w:rPr>
              <w:t>, emitida por un banco o compañía afianzadora aceptables para el Contratante y expresada en los tipos y proporciones de monedas en que deba pagarse el Precio del Contrato.  La validez de la Garantía de Cumplimiento excederá en 28 días la fecha de emisión del Certificado de Terminación de las Obras en el caso de una garantía bancaria, y excederá en un año dicha fecha en el caso de una Fianza de Cumplimiento.</w:t>
            </w:r>
          </w:p>
        </w:tc>
      </w:tr>
      <w:tr w:rsidR="00B722F1" w:rsidRPr="00D03974" w14:paraId="6DB0FAE9" w14:textId="77777777" w:rsidTr="00475D86">
        <w:tc>
          <w:tcPr>
            <w:tcW w:w="2411" w:type="dxa"/>
          </w:tcPr>
          <w:p w14:paraId="70EDBA5A" w14:textId="51D4A368" w:rsidR="00B722F1" w:rsidRPr="000468B3" w:rsidRDefault="008E4523">
            <w:pPr>
              <w:pStyle w:val="SectionVHeading3"/>
              <w:widowControl w:val="0"/>
              <w:spacing w:after="120"/>
              <w:rPr>
                <w:lang w:val="es-EC"/>
              </w:rPr>
            </w:pPr>
            <w:bookmarkStart w:id="608" w:name="_Toc94002252"/>
            <w:bookmarkStart w:id="609" w:name="_Toc94002860"/>
            <w:bookmarkStart w:id="610" w:name="_Toc94003051"/>
            <w:bookmarkStart w:id="611" w:name="_Toc94012243"/>
            <w:bookmarkStart w:id="612" w:name="_Toc94605111"/>
            <w:r w:rsidRPr="000468B3">
              <w:rPr>
                <w:lang w:val="es-EC"/>
              </w:rPr>
              <w:t>53.</w:t>
            </w:r>
            <w:r w:rsidRPr="000468B3">
              <w:rPr>
                <w:lang w:val="es-EC"/>
              </w:rPr>
              <w:tab/>
              <w:t>Trabajos por día</w:t>
            </w:r>
            <w:bookmarkEnd w:id="608"/>
            <w:bookmarkEnd w:id="609"/>
            <w:bookmarkEnd w:id="610"/>
            <w:bookmarkEnd w:id="611"/>
            <w:bookmarkEnd w:id="612"/>
          </w:p>
        </w:tc>
        <w:tc>
          <w:tcPr>
            <w:tcW w:w="7228" w:type="dxa"/>
          </w:tcPr>
          <w:p w14:paraId="6B12F56B" w14:textId="77777777" w:rsidR="00B722F1" w:rsidRPr="000468B3" w:rsidRDefault="008E4523">
            <w:pPr>
              <w:widowControl w:val="0"/>
              <w:spacing w:after="120"/>
              <w:ind w:left="612" w:hanging="612"/>
              <w:jc w:val="both"/>
              <w:rPr>
                <w:spacing w:val="-3"/>
                <w:lang w:val="es-EC"/>
              </w:rPr>
            </w:pPr>
            <w:r w:rsidRPr="000468B3">
              <w:rPr>
                <w:spacing w:val="-3"/>
                <w:lang w:val="es-EC"/>
              </w:rPr>
              <w:t>53.1</w:t>
            </w:r>
            <w:r w:rsidRPr="000468B3">
              <w:rPr>
                <w:spacing w:val="-3"/>
                <w:lang w:val="es-EC"/>
              </w:rPr>
              <w:tab/>
              <w:t>Cuando corresponda, los precios para trabajos por día indicadas en la Oferta se aplicarán para pequeñas cantidades adicionales de trabajo sólo cuando el Gerente de Obras hubiera impartido instrucciones previamente y por escrito para la ejecución de trabajos adicionales que se han de pagar de esa manera.</w:t>
            </w:r>
          </w:p>
          <w:p w14:paraId="515E0B46" w14:textId="77777777" w:rsidR="00B722F1" w:rsidRPr="000468B3" w:rsidRDefault="008E4523">
            <w:pPr>
              <w:widowControl w:val="0"/>
              <w:spacing w:after="120"/>
              <w:ind w:left="612" w:hanging="612"/>
              <w:jc w:val="both"/>
              <w:rPr>
                <w:spacing w:val="-3"/>
                <w:lang w:val="es-EC"/>
              </w:rPr>
            </w:pPr>
            <w:r w:rsidRPr="000468B3">
              <w:rPr>
                <w:spacing w:val="-3"/>
                <w:lang w:val="es-EC"/>
              </w:rPr>
              <w:t>53.2</w:t>
            </w:r>
            <w:r w:rsidRPr="000468B3">
              <w:rPr>
                <w:spacing w:val="-3"/>
                <w:lang w:val="es-EC"/>
              </w:rPr>
              <w:tab/>
              <w:t>El Contratista deberá dejar constancia en formularios aprobados por el Gerente de Obras de todo trabajo que deba pagarse como trabajos por día. El Gerente de Obras deberá verificar y firmar dentro de los dos días siguientes después de haberse realizado el trabajo todos los formularios que se llenen para este propósito.</w:t>
            </w:r>
          </w:p>
          <w:p w14:paraId="1FE34A95" w14:textId="77777777" w:rsidR="00B722F1" w:rsidRPr="000468B3" w:rsidRDefault="008E4523">
            <w:pPr>
              <w:widowControl w:val="0"/>
              <w:spacing w:after="120"/>
              <w:ind w:left="612" w:hanging="612"/>
              <w:jc w:val="both"/>
              <w:rPr>
                <w:spacing w:val="-3"/>
                <w:lang w:val="es-EC"/>
              </w:rPr>
            </w:pPr>
            <w:r w:rsidRPr="000468B3">
              <w:rPr>
                <w:spacing w:val="-3"/>
                <w:lang w:val="es-EC"/>
              </w:rPr>
              <w:t>53.3</w:t>
            </w:r>
            <w:r w:rsidRPr="000468B3">
              <w:rPr>
                <w:spacing w:val="-3"/>
                <w:lang w:val="es-EC"/>
              </w:rPr>
              <w:tab/>
              <w:t>Los pagos al Contratista por concepto de trabajos por día estarán supeditados a la presentación de los formularios mencionados en la Subcláusula 53.2 de las CGC.</w:t>
            </w:r>
          </w:p>
        </w:tc>
      </w:tr>
      <w:tr w:rsidR="00B722F1" w:rsidRPr="00D03974" w14:paraId="79C32256" w14:textId="77777777" w:rsidTr="00475D86">
        <w:tc>
          <w:tcPr>
            <w:tcW w:w="2411" w:type="dxa"/>
          </w:tcPr>
          <w:p w14:paraId="3996B31B" w14:textId="4856768F" w:rsidR="00B722F1" w:rsidRPr="000468B3" w:rsidRDefault="008E4523">
            <w:pPr>
              <w:pStyle w:val="SectionVHeading3"/>
              <w:widowControl w:val="0"/>
              <w:spacing w:after="120"/>
              <w:rPr>
                <w:lang w:val="es-EC"/>
              </w:rPr>
            </w:pPr>
            <w:bookmarkStart w:id="613" w:name="_Toc94002253"/>
            <w:bookmarkStart w:id="614" w:name="_Toc94002861"/>
            <w:bookmarkStart w:id="615" w:name="_Toc94003052"/>
            <w:bookmarkStart w:id="616" w:name="_Toc94012244"/>
            <w:bookmarkStart w:id="617" w:name="_Toc94605112"/>
            <w:r w:rsidRPr="000468B3">
              <w:rPr>
                <w:lang w:val="es-EC"/>
              </w:rPr>
              <w:t>54.</w:t>
            </w:r>
            <w:r w:rsidRPr="000468B3">
              <w:rPr>
                <w:lang w:val="es-EC"/>
              </w:rPr>
              <w:tab/>
              <w:t>Costo de reparaciones</w:t>
            </w:r>
            <w:bookmarkEnd w:id="613"/>
            <w:bookmarkEnd w:id="614"/>
            <w:bookmarkEnd w:id="615"/>
            <w:bookmarkEnd w:id="616"/>
            <w:bookmarkEnd w:id="617"/>
          </w:p>
        </w:tc>
        <w:tc>
          <w:tcPr>
            <w:tcW w:w="7228" w:type="dxa"/>
          </w:tcPr>
          <w:p w14:paraId="6561F364" w14:textId="77777777" w:rsidR="00B722F1" w:rsidRPr="000468B3" w:rsidRDefault="008E4523">
            <w:pPr>
              <w:widowControl w:val="0"/>
              <w:spacing w:after="120"/>
              <w:ind w:left="612" w:hanging="612"/>
              <w:jc w:val="both"/>
              <w:rPr>
                <w:spacing w:val="-3"/>
                <w:lang w:val="es-EC"/>
              </w:rPr>
            </w:pPr>
            <w:r w:rsidRPr="000468B3">
              <w:rPr>
                <w:spacing w:val="-3"/>
                <w:lang w:val="es-EC"/>
              </w:rPr>
              <w:t>54.1</w:t>
            </w:r>
            <w:r w:rsidRPr="000468B3">
              <w:rPr>
                <w:spacing w:val="-3"/>
                <w:lang w:val="es-EC"/>
              </w:rPr>
              <w:tab/>
              <w:t xml:space="preserve">El Contratista será responsable de reparar y pagar por cuenta propia las pérdidas o daños que sufran las Obras o los Materiales que hayan de incorporarse a ellas entre la Fecha de Inicio de las Obras y el </w:t>
            </w:r>
            <w:r w:rsidRPr="000468B3">
              <w:rPr>
                <w:spacing w:val="-3"/>
                <w:lang w:val="es-EC"/>
              </w:rPr>
              <w:lastRenderedPageBreak/>
              <w:t>vencimiento del Período de Responsabilidad por Defectos, cuando dichas pérdidas y daños sean ocasionados por sus propios actos u omisiones.</w:t>
            </w:r>
          </w:p>
        </w:tc>
      </w:tr>
    </w:tbl>
    <w:p w14:paraId="4E09235E" w14:textId="1612DD1D" w:rsidR="00B722F1" w:rsidRPr="000468B3" w:rsidRDefault="008E4523">
      <w:pPr>
        <w:pStyle w:val="SectionVHeading2"/>
        <w:spacing w:before="0" w:after="120"/>
        <w:rPr>
          <w:rFonts w:ascii="Times New Roman" w:hAnsi="Times New Roman"/>
          <w:sz w:val="24"/>
          <w:lang w:val="es-EC"/>
        </w:rPr>
      </w:pPr>
      <w:bookmarkStart w:id="618" w:name="_Toc94002254"/>
      <w:bookmarkStart w:id="619" w:name="_Toc94002862"/>
      <w:bookmarkStart w:id="620" w:name="_Toc94003053"/>
      <w:bookmarkStart w:id="621" w:name="_Toc94012245"/>
      <w:bookmarkStart w:id="622" w:name="_Toc94605113"/>
      <w:r w:rsidRPr="000468B3">
        <w:rPr>
          <w:rFonts w:ascii="Times New Roman" w:hAnsi="Times New Roman"/>
          <w:sz w:val="24"/>
          <w:lang w:val="es-EC"/>
        </w:rPr>
        <w:lastRenderedPageBreak/>
        <w:t>E. Finalización del Contrato</w:t>
      </w:r>
      <w:bookmarkEnd w:id="618"/>
      <w:bookmarkEnd w:id="619"/>
      <w:bookmarkEnd w:id="620"/>
      <w:bookmarkEnd w:id="621"/>
      <w:bookmarkEnd w:id="622"/>
    </w:p>
    <w:tbl>
      <w:tblPr>
        <w:tblW w:w="9026" w:type="dxa"/>
        <w:tblLayout w:type="fixed"/>
        <w:tblLook w:val="0000" w:firstRow="0" w:lastRow="0" w:firstColumn="0" w:lastColumn="0" w:noHBand="0" w:noVBand="0"/>
      </w:tblPr>
      <w:tblGrid>
        <w:gridCol w:w="236"/>
        <w:gridCol w:w="2279"/>
        <w:gridCol w:w="6112"/>
        <w:gridCol w:w="399"/>
      </w:tblGrid>
      <w:tr w:rsidR="00B722F1" w:rsidRPr="00D03974" w14:paraId="03DBE229" w14:textId="77777777" w:rsidTr="00B40F5E">
        <w:tc>
          <w:tcPr>
            <w:tcW w:w="2515" w:type="dxa"/>
            <w:gridSpan w:val="2"/>
          </w:tcPr>
          <w:p w14:paraId="4F9EBD2A" w14:textId="71847224" w:rsidR="00B722F1" w:rsidRPr="000468B3" w:rsidRDefault="008E4523">
            <w:pPr>
              <w:pStyle w:val="SectionVHeading3"/>
              <w:widowControl w:val="0"/>
              <w:spacing w:after="120"/>
              <w:rPr>
                <w:lang w:val="es-EC"/>
              </w:rPr>
            </w:pPr>
            <w:bookmarkStart w:id="623" w:name="_Toc94002255"/>
            <w:bookmarkStart w:id="624" w:name="_Toc94002863"/>
            <w:bookmarkStart w:id="625" w:name="_Toc94003054"/>
            <w:bookmarkStart w:id="626" w:name="_Toc94012246"/>
            <w:bookmarkStart w:id="627" w:name="_Toc94605114"/>
            <w:r w:rsidRPr="000468B3">
              <w:rPr>
                <w:lang w:val="es-EC"/>
              </w:rPr>
              <w:t>55.</w:t>
            </w:r>
            <w:r w:rsidRPr="000468B3">
              <w:rPr>
                <w:lang w:val="es-EC"/>
              </w:rPr>
              <w:tab/>
              <w:t>Terminación de las Obras</w:t>
            </w:r>
            <w:bookmarkEnd w:id="623"/>
            <w:bookmarkEnd w:id="624"/>
            <w:bookmarkEnd w:id="625"/>
            <w:bookmarkEnd w:id="626"/>
            <w:bookmarkEnd w:id="627"/>
          </w:p>
        </w:tc>
        <w:tc>
          <w:tcPr>
            <w:tcW w:w="6511" w:type="dxa"/>
            <w:gridSpan w:val="2"/>
          </w:tcPr>
          <w:p w14:paraId="17CBE34E"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t>55.1</w:t>
            </w:r>
            <w:r w:rsidRPr="000468B3">
              <w:rPr>
                <w:kern w:val="0"/>
                <w:szCs w:val="24"/>
                <w:lang w:val="es-EC"/>
              </w:rPr>
              <w:tab/>
              <w:t xml:space="preserve">El Contratista </w:t>
            </w:r>
            <w:r w:rsidRPr="000468B3">
              <w:rPr>
                <w:spacing w:val="-3"/>
                <w:szCs w:val="24"/>
                <w:lang w:val="es-EC"/>
              </w:rPr>
              <w:t>le pedirá al Gerente de Obras que emita un Certificado de Terminación de las Obras y el Gerente de Obras lo emitirá cuando decida que las Obras están terminadas.</w:t>
            </w:r>
          </w:p>
        </w:tc>
      </w:tr>
      <w:tr w:rsidR="00B722F1" w:rsidRPr="00D03974" w14:paraId="0911B58A" w14:textId="77777777" w:rsidTr="00B40F5E">
        <w:tc>
          <w:tcPr>
            <w:tcW w:w="2515" w:type="dxa"/>
            <w:gridSpan w:val="2"/>
          </w:tcPr>
          <w:p w14:paraId="257FE290" w14:textId="3D3CDA98" w:rsidR="00B722F1" w:rsidRPr="000468B3" w:rsidRDefault="008E4523">
            <w:pPr>
              <w:pStyle w:val="SectionVHeading3"/>
              <w:widowControl w:val="0"/>
              <w:spacing w:after="120"/>
              <w:rPr>
                <w:lang w:val="es-EC"/>
              </w:rPr>
            </w:pPr>
            <w:bookmarkStart w:id="628" w:name="_Toc94002256"/>
            <w:bookmarkStart w:id="629" w:name="_Toc94002864"/>
            <w:bookmarkStart w:id="630" w:name="_Toc94003055"/>
            <w:bookmarkStart w:id="631" w:name="_Toc94012247"/>
            <w:bookmarkStart w:id="632" w:name="_Toc94605115"/>
            <w:r w:rsidRPr="000468B3">
              <w:rPr>
                <w:lang w:val="es-EC"/>
              </w:rPr>
              <w:t>56.</w:t>
            </w:r>
            <w:r w:rsidRPr="000468B3">
              <w:rPr>
                <w:lang w:val="es-EC"/>
              </w:rPr>
              <w:tab/>
              <w:t>Recepción de las Obras</w:t>
            </w:r>
            <w:bookmarkEnd w:id="628"/>
            <w:bookmarkEnd w:id="629"/>
            <w:bookmarkEnd w:id="630"/>
            <w:bookmarkEnd w:id="631"/>
            <w:bookmarkEnd w:id="632"/>
          </w:p>
        </w:tc>
        <w:tc>
          <w:tcPr>
            <w:tcW w:w="6511" w:type="dxa"/>
            <w:gridSpan w:val="2"/>
          </w:tcPr>
          <w:p w14:paraId="36237379"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t>56.1</w:t>
            </w:r>
            <w:r w:rsidRPr="000468B3">
              <w:rPr>
                <w:kern w:val="0"/>
                <w:szCs w:val="24"/>
                <w:lang w:val="es-EC"/>
              </w:rPr>
              <w:tab/>
            </w:r>
            <w:r w:rsidRPr="000468B3">
              <w:rPr>
                <w:spacing w:val="-3"/>
                <w:szCs w:val="24"/>
                <w:lang w:val="es-EC"/>
              </w:rPr>
              <w:t>El Contratante tomará posesión del Sitio de las Obras y de las Obras dentro de los siete (7) días siguientes a la fecha en que el Gerente de Obras emita el Certificado de Terminación de las Obras.</w:t>
            </w:r>
          </w:p>
        </w:tc>
      </w:tr>
      <w:tr w:rsidR="00B722F1" w:rsidRPr="00D03974" w14:paraId="3A15F5B2" w14:textId="77777777" w:rsidTr="00B40F5E">
        <w:tc>
          <w:tcPr>
            <w:tcW w:w="2515" w:type="dxa"/>
            <w:gridSpan w:val="2"/>
          </w:tcPr>
          <w:p w14:paraId="076E14AD" w14:textId="6B501BB0" w:rsidR="00B722F1" w:rsidRPr="000468B3" w:rsidRDefault="008E4523">
            <w:pPr>
              <w:pStyle w:val="SectionVHeading3"/>
              <w:widowControl w:val="0"/>
              <w:spacing w:after="120"/>
              <w:rPr>
                <w:lang w:val="es-EC"/>
              </w:rPr>
            </w:pPr>
            <w:bookmarkStart w:id="633" w:name="_Toc94002257"/>
            <w:bookmarkStart w:id="634" w:name="_Toc94002865"/>
            <w:bookmarkStart w:id="635" w:name="_Toc94003056"/>
            <w:bookmarkStart w:id="636" w:name="_Toc94012248"/>
            <w:bookmarkStart w:id="637" w:name="_Toc94605116"/>
            <w:r w:rsidRPr="000468B3">
              <w:rPr>
                <w:lang w:val="es-EC"/>
              </w:rPr>
              <w:t>57.</w:t>
            </w:r>
            <w:r w:rsidRPr="000468B3">
              <w:rPr>
                <w:lang w:val="es-EC"/>
              </w:rPr>
              <w:tab/>
              <w:t>Liquidación final</w:t>
            </w:r>
            <w:bookmarkEnd w:id="633"/>
            <w:bookmarkEnd w:id="634"/>
            <w:bookmarkEnd w:id="635"/>
            <w:bookmarkEnd w:id="636"/>
            <w:bookmarkEnd w:id="637"/>
          </w:p>
        </w:tc>
        <w:tc>
          <w:tcPr>
            <w:tcW w:w="6511" w:type="dxa"/>
            <w:gridSpan w:val="2"/>
          </w:tcPr>
          <w:p w14:paraId="251BE466"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t>57.1</w:t>
            </w:r>
            <w:r w:rsidRPr="000468B3">
              <w:rPr>
                <w:kern w:val="0"/>
                <w:szCs w:val="24"/>
                <w:lang w:val="es-EC"/>
              </w:rPr>
              <w:tab/>
            </w:r>
            <w:r w:rsidRPr="000468B3">
              <w:rPr>
                <w:spacing w:val="-3"/>
                <w:szCs w:val="24"/>
                <w:lang w:val="es-EC"/>
              </w:rPr>
              <w:t>El Contratista deberá proporcionar al Gerente de Obras un estado de cuenta detallado del monto total que el Contratista considere que se le adeuda en virtud del Contrato antes del vencimiento del Período de Responsabilidad por Defectos.  El Gerente de Obras emitirá un Certificado de Responsabilidad por Defectos y certificará cualquier pago final que se adeude al Contratista dentro de los 56 días siguientes a haber recibido del Contratista el estado de cuenta detallado y éste estuviera correcto y completo a juicio del Gerente de Obras.  De no encontrarse el estado de cuenta correcto y completo, el Gerente de Obras deberá emitir dentro de 56 días, una lista que establezca la naturaleza de las correcciones o adiciones que sean necesarias.  Si después de que el Contratista volviese a presentar el estado de cuenta final aún no fuera satisfactorio a juicio del Gerente de Obras, éste decidirá el monto que deberá pagarse al Contratista, y emitirá el certificado de pago.</w:t>
            </w:r>
          </w:p>
        </w:tc>
      </w:tr>
      <w:tr w:rsidR="00B722F1" w:rsidRPr="00D03974" w14:paraId="3FAE6CB2" w14:textId="77777777" w:rsidTr="00B40F5E">
        <w:tc>
          <w:tcPr>
            <w:tcW w:w="2515" w:type="dxa"/>
            <w:gridSpan w:val="2"/>
          </w:tcPr>
          <w:p w14:paraId="777F82EE" w14:textId="015AACA8" w:rsidR="00B722F1" w:rsidRPr="000468B3" w:rsidRDefault="008E4523">
            <w:pPr>
              <w:pStyle w:val="SectionVHeading3"/>
              <w:widowControl w:val="0"/>
              <w:spacing w:after="120"/>
              <w:rPr>
                <w:lang w:val="es-EC"/>
              </w:rPr>
            </w:pPr>
            <w:bookmarkStart w:id="638" w:name="_Toc94002258"/>
            <w:bookmarkStart w:id="639" w:name="_Toc94002866"/>
            <w:bookmarkStart w:id="640" w:name="_Toc94003057"/>
            <w:bookmarkStart w:id="641" w:name="_Toc94012249"/>
            <w:bookmarkStart w:id="642" w:name="_Toc94605117"/>
            <w:r w:rsidRPr="000468B3">
              <w:rPr>
                <w:lang w:val="es-EC"/>
              </w:rPr>
              <w:t>58.</w:t>
            </w:r>
            <w:r w:rsidRPr="000468B3">
              <w:rPr>
                <w:lang w:val="es-EC"/>
              </w:rPr>
              <w:tab/>
              <w:t>Manuales de Operación y de Mantenimiento</w:t>
            </w:r>
            <w:bookmarkEnd w:id="638"/>
            <w:bookmarkEnd w:id="639"/>
            <w:bookmarkEnd w:id="640"/>
            <w:bookmarkEnd w:id="641"/>
            <w:bookmarkEnd w:id="642"/>
          </w:p>
        </w:tc>
        <w:tc>
          <w:tcPr>
            <w:tcW w:w="6511" w:type="dxa"/>
            <w:gridSpan w:val="2"/>
          </w:tcPr>
          <w:p w14:paraId="71CED96C" w14:textId="77777777" w:rsidR="00B722F1" w:rsidRPr="000468B3" w:rsidRDefault="008E4523">
            <w:pPr>
              <w:pStyle w:val="Outline"/>
              <w:widowControl w:val="0"/>
              <w:spacing w:before="0" w:after="120"/>
              <w:ind w:left="612" w:hanging="612"/>
              <w:jc w:val="both"/>
              <w:rPr>
                <w:b/>
                <w:bCs/>
                <w:spacing w:val="-3"/>
                <w:szCs w:val="24"/>
                <w:lang w:val="es-EC"/>
              </w:rPr>
            </w:pPr>
            <w:r w:rsidRPr="000468B3">
              <w:rPr>
                <w:kern w:val="0"/>
                <w:szCs w:val="24"/>
                <w:lang w:val="es-EC"/>
              </w:rPr>
              <w:t>58.1</w:t>
            </w:r>
            <w:r w:rsidRPr="000468B3">
              <w:rPr>
                <w:kern w:val="0"/>
                <w:szCs w:val="24"/>
                <w:lang w:val="es-EC"/>
              </w:rPr>
              <w:tab/>
            </w:r>
            <w:r w:rsidRPr="000468B3">
              <w:rPr>
                <w:spacing w:val="-3"/>
                <w:szCs w:val="24"/>
                <w:lang w:val="es-EC"/>
              </w:rPr>
              <w:t xml:space="preserve">Si se solicitan planos finales actualizados y/o manuales de operación y mantenimiento actualizados, el Contratista los entregará en las fechas </w:t>
            </w:r>
            <w:r w:rsidRPr="000468B3">
              <w:rPr>
                <w:b/>
                <w:bCs/>
                <w:spacing w:val="-3"/>
                <w:szCs w:val="24"/>
                <w:lang w:val="es-EC"/>
              </w:rPr>
              <w:t>estipuladas en las CEC.</w:t>
            </w:r>
          </w:p>
          <w:p w14:paraId="2777F2E8"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t>58.2</w:t>
            </w:r>
            <w:r w:rsidRPr="000468B3">
              <w:rPr>
                <w:kern w:val="0"/>
                <w:szCs w:val="24"/>
                <w:lang w:val="es-EC"/>
              </w:rPr>
              <w:tab/>
              <w:t xml:space="preserve">Si el Contratista no proporciona los planos finales actualizados y/o los manuales de operación y mantenimiento a más tardar en las fechas </w:t>
            </w:r>
            <w:r w:rsidRPr="000468B3">
              <w:rPr>
                <w:b/>
                <w:bCs/>
                <w:kern w:val="0"/>
                <w:szCs w:val="24"/>
                <w:lang w:val="es-EC"/>
              </w:rPr>
              <w:t xml:space="preserve">estipuladas en las CEC, </w:t>
            </w:r>
            <w:r w:rsidRPr="000468B3">
              <w:rPr>
                <w:kern w:val="0"/>
                <w:szCs w:val="24"/>
                <w:lang w:val="es-EC"/>
              </w:rPr>
              <w:t xml:space="preserve">o no son aprobados por el Gerente de Obras, éste retendrá la suma </w:t>
            </w:r>
            <w:r w:rsidRPr="000468B3">
              <w:rPr>
                <w:b/>
                <w:bCs/>
                <w:kern w:val="0"/>
                <w:szCs w:val="24"/>
                <w:lang w:val="es-EC"/>
              </w:rPr>
              <w:t>estipulada en las CEC</w:t>
            </w:r>
            <w:r w:rsidRPr="000468B3">
              <w:rPr>
                <w:kern w:val="0"/>
                <w:szCs w:val="24"/>
                <w:lang w:val="es-EC"/>
              </w:rPr>
              <w:t xml:space="preserve"> de los pagos que se le adeuden al Contratista. </w:t>
            </w:r>
          </w:p>
        </w:tc>
      </w:tr>
      <w:tr w:rsidR="00B722F1" w:rsidRPr="00D03974" w14:paraId="4F218821" w14:textId="77777777" w:rsidTr="00B40F5E">
        <w:tc>
          <w:tcPr>
            <w:tcW w:w="2515" w:type="dxa"/>
            <w:gridSpan w:val="2"/>
          </w:tcPr>
          <w:p w14:paraId="218CCE45" w14:textId="1276AD38" w:rsidR="00B722F1" w:rsidRPr="000468B3" w:rsidRDefault="008E4523">
            <w:pPr>
              <w:pStyle w:val="SectionVHeading3"/>
              <w:widowControl w:val="0"/>
              <w:spacing w:after="120"/>
              <w:rPr>
                <w:lang w:val="es-EC"/>
              </w:rPr>
            </w:pPr>
            <w:bookmarkStart w:id="643" w:name="_Toc94002259"/>
            <w:bookmarkStart w:id="644" w:name="_Toc94002867"/>
            <w:bookmarkStart w:id="645" w:name="_Toc94003058"/>
            <w:bookmarkStart w:id="646" w:name="_Toc94012250"/>
            <w:bookmarkStart w:id="647" w:name="_Toc94605118"/>
            <w:r w:rsidRPr="000468B3">
              <w:rPr>
                <w:lang w:val="es-EC"/>
              </w:rPr>
              <w:t>59.</w:t>
            </w:r>
            <w:r w:rsidRPr="000468B3">
              <w:rPr>
                <w:lang w:val="es-EC"/>
              </w:rPr>
              <w:tab/>
              <w:t>Terminación del Contrato</w:t>
            </w:r>
            <w:bookmarkEnd w:id="643"/>
            <w:bookmarkEnd w:id="644"/>
            <w:bookmarkEnd w:id="645"/>
            <w:bookmarkEnd w:id="646"/>
            <w:bookmarkEnd w:id="647"/>
          </w:p>
        </w:tc>
        <w:tc>
          <w:tcPr>
            <w:tcW w:w="6511" w:type="dxa"/>
            <w:gridSpan w:val="2"/>
          </w:tcPr>
          <w:p w14:paraId="31D1EC3B" w14:textId="37004246" w:rsidR="00B722F1" w:rsidRPr="000468B3" w:rsidRDefault="008E4523">
            <w:pPr>
              <w:pStyle w:val="Outline"/>
              <w:widowControl w:val="0"/>
              <w:spacing w:before="0" w:after="120"/>
              <w:ind w:left="612" w:hanging="612"/>
              <w:jc w:val="both"/>
              <w:rPr>
                <w:spacing w:val="-3"/>
                <w:szCs w:val="24"/>
                <w:lang w:val="es-EC"/>
              </w:rPr>
            </w:pPr>
            <w:r w:rsidRPr="000468B3">
              <w:rPr>
                <w:kern w:val="0"/>
                <w:szCs w:val="24"/>
                <w:lang w:val="es-EC"/>
              </w:rPr>
              <w:t>59.1</w:t>
            </w:r>
            <w:r w:rsidRPr="000468B3">
              <w:rPr>
                <w:kern w:val="0"/>
                <w:szCs w:val="24"/>
                <w:lang w:val="es-EC"/>
              </w:rPr>
              <w:tab/>
            </w:r>
            <w:r w:rsidRPr="000468B3">
              <w:rPr>
                <w:spacing w:val="-3"/>
                <w:szCs w:val="24"/>
                <w:lang w:val="es-EC"/>
              </w:rPr>
              <w:t xml:space="preserve">El Contratante o el Contratista podrán terminar el Contrato si la otra parte </w:t>
            </w:r>
            <w:r w:rsidRPr="00D03974">
              <w:rPr>
                <w:spacing w:val="-3"/>
                <w:szCs w:val="24"/>
                <w:lang w:val="es-EC"/>
              </w:rPr>
              <w:t>incurriese en incumplimiento fundamental del Contrato</w:t>
            </w:r>
            <w:r w:rsidR="0011469F" w:rsidRPr="00D03974">
              <w:rPr>
                <w:spacing w:val="-3"/>
                <w:szCs w:val="24"/>
                <w:lang w:val="es-EC"/>
              </w:rPr>
              <w:t xml:space="preserve"> </w:t>
            </w:r>
            <w:r w:rsidR="0011469F" w:rsidRPr="00D03974">
              <w:rPr>
                <w:spacing w:val="-3"/>
                <w:lang w:val="es-EC"/>
              </w:rPr>
              <w:t>previa no objeción de la AECID conforme lo establece el ROP</w:t>
            </w:r>
            <w:r w:rsidR="002E4166" w:rsidRPr="00D03974">
              <w:rPr>
                <w:spacing w:val="-3"/>
                <w:lang w:val="es-EC"/>
              </w:rPr>
              <w:t xml:space="preserve"> en</w:t>
            </w:r>
            <w:r w:rsidR="0011469F" w:rsidRPr="00D03974">
              <w:rPr>
                <w:spacing w:val="-3"/>
                <w:lang w:val="es-EC"/>
              </w:rPr>
              <w:t xml:space="preserve"> </w:t>
            </w:r>
            <w:r w:rsidR="002E4166" w:rsidRPr="00D03974">
              <w:rPr>
                <w:spacing w:val="-3"/>
                <w:lang w:val="es-EC"/>
              </w:rPr>
              <w:t xml:space="preserve">su </w:t>
            </w:r>
            <w:r w:rsidR="0011469F" w:rsidRPr="00D03974">
              <w:rPr>
                <w:spacing w:val="-3"/>
                <w:lang w:val="es-EC"/>
              </w:rPr>
              <w:t>numer</w:t>
            </w:r>
            <w:r w:rsidR="002E4166" w:rsidRPr="00D03974">
              <w:rPr>
                <w:spacing w:val="-3"/>
                <w:lang w:val="es-EC"/>
              </w:rPr>
              <w:t>al</w:t>
            </w:r>
            <w:r w:rsidR="0011469F" w:rsidRPr="00D03974">
              <w:rPr>
                <w:spacing w:val="-3"/>
                <w:lang w:val="es-EC"/>
              </w:rPr>
              <w:t xml:space="preserve"> 4.3.</w:t>
            </w:r>
            <w:r w:rsidR="002E4166" w:rsidRPr="00D03974">
              <w:rPr>
                <w:spacing w:val="-3"/>
                <w:lang w:val="es-EC"/>
              </w:rPr>
              <w:t>5 “Rescisión de contratos”</w:t>
            </w:r>
          </w:p>
          <w:p w14:paraId="5D6071FE" w14:textId="77777777" w:rsidR="00B722F1" w:rsidRPr="000468B3" w:rsidRDefault="008E4523">
            <w:pPr>
              <w:pStyle w:val="Outline"/>
              <w:widowControl w:val="0"/>
              <w:spacing w:before="0" w:after="120"/>
              <w:ind w:left="612" w:hanging="612"/>
              <w:rPr>
                <w:spacing w:val="-3"/>
                <w:szCs w:val="24"/>
                <w:lang w:val="es-EC"/>
              </w:rPr>
            </w:pPr>
            <w:r w:rsidRPr="000468B3">
              <w:rPr>
                <w:kern w:val="0"/>
                <w:szCs w:val="24"/>
                <w:lang w:val="es-EC"/>
              </w:rPr>
              <w:t>59.2</w:t>
            </w:r>
            <w:r w:rsidRPr="000468B3">
              <w:rPr>
                <w:kern w:val="0"/>
                <w:szCs w:val="24"/>
                <w:lang w:val="es-EC"/>
              </w:rPr>
              <w:tab/>
            </w:r>
            <w:r w:rsidRPr="000468B3">
              <w:rPr>
                <w:spacing w:val="-3"/>
                <w:szCs w:val="24"/>
                <w:lang w:val="es-EC"/>
              </w:rPr>
              <w:t>Los incumplimientos fundamentales del Contrato incluirán, pero no estarán limitados a los siguientes:</w:t>
            </w:r>
          </w:p>
          <w:p w14:paraId="5801FFF4" w14:textId="77777777" w:rsidR="00B722F1" w:rsidRPr="000468B3" w:rsidRDefault="008E4523">
            <w:pPr>
              <w:pStyle w:val="Outline"/>
              <w:widowControl w:val="0"/>
              <w:spacing w:before="0" w:after="120"/>
              <w:ind w:left="1152" w:hanging="540"/>
              <w:jc w:val="both"/>
              <w:rPr>
                <w:spacing w:val="-3"/>
                <w:szCs w:val="24"/>
                <w:lang w:val="es-EC"/>
              </w:rPr>
            </w:pPr>
            <w:r w:rsidRPr="000468B3">
              <w:rPr>
                <w:kern w:val="0"/>
                <w:szCs w:val="24"/>
                <w:lang w:val="es-EC"/>
              </w:rPr>
              <w:t>(a)</w:t>
            </w:r>
            <w:r w:rsidRPr="000468B3">
              <w:rPr>
                <w:kern w:val="0"/>
                <w:szCs w:val="24"/>
                <w:lang w:val="es-EC"/>
              </w:rPr>
              <w:tab/>
            </w:r>
            <w:r w:rsidRPr="000468B3">
              <w:rPr>
                <w:spacing w:val="-3"/>
                <w:szCs w:val="24"/>
                <w:lang w:val="es-EC"/>
              </w:rPr>
              <w:t xml:space="preserve">el Contratista suspende los trabajos por 28 días cuando el Programa vigente no prevé tal suspensión y tampoco </w:t>
            </w:r>
            <w:r w:rsidRPr="000468B3">
              <w:rPr>
                <w:spacing w:val="-3"/>
                <w:szCs w:val="24"/>
                <w:lang w:val="es-EC"/>
              </w:rPr>
              <w:lastRenderedPageBreak/>
              <w:t>ha sido autorizada por el Gerente de Obras;</w:t>
            </w:r>
          </w:p>
          <w:p w14:paraId="5FC515F2" w14:textId="77777777" w:rsidR="00B722F1" w:rsidRPr="000468B3" w:rsidRDefault="008E4523">
            <w:pPr>
              <w:pStyle w:val="Outline"/>
              <w:widowControl w:val="0"/>
              <w:spacing w:before="0" w:after="120"/>
              <w:ind w:left="1152" w:hanging="540"/>
              <w:jc w:val="both"/>
              <w:rPr>
                <w:kern w:val="0"/>
                <w:szCs w:val="24"/>
                <w:lang w:val="es-EC"/>
              </w:rPr>
            </w:pPr>
            <w:r w:rsidRPr="000468B3">
              <w:rPr>
                <w:kern w:val="0"/>
                <w:szCs w:val="24"/>
                <w:lang w:val="es-EC"/>
              </w:rPr>
              <w:t>(b)</w:t>
            </w:r>
            <w:r w:rsidRPr="000468B3">
              <w:rPr>
                <w:kern w:val="0"/>
                <w:szCs w:val="24"/>
                <w:lang w:val="es-EC"/>
              </w:rPr>
              <w:tab/>
              <w:t>el Gerente de Obras ordena al Contratista detener el avance de las Obras, y no retira la orden dentro de los 28 días siguientes;</w:t>
            </w:r>
          </w:p>
          <w:p w14:paraId="26E7CABE" w14:textId="77777777" w:rsidR="00B722F1" w:rsidRPr="000468B3" w:rsidRDefault="008E4523">
            <w:pPr>
              <w:pStyle w:val="Outline"/>
              <w:widowControl w:val="0"/>
              <w:spacing w:before="0" w:after="120"/>
              <w:ind w:left="1152" w:hanging="540"/>
              <w:jc w:val="both"/>
              <w:rPr>
                <w:kern w:val="0"/>
                <w:szCs w:val="24"/>
                <w:lang w:val="es-EC"/>
              </w:rPr>
            </w:pPr>
            <w:r w:rsidRPr="000468B3">
              <w:rPr>
                <w:kern w:val="0"/>
                <w:szCs w:val="24"/>
                <w:lang w:val="es-EC"/>
              </w:rPr>
              <w:t>(c)</w:t>
            </w:r>
            <w:r w:rsidRPr="000468B3">
              <w:rPr>
                <w:kern w:val="0"/>
                <w:szCs w:val="24"/>
                <w:lang w:val="es-EC"/>
              </w:rPr>
              <w:tab/>
              <w:t>el Contratante o el Contratista se declaran en quiebra o entran en liquidación por causas distintas de una reorganización o fusión de sociedades;</w:t>
            </w:r>
          </w:p>
          <w:p w14:paraId="2559AF18" w14:textId="77777777" w:rsidR="00B722F1" w:rsidRPr="000468B3" w:rsidRDefault="008E4523">
            <w:pPr>
              <w:pStyle w:val="Outline"/>
              <w:widowControl w:val="0"/>
              <w:spacing w:before="0" w:after="120"/>
              <w:ind w:left="1152" w:hanging="540"/>
              <w:jc w:val="both"/>
              <w:rPr>
                <w:spacing w:val="-3"/>
                <w:szCs w:val="24"/>
                <w:lang w:val="es-EC"/>
              </w:rPr>
            </w:pPr>
            <w:r w:rsidRPr="000468B3">
              <w:rPr>
                <w:kern w:val="0"/>
                <w:szCs w:val="24"/>
                <w:lang w:val="es-EC"/>
              </w:rPr>
              <w:t>(d)</w:t>
            </w:r>
            <w:r w:rsidRPr="000468B3">
              <w:rPr>
                <w:kern w:val="0"/>
                <w:szCs w:val="24"/>
                <w:lang w:val="es-EC"/>
              </w:rPr>
              <w:tab/>
            </w:r>
            <w:r w:rsidRPr="000468B3">
              <w:rPr>
                <w:spacing w:val="-3"/>
                <w:szCs w:val="24"/>
                <w:lang w:val="es-EC"/>
              </w:rPr>
              <w:t>el Contratante no efectúa al Contratista un pago certificado por el Gerente de Obras, dentro de los 84 días siguientes a la fecha de emisión del certificado por el Gerente de Obras;</w:t>
            </w:r>
          </w:p>
          <w:p w14:paraId="7C9EFDE9" w14:textId="77777777" w:rsidR="00B722F1" w:rsidRPr="000468B3" w:rsidRDefault="008E4523">
            <w:pPr>
              <w:pStyle w:val="Outline"/>
              <w:widowControl w:val="0"/>
              <w:spacing w:before="0" w:after="120"/>
              <w:ind w:left="1152" w:hanging="540"/>
              <w:jc w:val="both"/>
              <w:rPr>
                <w:spacing w:val="-3"/>
                <w:szCs w:val="24"/>
                <w:lang w:val="es-EC"/>
              </w:rPr>
            </w:pPr>
            <w:r w:rsidRPr="000468B3">
              <w:rPr>
                <w:kern w:val="0"/>
                <w:szCs w:val="24"/>
                <w:lang w:val="es-EC"/>
              </w:rPr>
              <w:t>(e)</w:t>
            </w:r>
            <w:r w:rsidRPr="000468B3">
              <w:rPr>
                <w:kern w:val="0"/>
                <w:szCs w:val="24"/>
                <w:lang w:val="es-EC"/>
              </w:rPr>
              <w:tab/>
            </w:r>
            <w:r w:rsidRPr="000468B3">
              <w:rPr>
                <w:spacing w:val="-3"/>
                <w:szCs w:val="24"/>
                <w:lang w:val="es-EC"/>
              </w:rPr>
              <w:t xml:space="preserve">el Gerente de Obras le notifica al Contratista que el no corregir un defecto determinado constituye un caso de incumplimiento fundamental del Contrato, y el Contratista no procede a corregirlo dentro de un plazo razonable establecido por el Gerente de Obras en la notificación; </w:t>
            </w:r>
          </w:p>
          <w:p w14:paraId="7A7FDDCF" w14:textId="77777777" w:rsidR="00B722F1" w:rsidRPr="000468B3" w:rsidRDefault="008E4523">
            <w:pPr>
              <w:pStyle w:val="Outline"/>
              <w:widowControl w:val="0"/>
              <w:spacing w:before="0" w:after="120"/>
              <w:ind w:left="1152" w:hanging="540"/>
              <w:jc w:val="both"/>
              <w:rPr>
                <w:kern w:val="0"/>
                <w:szCs w:val="24"/>
                <w:lang w:val="es-EC"/>
              </w:rPr>
            </w:pPr>
            <w:r w:rsidRPr="000468B3">
              <w:rPr>
                <w:kern w:val="0"/>
                <w:szCs w:val="24"/>
                <w:lang w:val="es-EC"/>
              </w:rPr>
              <w:t>(f)</w:t>
            </w:r>
            <w:r w:rsidRPr="000468B3">
              <w:rPr>
                <w:kern w:val="0"/>
                <w:szCs w:val="24"/>
                <w:lang w:val="es-EC"/>
              </w:rPr>
              <w:tab/>
              <w:t xml:space="preserve">el Contratista no mantiene una garantía que sea exigida en el Contrato; </w:t>
            </w:r>
          </w:p>
          <w:p w14:paraId="166D4C4E" w14:textId="77777777" w:rsidR="00B722F1" w:rsidRPr="000468B3" w:rsidRDefault="008E4523">
            <w:pPr>
              <w:pStyle w:val="Outline"/>
              <w:widowControl w:val="0"/>
              <w:spacing w:before="0" w:after="120"/>
              <w:ind w:left="1152" w:hanging="540"/>
              <w:jc w:val="both"/>
              <w:rPr>
                <w:b/>
                <w:bCs/>
                <w:spacing w:val="-3"/>
                <w:szCs w:val="24"/>
                <w:lang w:val="es-EC"/>
              </w:rPr>
            </w:pPr>
            <w:r w:rsidRPr="000468B3">
              <w:rPr>
                <w:kern w:val="0"/>
                <w:szCs w:val="24"/>
                <w:lang w:val="es-EC"/>
              </w:rPr>
              <w:t>(g)</w:t>
            </w:r>
            <w:r w:rsidRPr="000468B3">
              <w:rPr>
                <w:kern w:val="0"/>
                <w:szCs w:val="24"/>
                <w:lang w:val="es-EC"/>
              </w:rPr>
              <w:tab/>
            </w:r>
            <w:r w:rsidRPr="000468B3">
              <w:rPr>
                <w:spacing w:val="-3"/>
                <w:szCs w:val="24"/>
                <w:lang w:val="es-EC"/>
              </w:rPr>
              <w:t xml:space="preserve">el Contratista ha demorado la terminación de las Obras por el número de días para el cual se puede pagar el monto máximo por concepto de daños y perjuicios, según lo </w:t>
            </w:r>
            <w:r w:rsidRPr="000468B3">
              <w:rPr>
                <w:b/>
                <w:bCs/>
                <w:spacing w:val="-3"/>
                <w:szCs w:val="24"/>
                <w:lang w:val="es-EC"/>
              </w:rPr>
              <w:t>estipulado en las CEC.</w:t>
            </w:r>
          </w:p>
          <w:p w14:paraId="7A151AC8" w14:textId="40D472BC" w:rsidR="00B722F1" w:rsidRPr="000468B3" w:rsidRDefault="008E4523">
            <w:pPr>
              <w:pStyle w:val="Outline"/>
              <w:widowControl w:val="0"/>
              <w:spacing w:before="0" w:after="120"/>
              <w:ind w:left="1152" w:hanging="540"/>
              <w:jc w:val="both"/>
              <w:rPr>
                <w:spacing w:val="-3"/>
                <w:szCs w:val="24"/>
                <w:lang w:val="es-EC"/>
              </w:rPr>
            </w:pPr>
            <w:r w:rsidRPr="000468B3">
              <w:rPr>
                <w:kern w:val="0"/>
                <w:szCs w:val="24"/>
                <w:lang w:val="es-EC"/>
              </w:rPr>
              <w:t>(h)</w:t>
            </w:r>
            <w:r w:rsidRPr="000468B3">
              <w:rPr>
                <w:kern w:val="0"/>
                <w:szCs w:val="24"/>
                <w:lang w:val="es-EC"/>
              </w:rPr>
              <w:tab/>
              <w:t xml:space="preserve">si </w:t>
            </w:r>
            <w:r w:rsidRPr="000468B3">
              <w:rPr>
                <w:spacing w:val="-3"/>
                <w:szCs w:val="24"/>
                <w:lang w:val="es-EC"/>
              </w:rPr>
              <w:t>el Contratista, a juicio del Contratante, ha incurrido en fraude o corrupción al competir por el Contrato o en su ejecución, conforme a lo establecido en las políticas d</w:t>
            </w:r>
            <w:r w:rsidR="00D72728" w:rsidRPr="000468B3">
              <w:rPr>
                <w:spacing w:val="-3"/>
                <w:szCs w:val="24"/>
                <w:lang w:val="es-EC"/>
              </w:rPr>
              <w:t xml:space="preserve">e </w:t>
            </w:r>
            <w:r w:rsidR="00EF1F68" w:rsidRPr="000468B3">
              <w:rPr>
                <w:spacing w:val="-3"/>
                <w:szCs w:val="24"/>
                <w:lang w:val="es-EC"/>
              </w:rPr>
              <w:t>la AECID</w:t>
            </w:r>
            <w:r w:rsidRPr="000468B3">
              <w:rPr>
                <w:spacing w:val="-3"/>
                <w:szCs w:val="24"/>
                <w:lang w:val="es-EC"/>
              </w:rPr>
              <w:t xml:space="preserve"> sobre Prácticas Prohibidas, que se indican en la Cláusula 60 de estas CGC. </w:t>
            </w:r>
          </w:p>
          <w:p w14:paraId="25252A99" w14:textId="77777777" w:rsidR="00E010CB" w:rsidRPr="000468B3" w:rsidRDefault="00E010CB" w:rsidP="00475D86">
            <w:pPr>
              <w:widowControl w:val="0"/>
              <w:spacing w:after="120"/>
              <w:jc w:val="both"/>
              <w:rPr>
                <w:lang w:val="es-EC"/>
              </w:rPr>
            </w:pPr>
          </w:p>
          <w:p w14:paraId="16B171AE" w14:textId="319E68BF" w:rsidR="00B722F1" w:rsidRPr="000468B3" w:rsidRDefault="008E4523">
            <w:pPr>
              <w:widowControl w:val="0"/>
              <w:spacing w:after="120"/>
              <w:ind w:left="612" w:hanging="540"/>
              <w:jc w:val="both"/>
              <w:rPr>
                <w:spacing w:val="-3"/>
                <w:lang w:val="es-EC"/>
              </w:rPr>
            </w:pPr>
            <w:r w:rsidRPr="000468B3">
              <w:rPr>
                <w:lang w:val="es-EC"/>
              </w:rPr>
              <w:t>59.3</w:t>
            </w:r>
            <w:r w:rsidRPr="000468B3">
              <w:rPr>
                <w:lang w:val="es-EC"/>
              </w:rPr>
              <w:tab/>
            </w:r>
            <w:r w:rsidRPr="000468B3">
              <w:rPr>
                <w:spacing w:val="-3"/>
                <w:lang w:val="es-EC"/>
              </w:rPr>
              <w:t>Cuando cualquiera de las partes del Contrato notifique al Gerente de Obras de un incumplimiento del Contrato, por una causa diferente a las indicadas en la Subcláusula 59.2 de las CGC, el Gerente de Obras deberá decidir si el incumplimiento es o no fundamental.</w:t>
            </w:r>
          </w:p>
          <w:p w14:paraId="3062DFFA" w14:textId="77777777" w:rsidR="00B722F1" w:rsidRPr="000468B3" w:rsidRDefault="008E4523">
            <w:pPr>
              <w:widowControl w:val="0"/>
              <w:spacing w:after="120"/>
              <w:ind w:left="612" w:hanging="540"/>
              <w:jc w:val="both"/>
              <w:rPr>
                <w:lang w:val="es-EC"/>
              </w:rPr>
            </w:pPr>
            <w:r w:rsidRPr="000468B3">
              <w:rPr>
                <w:lang w:val="es-EC"/>
              </w:rPr>
              <w:t>59.4</w:t>
            </w:r>
            <w:r w:rsidRPr="000468B3">
              <w:rPr>
                <w:lang w:val="es-EC"/>
              </w:rPr>
              <w:tab/>
              <w:t xml:space="preserve">No obstante lo anterior, el Contratante podrá terminar el Contrato por conveniencia en cualquier momento. </w:t>
            </w:r>
          </w:p>
          <w:p w14:paraId="5C374366" w14:textId="77777777" w:rsidR="00B722F1" w:rsidRPr="000468B3" w:rsidRDefault="008E4523">
            <w:pPr>
              <w:widowControl w:val="0"/>
              <w:spacing w:after="120"/>
              <w:ind w:left="612" w:hanging="540"/>
              <w:jc w:val="both"/>
              <w:rPr>
                <w:lang w:val="es-EC"/>
              </w:rPr>
            </w:pPr>
            <w:r w:rsidRPr="000468B3">
              <w:rPr>
                <w:lang w:val="es-EC"/>
              </w:rPr>
              <w:t>59.5</w:t>
            </w:r>
            <w:r w:rsidRPr="000468B3">
              <w:rPr>
                <w:lang w:val="es-EC"/>
              </w:rPr>
              <w:tab/>
              <w:t>Si el Contrato fuere terminado, el Contratista deberá suspender los trabajos inmediatamente, disponer las medidas de seguridad necesarias en el Sitio de las Obras y retirarse del lugar tan pronto como sea razonablemente posible.</w:t>
            </w:r>
          </w:p>
        </w:tc>
      </w:tr>
      <w:tr w:rsidR="00B722F1" w:rsidRPr="00D03974" w14:paraId="06311B79" w14:textId="77777777" w:rsidTr="00B40F5E">
        <w:tc>
          <w:tcPr>
            <w:tcW w:w="236" w:type="dxa"/>
          </w:tcPr>
          <w:p w14:paraId="54703F4A" w14:textId="77777777" w:rsidR="00B722F1" w:rsidRPr="000468B3" w:rsidRDefault="00B722F1">
            <w:pPr>
              <w:pStyle w:val="Heading1-Clausename"/>
              <w:widowControl w:val="0"/>
              <w:tabs>
                <w:tab w:val="clear" w:pos="360"/>
              </w:tabs>
              <w:spacing w:after="120"/>
              <w:ind w:left="432" w:hanging="432"/>
              <w:rPr>
                <w:bCs/>
                <w:szCs w:val="24"/>
                <w:lang w:val="es-EC"/>
              </w:rPr>
            </w:pPr>
          </w:p>
        </w:tc>
        <w:tc>
          <w:tcPr>
            <w:tcW w:w="2279" w:type="dxa"/>
          </w:tcPr>
          <w:p w14:paraId="7138E9E6" w14:textId="77777777" w:rsidR="00B722F1" w:rsidRPr="000468B3" w:rsidRDefault="008E4523">
            <w:pPr>
              <w:pStyle w:val="Heading1-Clausename"/>
              <w:widowControl w:val="0"/>
              <w:tabs>
                <w:tab w:val="clear" w:pos="360"/>
              </w:tabs>
              <w:spacing w:after="120"/>
              <w:ind w:left="432" w:hanging="432"/>
              <w:rPr>
                <w:bCs/>
                <w:szCs w:val="24"/>
                <w:lang w:val="es-EC"/>
              </w:rPr>
            </w:pPr>
            <w:r w:rsidRPr="000468B3">
              <w:rPr>
                <w:bCs/>
                <w:szCs w:val="24"/>
                <w:lang w:val="es-EC"/>
              </w:rPr>
              <w:t xml:space="preserve">60. </w:t>
            </w:r>
            <w:r w:rsidRPr="000468B3">
              <w:rPr>
                <w:bCs/>
                <w:szCs w:val="24"/>
                <w:lang w:val="es-EC"/>
              </w:rPr>
              <w:tab/>
              <w:t>Prácticas prohibidas</w:t>
            </w:r>
          </w:p>
        </w:tc>
        <w:tc>
          <w:tcPr>
            <w:tcW w:w="6112" w:type="dxa"/>
          </w:tcPr>
          <w:p w14:paraId="2F720B9A" w14:textId="77777777" w:rsidR="00B722F1" w:rsidRPr="000468B3" w:rsidRDefault="008E4523">
            <w:pPr>
              <w:widowControl w:val="0"/>
              <w:spacing w:after="120"/>
              <w:jc w:val="both"/>
              <w:rPr>
                <w:i/>
                <w:iCs/>
                <w:color w:val="0070C0"/>
                <w:lang w:val="es-EC"/>
              </w:rPr>
            </w:pPr>
            <w:r w:rsidRPr="000468B3">
              <w:rPr>
                <w:i/>
                <w:iCs/>
                <w:color w:val="0070C0"/>
                <w:lang w:val="es-EC"/>
              </w:rPr>
              <w:t>Para GN 2349-15:</w:t>
            </w:r>
          </w:p>
          <w:p w14:paraId="4533CDEA" w14:textId="002C4B3A" w:rsidR="00B722F1" w:rsidRPr="000468B3" w:rsidRDefault="008E4523">
            <w:pPr>
              <w:widowControl w:val="0"/>
              <w:tabs>
                <w:tab w:val="left" w:pos="1872"/>
              </w:tabs>
              <w:spacing w:after="120"/>
              <w:ind w:left="432" w:hanging="432"/>
              <w:jc w:val="both"/>
              <w:rPr>
                <w:lang w:val="es-EC"/>
              </w:rPr>
            </w:pPr>
            <w:r w:rsidRPr="000468B3">
              <w:rPr>
                <w:lang w:val="es-EC"/>
              </w:rPr>
              <w:t xml:space="preserve">3.1 </w:t>
            </w:r>
            <w:r w:rsidR="00EF1F68" w:rsidRPr="000468B3">
              <w:rPr>
                <w:lang w:val="es-EC"/>
              </w:rPr>
              <w:t>La AECID</w:t>
            </w:r>
            <w:r w:rsidRPr="000468B3">
              <w:rPr>
                <w:lang w:val="es-EC"/>
              </w:rPr>
              <w:t xml:space="preserve"> exige a todos los </w:t>
            </w:r>
            <w:r w:rsidR="006E3033" w:rsidRPr="000468B3">
              <w:rPr>
                <w:lang w:val="es-EC"/>
              </w:rPr>
              <w:t>Beneficiarios</w:t>
            </w:r>
            <w:r w:rsidRPr="000468B3">
              <w:rPr>
                <w:lang w:val="es-EC"/>
              </w:rPr>
              <w:t xml:space="preserve">, organismos ejecutores y organismos contratantes, al igual que a todas </w:t>
            </w:r>
            <w:r w:rsidRPr="000468B3">
              <w:rPr>
                <w:lang w:val="es-EC"/>
              </w:rPr>
              <w:lastRenderedPageBreak/>
              <w:t xml:space="preserve">las firmas, entidades o individuos oferentes por participar o participando en actividades financiadas por </w:t>
            </w:r>
            <w:r w:rsidR="00EF1F68" w:rsidRPr="000468B3">
              <w:rPr>
                <w:lang w:val="es-EC"/>
              </w:rPr>
              <w:t>la AECID</w:t>
            </w:r>
            <w:r w:rsidRPr="000468B3">
              <w:rPr>
                <w:lang w:val="es-EC"/>
              </w:rPr>
              <w:t xml:space="preserve"> incluidos,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denunciar a</w:t>
            </w:r>
            <w:r w:rsidR="004C333A" w:rsidRPr="000468B3">
              <w:rPr>
                <w:lang w:val="es-EC"/>
              </w:rPr>
              <w:t xml:space="preserve"> la AECID</w:t>
            </w:r>
            <w:r w:rsidRPr="000468B3">
              <w:rPr>
                <w:lang w:val="es-EC"/>
              </w:rPr>
              <w:t xml:space="preserve">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w:t>
            </w:r>
            <w:r w:rsidR="00EF1F68" w:rsidRPr="000468B3">
              <w:rPr>
                <w:lang w:val="es-EC"/>
              </w:rPr>
              <w:t>La AECID</w:t>
            </w:r>
            <w:r w:rsidRPr="000468B3">
              <w:rPr>
                <w:lang w:val="es-EC"/>
              </w:rPr>
              <w:t xml:space="preserve"> ha establecido mecanismos para denunciar la supuesta comisión de Prácticas Prohibidas.</w:t>
            </w:r>
            <w:r w:rsidR="0011469F" w:rsidRPr="000468B3">
              <w:rPr>
                <w:lang w:val="es-EC"/>
              </w:rPr>
              <w:t xml:space="preserve"> Las sanciones que de eventuales prácticas corruptivas o fraudulentas se deriven, se aplicarán de acuerdo a la legislación ecuatoriana y por las entidades competentes correspondientes. Cualquier evento de esta naturaleza debe ser informado al FCAS, a través de la OTC de la AECID en Ecuador, por el Beneficiario del Proyecto, el Beneficiario de la Subvención o por los demás organismos involucrados en la ejecución del proyecto </w:t>
            </w:r>
            <w:r w:rsidR="00EF1F68" w:rsidRPr="000468B3">
              <w:rPr>
                <w:lang w:val="es-EC"/>
              </w:rPr>
              <w:t>La AECID</w:t>
            </w:r>
            <w:r w:rsidRPr="000468B3">
              <w:rPr>
                <w:lang w:val="es-EC"/>
              </w:rPr>
              <w:t xml:space="preserve"> también ha adoptado procedimientos de sanción para la resolución de casos. Asimismo, </w:t>
            </w:r>
            <w:r w:rsidR="00EF1F68" w:rsidRPr="000468B3">
              <w:rPr>
                <w:lang w:val="es-EC"/>
              </w:rPr>
              <w:t>la AECID</w:t>
            </w:r>
            <w:r w:rsidRPr="000468B3">
              <w:rPr>
                <w:lang w:val="es-EC"/>
              </w:rPr>
              <w:t xml:space="preserve"> ha celebrado acuerdos con otras instituciones financieras internacionales a fin de dar un reconocimiento recíproco a las sanciones impuestas por sus respectivos órganos sancionadores.</w:t>
            </w:r>
          </w:p>
          <w:p w14:paraId="6F6F61F9" w14:textId="4221C059" w:rsidR="00B722F1" w:rsidRPr="000468B3" w:rsidRDefault="008E4523">
            <w:pPr>
              <w:widowControl w:val="0"/>
              <w:spacing w:after="120"/>
              <w:ind w:left="882" w:hanging="360"/>
              <w:jc w:val="both"/>
              <w:rPr>
                <w:bCs/>
                <w:lang w:val="es-EC"/>
              </w:rPr>
            </w:pPr>
            <w:r w:rsidRPr="000468B3">
              <w:rPr>
                <w:bCs/>
                <w:lang w:val="es-EC"/>
              </w:rPr>
              <w:t xml:space="preserve">(a) A efectos del cumplimiento de esta Política, </w:t>
            </w:r>
            <w:r w:rsidR="00EF1F68" w:rsidRPr="000468B3">
              <w:rPr>
                <w:bCs/>
                <w:lang w:val="es-EC"/>
              </w:rPr>
              <w:t>la AECID</w:t>
            </w:r>
            <w:r w:rsidRPr="000468B3">
              <w:rPr>
                <w:bCs/>
                <w:lang w:val="es-EC"/>
              </w:rPr>
              <w:t xml:space="preserve"> define las expresiones que se indican a continuación: </w:t>
            </w:r>
          </w:p>
          <w:p w14:paraId="1F0E70BD" w14:textId="77777777" w:rsidR="00B722F1" w:rsidRPr="000468B3" w:rsidRDefault="008E4523">
            <w:pPr>
              <w:pStyle w:val="Sangra3detindependiente"/>
              <w:widowControl w:val="0"/>
              <w:spacing w:after="120"/>
              <w:ind w:left="1242" w:hanging="360"/>
              <w:jc w:val="both"/>
              <w:rPr>
                <w:bCs/>
                <w:lang w:val="es-EC"/>
              </w:rPr>
            </w:pPr>
            <w:r w:rsidRPr="000468B3">
              <w:rPr>
                <w:bCs/>
                <w:lang w:val="es-EC"/>
              </w:rPr>
              <w:t>(i) Una práctica corrupta consiste en ofrecer, dar, recibir, o solicitar, directa o indirectamente, cualquier cosa de valor para influenciar indebidamente las acciones de otra parte;</w:t>
            </w:r>
          </w:p>
          <w:p w14:paraId="0807D011" w14:textId="77777777" w:rsidR="00B722F1" w:rsidRPr="000468B3" w:rsidRDefault="008E4523">
            <w:pPr>
              <w:pStyle w:val="Sangra3detindependiente"/>
              <w:widowControl w:val="0"/>
              <w:spacing w:after="120"/>
              <w:ind w:left="1242" w:hanging="360"/>
              <w:jc w:val="both"/>
              <w:rPr>
                <w:bCs/>
                <w:lang w:val="es-EC"/>
              </w:rPr>
            </w:pPr>
            <w:r w:rsidRPr="000468B3">
              <w:rPr>
                <w:bCs/>
                <w:lang w:val="es-EC"/>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2EC5C1A4" w14:textId="77777777" w:rsidR="00B722F1" w:rsidRPr="000468B3" w:rsidRDefault="008E4523">
            <w:pPr>
              <w:pStyle w:val="Sangra3detindependiente"/>
              <w:widowControl w:val="0"/>
              <w:spacing w:after="120"/>
              <w:ind w:left="1242" w:hanging="360"/>
              <w:jc w:val="both"/>
              <w:rPr>
                <w:bCs/>
                <w:lang w:val="es-EC"/>
              </w:rPr>
            </w:pPr>
            <w:r w:rsidRPr="000468B3">
              <w:rPr>
                <w:bCs/>
                <w:lang w:val="es-EC"/>
              </w:rPr>
              <w:t xml:space="preserve">(iii) Una práctica coercitiva consiste en perjudicar o causar daño, o amenazar con perjudicar o causar daño, directa o indirectamente, a cualquier parte o </w:t>
            </w:r>
            <w:r w:rsidRPr="000468B3">
              <w:rPr>
                <w:bCs/>
                <w:lang w:val="es-EC"/>
              </w:rPr>
              <w:lastRenderedPageBreak/>
              <w:t>a sus bienes para influenciar indebidamente las acciones de una parte;</w:t>
            </w:r>
          </w:p>
          <w:p w14:paraId="73A28385" w14:textId="77777777" w:rsidR="00B722F1" w:rsidRPr="000468B3" w:rsidRDefault="008E4523">
            <w:pPr>
              <w:pStyle w:val="Sangra3detindependiente"/>
              <w:widowControl w:val="0"/>
              <w:tabs>
                <w:tab w:val="left" w:pos="792"/>
              </w:tabs>
              <w:spacing w:after="120"/>
              <w:ind w:left="1242" w:hanging="360"/>
              <w:jc w:val="both"/>
              <w:rPr>
                <w:bCs/>
                <w:lang w:val="es-EC"/>
              </w:rPr>
            </w:pPr>
            <w:r w:rsidRPr="000468B3">
              <w:rPr>
                <w:bCs/>
                <w:lang w:val="es-EC"/>
              </w:rPr>
              <w:t>(iv)</w:t>
            </w:r>
            <w:r w:rsidRPr="000468B3">
              <w:rPr>
                <w:lang w:val="es-EC"/>
              </w:rPr>
              <w:t xml:space="preserve"> </w:t>
            </w:r>
            <w:r w:rsidRPr="000468B3">
              <w:rPr>
                <w:bCs/>
                <w:lang w:val="es-EC"/>
              </w:rPr>
              <w:t>Una práctica colusoria es un acuerdo entre dos o más partes realizado con la intención de alcanzar un propósito inapropiado, lo que incluye influenciar en forma inapropiada las acciones de otra parte;</w:t>
            </w:r>
          </w:p>
          <w:p w14:paraId="3C9C8871" w14:textId="77777777" w:rsidR="00B722F1" w:rsidRPr="000468B3" w:rsidRDefault="008E4523">
            <w:pPr>
              <w:pStyle w:val="Sangra3detindependiente"/>
              <w:widowControl w:val="0"/>
              <w:tabs>
                <w:tab w:val="left" w:pos="792"/>
              </w:tabs>
              <w:spacing w:after="120"/>
              <w:ind w:left="1242" w:hanging="360"/>
              <w:jc w:val="both"/>
              <w:rPr>
                <w:bCs/>
                <w:lang w:val="es-EC"/>
              </w:rPr>
            </w:pPr>
            <w:r w:rsidRPr="000468B3">
              <w:rPr>
                <w:bCs/>
                <w:lang w:val="es-EC"/>
              </w:rPr>
              <w:t>(v) Una práctica obstructiva consiste en</w:t>
            </w:r>
          </w:p>
          <w:p w14:paraId="5C2B2C18" w14:textId="084CE51B" w:rsidR="00B722F1" w:rsidRPr="000468B3" w:rsidRDefault="008E4523">
            <w:pPr>
              <w:pStyle w:val="Sangra3detindependiente"/>
              <w:widowControl w:val="0"/>
              <w:spacing w:after="120"/>
              <w:ind w:left="1413" w:hanging="522"/>
              <w:jc w:val="both"/>
              <w:rPr>
                <w:bCs/>
                <w:lang w:val="es-EC"/>
              </w:rPr>
            </w:pPr>
            <w:r w:rsidRPr="000468B3">
              <w:rPr>
                <w:bCs/>
                <w:lang w:val="es-EC"/>
              </w:rPr>
              <w:t xml:space="preserve">           i. destruir, falsificar, alterar u ocultar evidencia significativa para una investigación, o realizar declaraciones falsas ante los investigadores con la intención de impedir una investigación;</w:t>
            </w:r>
          </w:p>
          <w:p w14:paraId="7F4774C6" w14:textId="33240D81" w:rsidR="00B722F1" w:rsidRPr="000468B3" w:rsidRDefault="008E4523">
            <w:pPr>
              <w:pStyle w:val="Sangra3detindependiente"/>
              <w:widowControl w:val="0"/>
              <w:spacing w:after="120"/>
              <w:ind w:left="1413" w:hanging="522"/>
              <w:jc w:val="both"/>
              <w:rPr>
                <w:bCs/>
                <w:lang w:val="es-EC"/>
              </w:rPr>
            </w:pPr>
            <w:r w:rsidRPr="000468B3">
              <w:rPr>
                <w:bCs/>
                <w:lang w:val="es-EC"/>
              </w:rPr>
              <w:t xml:space="preserve">           ii. amenazar, hostigar o intimidar a cualquier parte para impedir que divulgue su conocimiento de asuntos que son importantes para una investigación o que prosiga con la investigación; o</w:t>
            </w:r>
          </w:p>
          <w:p w14:paraId="7357CAE2" w14:textId="6415CB45" w:rsidR="00B722F1" w:rsidRPr="000468B3" w:rsidRDefault="008E4523">
            <w:pPr>
              <w:pStyle w:val="Sangra3detindependiente"/>
              <w:widowControl w:val="0"/>
              <w:spacing w:after="120"/>
              <w:ind w:left="1413" w:hanging="522"/>
              <w:jc w:val="both"/>
              <w:rPr>
                <w:bCs/>
                <w:lang w:val="es-EC"/>
              </w:rPr>
            </w:pPr>
            <w:r w:rsidRPr="000468B3">
              <w:rPr>
                <w:bCs/>
                <w:lang w:val="es-EC"/>
              </w:rPr>
              <w:t xml:space="preserve">           iii) actos realizados con la intención de impedir el ejercicio de los derechos contractuales de auditoría e inspección previstos en el párrafo 60.1 (f) de abajo, o sus derechos de acceso a la información; y</w:t>
            </w:r>
          </w:p>
          <w:p w14:paraId="0A0F4328" w14:textId="343B5AC3" w:rsidR="00B722F1" w:rsidRPr="000468B3" w:rsidRDefault="008E4523">
            <w:pPr>
              <w:pStyle w:val="Sangra3detindependiente"/>
              <w:widowControl w:val="0"/>
              <w:spacing w:after="120"/>
              <w:ind w:left="1413" w:hanging="522"/>
              <w:jc w:val="both"/>
              <w:rPr>
                <w:bCs/>
                <w:lang w:val="es-EC"/>
              </w:rPr>
            </w:pPr>
            <w:r w:rsidRPr="000468B3">
              <w:rPr>
                <w:bCs/>
                <w:lang w:val="es-EC"/>
              </w:rPr>
              <w:t>(vi) La apropiación indebida consiste en el uso de fondos o recursos para un propósito indebido o para un propósito no autorizado, cometido de forma intencional o por negligencia grave.</w:t>
            </w:r>
          </w:p>
          <w:p w14:paraId="068FFD2C" w14:textId="5AAF6624" w:rsidR="00B722F1" w:rsidRPr="000468B3" w:rsidRDefault="008E4523">
            <w:pPr>
              <w:widowControl w:val="0"/>
              <w:spacing w:after="120"/>
              <w:ind w:left="882" w:hanging="360"/>
              <w:jc w:val="both"/>
              <w:rPr>
                <w:bCs/>
                <w:lang w:val="es-EC"/>
              </w:rPr>
            </w:pPr>
            <w:r w:rsidRPr="000468B3">
              <w:rPr>
                <w:bCs/>
                <w:lang w:val="es-EC"/>
              </w:rPr>
              <w:t xml:space="preserve">(b) Si </w:t>
            </w:r>
            <w:r w:rsidR="00EF1F68" w:rsidRPr="000468B3">
              <w:rPr>
                <w:bCs/>
                <w:lang w:val="es-EC"/>
              </w:rPr>
              <w:t>la AECID</w:t>
            </w:r>
            <w:r w:rsidRPr="000468B3">
              <w:rPr>
                <w:bCs/>
                <w:lang w:val="es-EC"/>
              </w:rPr>
              <w:t xml:space="preserve"> determina que cualquier firma, entidad o individuo actuando como oferente o participando en una actividad financiada por </w:t>
            </w:r>
            <w:r w:rsidR="00EF1F68" w:rsidRPr="000468B3">
              <w:rPr>
                <w:bCs/>
                <w:lang w:val="es-EC"/>
              </w:rPr>
              <w:t>la AECID</w:t>
            </w:r>
            <w:r w:rsidRPr="000468B3">
              <w:rPr>
                <w:bCs/>
                <w:lang w:val="es-EC"/>
              </w:rPr>
              <w:t xml:space="preserve"> incluidos, entre otros, solicitantes, oferentes, proveedores,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w:t>
            </w:r>
            <w:r w:rsidR="00EF1F68" w:rsidRPr="000468B3">
              <w:rPr>
                <w:bCs/>
                <w:lang w:val="es-EC"/>
              </w:rPr>
              <w:t>la AECID</w:t>
            </w:r>
            <w:r w:rsidRPr="000468B3">
              <w:rPr>
                <w:bCs/>
                <w:lang w:val="es-EC"/>
              </w:rPr>
              <w:t xml:space="preserve"> podrá:</w:t>
            </w:r>
          </w:p>
          <w:p w14:paraId="5CF037D5" w14:textId="73B03207" w:rsidR="00B722F1" w:rsidRPr="000468B3" w:rsidRDefault="008E4523">
            <w:pPr>
              <w:pStyle w:val="Sangra3detindependiente"/>
              <w:widowControl w:val="0"/>
              <w:spacing w:after="120"/>
              <w:ind w:left="1242" w:hanging="360"/>
              <w:jc w:val="both"/>
              <w:rPr>
                <w:bCs/>
                <w:lang w:val="es-EC"/>
              </w:rPr>
            </w:pPr>
            <w:r w:rsidRPr="000468B3">
              <w:rPr>
                <w:bCs/>
                <w:lang w:val="es-EC"/>
              </w:rPr>
              <w:t xml:space="preserve">(i) No financiar ninguna propuesta de adjudicación de un contrato para la adquisición de bienes o la contratación de obras financiadas por </w:t>
            </w:r>
            <w:r w:rsidR="00EF1F68" w:rsidRPr="000468B3">
              <w:rPr>
                <w:bCs/>
                <w:lang w:val="es-EC"/>
              </w:rPr>
              <w:t>la AECID</w:t>
            </w:r>
            <w:r w:rsidRPr="000468B3">
              <w:rPr>
                <w:bCs/>
                <w:lang w:val="es-EC"/>
              </w:rPr>
              <w:t>;</w:t>
            </w:r>
          </w:p>
          <w:p w14:paraId="069ABEB9" w14:textId="77777777" w:rsidR="00B722F1" w:rsidRPr="000468B3" w:rsidRDefault="008E4523">
            <w:pPr>
              <w:pStyle w:val="Sangra3detindependiente"/>
              <w:widowControl w:val="0"/>
              <w:spacing w:after="120"/>
              <w:ind w:left="1242" w:hanging="360"/>
              <w:jc w:val="both"/>
              <w:rPr>
                <w:bCs/>
                <w:lang w:val="es-EC"/>
              </w:rPr>
            </w:pPr>
            <w:r w:rsidRPr="000468B3">
              <w:rPr>
                <w:bCs/>
                <w:lang w:val="es-EC"/>
              </w:rPr>
              <w:t xml:space="preserve">(ii) Suspender los desembolsos de la operación, si se determina, en cualquier etapa, que un empleado, agencia o representante del Prestatario, el </w:t>
            </w:r>
            <w:r w:rsidRPr="000468B3">
              <w:rPr>
                <w:bCs/>
                <w:lang w:val="es-EC"/>
              </w:rPr>
              <w:lastRenderedPageBreak/>
              <w:t>Organismo Ejecutor o el Organismo Contratante ha cometido una Práctica Prohibida;</w:t>
            </w:r>
          </w:p>
          <w:p w14:paraId="79937899" w14:textId="00C6388B" w:rsidR="00B722F1" w:rsidRPr="000468B3" w:rsidRDefault="008E4523">
            <w:pPr>
              <w:pStyle w:val="Sangra3detindependiente"/>
              <w:widowControl w:val="0"/>
              <w:spacing w:after="120"/>
              <w:ind w:left="1242" w:hanging="360"/>
              <w:jc w:val="both"/>
              <w:rPr>
                <w:bCs/>
                <w:lang w:val="es-EC"/>
              </w:rPr>
            </w:pPr>
            <w:r w:rsidRPr="000468B3">
              <w:rPr>
                <w:bCs/>
                <w:lang w:val="es-EC"/>
              </w:rPr>
              <w:t>(iii) Declarar una contratación no elegible para financiamiento d</w:t>
            </w:r>
            <w:r w:rsidR="006E027F" w:rsidRPr="000468B3">
              <w:rPr>
                <w:bCs/>
                <w:lang w:val="es-EC"/>
              </w:rPr>
              <w:t xml:space="preserve">e </w:t>
            </w:r>
            <w:r w:rsidR="00EF1F68" w:rsidRPr="000468B3">
              <w:rPr>
                <w:bCs/>
                <w:lang w:val="es-EC"/>
              </w:rPr>
              <w:t>la AECID</w:t>
            </w:r>
            <w:r w:rsidRPr="000468B3">
              <w:rPr>
                <w:bCs/>
                <w:lang w:val="es-EC"/>
              </w:rPr>
              <w:t xml:space="preserve">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w:t>
            </w:r>
            <w:r w:rsidR="004C333A" w:rsidRPr="000468B3">
              <w:rPr>
                <w:bCs/>
                <w:lang w:val="es-EC"/>
              </w:rPr>
              <w:t xml:space="preserve"> la AECID</w:t>
            </w:r>
            <w:r w:rsidRPr="000468B3">
              <w:rPr>
                <w:bCs/>
                <w:lang w:val="es-EC"/>
              </w:rPr>
              <w:t xml:space="preserve"> tras tener conocimiento de la comisión de la Práctica Prohibida) en un plazo que </w:t>
            </w:r>
            <w:r w:rsidR="00EF1F68" w:rsidRPr="000468B3">
              <w:rPr>
                <w:bCs/>
                <w:lang w:val="es-EC"/>
              </w:rPr>
              <w:t>la AECID</w:t>
            </w:r>
            <w:r w:rsidRPr="000468B3">
              <w:rPr>
                <w:bCs/>
                <w:lang w:val="es-EC"/>
              </w:rPr>
              <w:t xml:space="preserve"> considere razonable;</w:t>
            </w:r>
          </w:p>
          <w:p w14:paraId="29868B08" w14:textId="77777777" w:rsidR="00B722F1" w:rsidRPr="000468B3" w:rsidRDefault="008E4523">
            <w:pPr>
              <w:pStyle w:val="Sangra3detindependiente"/>
              <w:widowControl w:val="0"/>
              <w:spacing w:after="120"/>
              <w:ind w:left="1242" w:hanging="360"/>
              <w:jc w:val="both"/>
              <w:rPr>
                <w:bCs/>
                <w:lang w:val="es-EC"/>
              </w:rPr>
            </w:pPr>
            <w:r w:rsidRPr="000468B3">
              <w:rPr>
                <w:bCs/>
                <w:lang w:val="es-EC"/>
              </w:rPr>
              <w:t>(iv) Emitir una amonestación a la firma, entidad o individuo en el formato de una carta formal de censura por su conducta;</w:t>
            </w:r>
          </w:p>
          <w:p w14:paraId="299078B7" w14:textId="49B4D54F" w:rsidR="00B722F1" w:rsidRPr="000468B3" w:rsidRDefault="008E4523">
            <w:pPr>
              <w:pStyle w:val="Sangra3detindependiente"/>
              <w:widowControl w:val="0"/>
              <w:spacing w:after="120"/>
              <w:ind w:left="1242" w:hanging="360"/>
              <w:jc w:val="both"/>
              <w:rPr>
                <w:bCs/>
                <w:lang w:val="es-EC"/>
              </w:rPr>
            </w:pPr>
            <w:r w:rsidRPr="000468B3">
              <w:rPr>
                <w:bCs/>
                <w:lang w:val="es-EC"/>
              </w:rPr>
              <w:t xml:space="preserve">(v) Declarar a una firma, entidad o individuo inelegible, en forma permanente o por determinado período de tiempo, para que (i) se le adjudiquen o participe en actividades financiadas por </w:t>
            </w:r>
            <w:r w:rsidR="00EF1F68" w:rsidRPr="000468B3">
              <w:rPr>
                <w:bCs/>
                <w:lang w:val="es-EC"/>
              </w:rPr>
              <w:t>la AECID</w:t>
            </w:r>
            <w:r w:rsidRPr="000468B3">
              <w:rPr>
                <w:bCs/>
                <w:lang w:val="es-EC"/>
              </w:rPr>
              <w:t xml:space="preserve">, y (ii) sea designado13 subconsultor, subcontratista o proveedor de bienes o servicios por otra firma elegible a la que se adjudique un contrato para ejecutar actividades financiadas por </w:t>
            </w:r>
            <w:r w:rsidR="00EF1F68" w:rsidRPr="000468B3">
              <w:rPr>
                <w:bCs/>
                <w:lang w:val="es-EC"/>
              </w:rPr>
              <w:t>la AECID</w:t>
            </w:r>
            <w:r w:rsidRPr="000468B3">
              <w:rPr>
                <w:bCs/>
                <w:lang w:val="es-EC"/>
              </w:rPr>
              <w:t xml:space="preserve">; </w:t>
            </w:r>
          </w:p>
          <w:p w14:paraId="2673D0E9" w14:textId="77777777" w:rsidR="00B722F1" w:rsidRPr="000468B3" w:rsidRDefault="008E4523">
            <w:pPr>
              <w:pStyle w:val="Sangra3detindependiente"/>
              <w:widowControl w:val="0"/>
              <w:spacing w:after="120"/>
              <w:ind w:left="1242" w:hanging="360"/>
              <w:jc w:val="both"/>
              <w:rPr>
                <w:bCs/>
                <w:lang w:val="es-EC"/>
              </w:rPr>
            </w:pPr>
            <w:r w:rsidRPr="000468B3">
              <w:rPr>
                <w:bCs/>
                <w:lang w:val="es-EC"/>
              </w:rPr>
              <w:t>(vi) Remitir el tema a las autoridades pertinentes encargadas de hacer cumplir las leyes; o</w:t>
            </w:r>
          </w:p>
          <w:p w14:paraId="4422389C" w14:textId="667603D3" w:rsidR="00B722F1" w:rsidRPr="000468B3" w:rsidRDefault="008E4523">
            <w:pPr>
              <w:pStyle w:val="Sangra3detindependiente"/>
              <w:widowControl w:val="0"/>
              <w:spacing w:after="120"/>
              <w:ind w:left="1242" w:hanging="360"/>
              <w:jc w:val="both"/>
              <w:rPr>
                <w:bCs/>
                <w:lang w:val="es-EC"/>
              </w:rPr>
            </w:pPr>
            <w:r w:rsidRPr="000468B3">
              <w:rPr>
                <w:bCs/>
                <w:lang w:val="es-EC"/>
              </w:rPr>
              <w:t xml:space="preserve">(vii) Imponer otras sanciones que considere apropiadas bajo las circunstancias del caso, incluida la imposición de multas que representen para </w:t>
            </w:r>
            <w:r w:rsidR="00EF1F68" w:rsidRPr="000468B3">
              <w:rPr>
                <w:bCs/>
                <w:lang w:val="es-EC"/>
              </w:rPr>
              <w:t>la AECID</w:t>
            </w:r>
            <w:r w:rsidRPr="000468B3">
              <w:rPr>
                <w:bCs/>
                <w:lang w:val="es-EC"/>
              </w:rPr>
              <w:t xml:space="preserve"> un reembolso de los costos vinculados con las investigaciones y actuaciones. Dichas sanciones podrán ser impuestas en forma adicional o en sustitución de las sanciones arriba referidas.</w:t>
            </w:r>
          </w:p>
          <w:p w14:paraId="6FE29AD3" w14:textId="77777777" w:rsidR="00B722F1" w:rsidRPr="000468B3" w:rsidRDefault="008E4523">
            <w:pPr>
              <w:widowControl w:val="0"/>
              <w:tabs>
                <w:tab w:val="left" w:pos="4825"/>
              </w:tabs>
              <w:spacing w:after="120"/>
              <w:ind w:left="882" w:hanging="360"/>
              <w:jc w:val="both"/>
              <w:rPr>
                <w:bCs/>
                <w:lang w:val="es-EC"/>
              </w:rPr>
            </w:pPr>
            <w:r w:rsidRPr="000468B3">
              <w:rPr>
                <w:bCs/>
                <w:lang w:val="es-EC"/>
              </w:rPr>
              <w:t>(c) Lo dispuesto en los incisos (i) y (ii) del párrafo 60.1 (b) se aplicará también en casos en los que las partes hayan sido temporalmente declaradas inelegibles para la adjudicación de nuevos contratos en espera de que se adopte una decisión definitiva en un proceso de sanción, o cualquier otra resolución.</w:t>
            </w:r>
          </w:p>
          <w:p w14:paraId="635A8EE8" w14:textId="64979F33" w:rsidR="00B722F1" w:rsidRPr="000468B3" w:rsidRDefault="008E4523">
            <w:pPr>
              <w:widowControl w:val="0"/>
              <w:spacing w:after="120"/>
              <w:ind w:left="882" w:hanging="360"/>
              <w:jc w:val="both"/>
              <w:rPr>
                <w:bCs/>
                <w:lang w:val="es-EC"/>
              </w:rPr>
            </w:pPr>
            <w:r w:rsidRPr="000468B3">
              <w:rPr>
                <w:bCs/>
                <w:lang w:val="es-EC"/>
              </w:rPr>
              <w:t xml:space="preserve">(d) La imposición de cualquier medida que sea tomada por </w:t>
            </w:r>
            <w:r w:rsidR="00EF1F68" w:rsidRPr="000468B3">
              <w:rPr>
                <w:bCs/>
                <w:lang w:val="es-EC"/>
              </w:rPr>
              <w:t>la AECID</w:t>
            </w:r>
            <w:r w:rsidRPr="000468B3">
              <w:rPr>
                <w:bCs/>
                <w:lang w:val="es-EC"/>
              </w:rPr>
              <w:t xml:space="preserve"> de conformidad con las provisiones referidas anteriormente será de carácter público.</w:t>
            </w:r>
          </w:p>
          <w:p w14:paraId="242936AB" w14:textId="5AFCF76A" w:rsidR="00B722F1" w:rsidRPr="000468B3" w:rsidRDefault="008E4523">
            <w:pPr>
              <w:widowControl w:val="0"/>
              <w:spacing w:after="120"/>
              <w:ind w:left="882" w:hanging="360"/>
              <w:jc w:val="both"/>
              <w:rPr>
                <w:bCs/>
                <w:lang w:val="es-EC"/>
              </w:rPr>
            </w:pPr>
            <w:r w:rsidRPr="000468B3">
              <w:rPr>
                <w:bCs/>
                <w:lang w:val="es-EC"/>
              </w:rPr>
              <w:t xml:space="preserve">(e) Asimismo, cualquier firma, entidad o individuo actuando como oferente o participando en una actividad financiada por </w:t>
            </w:r>
            <w:r w:rsidR="00EF1F68" w:rsidRPr="000468B3">
              <w:rPr>
                <w:bCs/>
                <w:lang w:val="es-EC"/>
              </w:rPr>
              <w:t>la AECID</w:t>
            </w:r>
            <w:r w:rsidRPr="000468B3">
              <w:rPr>
                <w:bCs/>
                <w:lang w:val="es-EC"/>
              </w:rPr>
              <w:t xml:space="preserve">, incluidos, entre </w:t>
            </w:r>
            <w:r w:rsidRPr="000468B3">
              <w:rPr>
                <w:bCs/>
                <w:lang w:val="es-EC"/>
              </w:rPr>
              <w:lastRenderedPageBreak/>
              <w:t xml:space="preserve">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w:t>
            </w:r>
            <w:r w:rsidR="00EF1F68" w:rsidRPr="000468B3">
              <w:rPr>
                <w:bCs/>
                <w:lang w:val="es-EC"/>
              </w:rPr>
              <w:t>la AECID</w:t>
            </w:r>
            <w:r w:rsidRPr="000468B3">
              <w:rPr>
                <w:bCs/>
                <w:lang w:val="es-EC"/>
              </w:rPr>
              <w:t xml:space="preserve">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5C231689" w14:textId="5A59B163" w:rsidR="00B722F1" w:rsidRPr="000468B3" w:rsidRDefault="008E4523">
            <w:pPr>
              <w:widowControl w:val="0"/>
              <w:spacing w:after="120"/>
              <w:ind w:left="882" w:hanging="360"/>
              <w:jc w:val="both"/>
              <w:rPr>
                <w:bCs/>
                <w:lang w:val="es-EC"/>
              </w:rPr>
            </w:pPr>
            <w:r w:rsidRPr="000468B3">
              <w:rPr>
                <w:bCs/>
                <w:lang w:val="es-EC"/>
              </w:rPr>
              <w:t xml:space="preserve">(f) </w:t>
            </w:r>
            <w:r w:rsidR="00EF1F68" w:rsidRPr="000468B3">
              <w:rPr>
                <w:bCs/>
                <w:lang w:val="es-EC"/>
              </w:rPr>
              <w:t>La AECID</w:t>
            </w:r>
            <w:r w:rsidRPr="000468B3">
              <w:rPr>
                <w:bCs/>
                <w:lang w:val="es-EC"/>
              </w:rPr>
              <w:t xml:space="preserve"> requiere que en los documentos de licitación y los contratos financiados con un préstamo o donación d</w:t>
            </w:r>
            <w:r w:rsidR="006E027F" w:rsidRPr="000468B3">
              <w:rPr>
                <w:bCs/>
                <w:lang w:val="es-EC"/>
              </w:rPr>
              <w:t xml:space="preserve">e </w:t>
            </w:r>
            <w:r w:rsidR="00EF1F68" w:rsidRPr="000468B3">
              <w:rPr>
                <w:bCs/>
                <w:lang w:val="es-EC"/>
              </w:rPr>
              <w:t>la AECID</w:t>
            </w:r>
            <w:r w:rsidRPr="000468B3">
              <w:rPr>
                <w:bCs/>
                <w:lang w:val="es-EC"/>
              </w:rPr>
              <w:t xml:space="preserve"> se incluya una disposición que exija que los solicitantes, oferentes, proveedores de bienes y sus representantes, contratistas, consultores, miembros del personal, subcontratistas subconsultores, proveedores de servicios y concesionarios permitan a</w:t>
            </w:r>
            <w:r w:rsidR="004C333A" w:rsidRPr="000468B3">
              <w:rPr>
                <w:bCs/>
                <w:lang w:val="es-EC"/>
              </w:rPr>
              <w:t xml:space="preserve"> la AECID</w:t>
            </w:r>
            <w:r w:rsidRPr="000468B3">
              <w:rPr>
                <w:bCs/>
                <w:lang w:val="es-EC"/>
              </w:rPr>
              <w:t xml:space="preserve"> revisar cualesquiera cuentas, registros y otros documentos relacionados con la presentación de propuestas y con el cumplimiento del contrato y someterlos a una auditoría por auditores designados por </w:t>
            </w:r>
            <w:r w:rsidR="00EF1F68" w:rsidRPr="000468B3">
              <w:rPr>
                <w:bCs/>
                <w:lang w:val="es-EC"/>
              </w:rPr>
              <w:t>la AECID</w:t>
            </w:r>
            <w:r w:rsidRPr="000468B3">
              <w:rPr>
                <w:bCs/>
                <w:lang w:val="es-EC"/>
              </w:rPr>
              <w:t>. Bajo esta política, todo solicitante, oferente, proveedor de bienes y su representante, contratista, consultor, miembro del personal, subcontratista, subconsultor, proveedor de servicios y concesionario deberá prestar plena asistencia a</w:t>
            </w:r>
            <w:r w:rsidR="004C333A" w:rsidRPr="000468B3">
              <w:rPr>
                <w:bCs/>
                <w:lang w:val="es-EC"/>
              </w:rPr>
              <w:t xml:space="preserve"> la AECID </w:t>
            </w:r>
            <w:r w:rsidRPr="000468B3">
              <w:rPr>
                <w:bCs/>
                <w:lang w:val="es-EC"/>
              </w:rPr>
              <w:t xml:space="preserve">en su investigación. </w:t>
            </w:r>
            <w:r w:rsidR="00EF1F68" w:rsidRPr="000468B3">
              <w:rPr>
                <w:bCs/>
                <w:lang w:val="es-EC"/>
              </w:rPr>
              <w:t>La AECID</w:t>
            </w:r>
            <w:r w:rsidRPr="000468B3">
              <w:rPr>
                <w:bCs/>
                <w:lang w:val="es-EC"/>
              </w:rPr>
              <w:t xml:space="preserve"> requerirá asimismo que se incluya en contratos financiados con un préstamo o donación d</w:t>
            </w:r>
            <w:r w:rsidR="004C333A" w:rsidRPr="000468B3">
              <w:rPr>
                <w:bCs/>
                <w:lang w:val="es-EC"/>
              </w:rPr>
              <w:t xml:space="preserve">e </w:t>
            </w:r>
            <w:r w:rsidR="00EF1F68" w:rsidRPr="000468B3">
              <w:rPr>
                <w:bCs/>
                <w:lang w:val="es-EC"/>
              </w:rPr>
              <w:t>la AECID</w:t>
            </w:r>
            <w:r w:rsidRPr="000468B3">
              <w:rPr>
                <w:bCs/>
                <w:lang w:val="es-EC"/>
              </w:rPr>
              <w:t xml:space="preserve"> una disposición que obligue a solicitantes, oferentes, proveedores de bienes y sus representantes, contratistas, consultores, miembros del personal, subcontratistas, subconsultores, proveedores de servicios y concesionarios a (i) conservar todos los documentos y registros relacionados con actividades financiadas por </w:t>
            </w:r>
            <w:r w:rsidR="00EF1F68" w:rsidRPr="000468B3">
              <w:rPr>
                <w:bCs/>
                <w:lang w:val="es-EC"/>
              </w:rPr>
              <w:t>la AECID</w:t>
            </w:r>
            <w:r w:rsidRPr="000468B3">
              <w:rPr>
                <w:bCs/>
                <w:lang w:val="es-EC"/>
              </w:rPr>
              <w:t xml:space="preserve"> por un período de siete (7) años luego de terminado el trabajo contemplado en el respectivo contrato; (ii) entregar cualquier </w:t>
            </w:r>
            <w:r w:rsidRPr="000468B3">
              <w:rPr>
                <w:bCs/>
                <w:lang w:val="es-EC"/>
              </w:rPr>
              <w:lastRenderedPageBreak/>
              <w:t xml:space="preserve">documento necesario para la investigación de denuncias de comisión de Prácticas Prohibidas y hacer que empleados o agentes de los solicitantes, oferentes, proveedores de bienes y sus representantes, contratistas, consultores, subcontratistas, subconsultores, proveedores de servicios y concesionarios que tengan conocimiento de las actividades financiadas por </w:t>
            </w:r>
            <w:r w:rsidR="00EF1F68" w:rsidRPr="000468B3">
              <w:rPr>
                <w:bCs/>
                <w:lang w:val="es-EC"/>
              </w:rPr>
              <w:t>la AECID</w:t>
            </w:r>
            <w:r w:rsidRPr="000468B3">
              <w:rPr>
                <w:bCs/>
                <w:lang w:val="es-EC"/>
              </w:rPr>
              <w:t xml:space="preserve"> estén disponibles para responder a las consultas relacionadas con la investigación provenientes de personal d</w:t>
            </w:r>
            <w:r w:rsidR="00D72728" w:rsidRPr="000468B3">
              <w:rPr>
                <w:bCs/>
                <w:lang w:val="es-EC"/>
              </w:rPr>
              <w:t xml:space="preserve">e </w:t>
            </w:r>
            <w:r w:rsidR="00EF1F68" w:rsidRPr="000468B3">
              <w:rPr>
                <w:bCs/>
                <w:lang w:val="es-EC"/>
              </w:rPr>
              <w:t>la AECID</w:t>
            </w:r>
            <w:r w:rsidRPr="000468B3">
              <w:rPr>
                <w:bCs/>
                <w:lang w:val="es-EC"/>
              </w:rPr>
              <w:t xml:space="preserve"> o de cualquier investigador, agente, auditor o consultor apropiadamente designado. Si el solicitante, oferente, proveedor de servicios y su representante, contratista, consultor, miembro del personal, subcontratista, subconsultor, proveedor de servicios o concesionario se niega a cooperar o incumple el requerimiento d</w:t>
            </w:r>
            <w:r w:rsidR="00D72728" w:rsidRPr="000468B3">
              <w:rPr>
                <w:bCs/>
                <w:lang w:val="es-EC"/>
              </w:rPr>
              <w:t xml:space="preserve">e </w:t>
            </w:r>
            <w:r w:rsidR="00EF1F68" w:rsidRPr="000468B3">
              <w:rPr>
                <w:bCs/>
                <w:lang w:val="es-EC"/>
              </w:rPr>
              <w:t>la AECID</w:t>
            </w:r>
            <w:r w:rsidRPr="000468B3">
              <w:rPr>
                <w:bCs/>
                <w:lang w:val="es-EC"/>
              </w:rPr>
              <w:t>, o de cualquier otra forma obstaculiza la investigación por parte d</w:t>
            </w:r>
            <w:r w:rsidR="00D72728" w:rsidRPr="000468B3">
              <w:rPr>
                <w:bCs/>
                <w:lang w:val="es-EC"/>
              </w:rPr>
              <w:t xml:space="preserve">e </w:t>
            </w:r>
            <w:r w:rsidR="00EF1F68" w:rsidRPr="000468B3">
              <w:rPr>
                <w:bCs/>
                <w:lang w:val="es-EC"/>
              </w:rPr>
              <w:t>la AECID</w:t>
            </w:r>
            <w:r w:rsidRPr="000468B3">
              <w:rPr>
                <w:bCs/>
                <w:lang w:val="es-EC"/>
              </w:rPr>
              <w:t xml:space="preserve">, </w:t>
            </w:r>
            <w:r w:rsidR="00EF1F68" w:rsidRPr="000468B3">
              <w:rPr>
                <w:bCs/>
                <w:lang w:val="es-EC"/>
              </w:rPr>
              <w:t>la AECID</w:t>
            </w:r>
            <w:r w:rsidRPr="000468B3">
              <w:rPr>
                <w:bCs/>
                <w:lang w:val="es-EC"/>
              </w:rPr>
              <w:t>, bajo su sola discreción, podrá tomar medidas apropiadas contra el solicitante, oferente, proveedor de bienes y su representante, contratista, consultor, miembro del personal, subcontratista, subconsultor, proveedor de servicios o concesionario.</w:t>
            </w:r>
          </w:p>
          <w:p w14:paraId="49246C7F" w14:textId="3433B60B" w:rsidR="00B722F1" w:rsidRPr="000468B3" w:rsidRDefault="008E4523">
            <w:pPr>
              <w:widowControl w:val="0"/>
              <w:spacing w:after="120"/>
              <w:ind w:left="882" w:hanging="360"/>
              <w:jc w:val="both"/>
              <w:rPr>
                <w:bCs/>
                <w:lang w:val="es-EC"/>
              </w:rPr>
            </w:pPr>
            <w:r w:rsidRPr="000468B3">
              <w:rPr>
                <w:bCs/>
                <w:lang w:val="es-EC"/>
              </w:rPr>
              <w:t xml:space="preserve">(g) </w:t>
            </w:r>
            <w:r w:rsidR="00EF1F68" w:rsidRPr="000468B3">
              <w:rPr>
                <w:bCs/>
                <w:lang w:val="es-EC"/>
              </w:rPr>
              <w:t>La AECID</w:t>
            </w:r>
            <w:r w:rsidRPr="000468B3">
              <w:rPr>
                <w:bCs/>
                <w:lang w:val="es-EC"/>
              </w:rPr>
              <w:t xml:space="preserve">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3.1 (b) relativas a sanciones y Prácticas Prohibidas se apliquen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w:t>
            </w:r>
            <w:r w:rsidR="00EF1F68" w:rsidRPr="000468B3">
              <w:rPr>
                <w:bCs/>
                <w:lang w:val="es-EC"/>
              </w:rPr>
              <w:t>la AECID</w:t>
            </w:r>
            <w:r w:rsidRPr="000468B3">
              <w:rPr>
                <w:bCs/>
                <w:lang w:val="es-EC"/>
              </w:rPr>
              <w:t xml:space="preserve">. </w:t>
            </w:r>
            <w:r w:rsidR="00EF1F68" w:rsidRPr="000468B3">
              <w:rPr>
                <w:bCs/>
                <w:lang w:val="es-EC"/>
              </w:rPr>
              <w:t>La AECID</w:t>
            </w:r>
            <w:r w:rsidRPr="000468B3">
              <w:rPr>
                <w:bCs/>
                <w:lang w:val="es-EC"/>
              </w:rPr>
              <w:t xml:space="preserve"> se reserva el derecho de obligar al Prestatario a que se acoja a recursos tales como la suspensión o la rescisión. Las agencias especializadas deberán consultar la lista de firmas e individuos declarados inelegibles de forma temporal o permanente por </w:t>
            </w:r>
            <w:r w:rsidR="00EF1F68" w:rsidRPr="000468B3">
              <w:rPr>
                <w:bCs/>
                <w:lang w:val="es-EC"/>
              </w:rPr>
              <w:t>la AECID</w:t>
            </w:r>
            <w:r w:rsidRPr="000468B3">
              <w:rPr>
                <w:bCs/>
                <w:lang w:val="es-EC"/>
              </w:rPr>
              <w:t xml:space="preserve">. En caso de que una agencia especializada suscriba un contrato o una </w:t>
            </w:r>
            <w:r w:rsidRPr="000468B3">
              <w:rPr>
                <w:bCs/>
                <w:lang w:val="es-EC"/>
              </w:rPr>
              <w:lastRenderedPageBreak/>
              <w:t xml:space="preserve">orden de compra con una firma o individuo declarado inelegible de forma temporal o permanente por </w:t>
            </w:r>
            <w:r w:rsidR="00EF1F68" w:rsidRPr="000468B3">
              <w:rPr>
                <w:bCs/>
                <w:lang w:val="es-EC"/>
              </w:rPr>
              <w:t>la AECID</w:t>
            </w:r>
            <w:r w:rsidRPr="000468B3">
              <w:rPr>
                <w:bCs/>
                <w:lang w:val="es-EC"/>
              </w:rPr>
              <w:t xml:space="preserve">, </w:t>
            </w:r>
            <w:r w:rsidR="00EF1F68" w:rsidRPr="000468B3">
              <w:rPr>
                <w:bCs/>
                <w:lang w:val="es-EC"/>
              </w:rPr>
              <w:t>la AECID</w:t>
            </w:r>
            <w:r w:rsidRPr="000468B3">
              <w:rPr>
                <w:bCs/>
                <w:lang w:val="es-EC"/>
              </w:rPr>
              <w:t xml:space="preserve"> no financiará los gastos conexos y se acogerá a otras medidas que considere convenientes.</w:t>
            </w:r>
          </w:p>
          <w:p w14:paraId="15631F1A" w14:textId="77777777" w:rsidR="00B722F1" w:rsidRPr="000468B3" w:rsidRDefault="00B722F1">
            <w:pPr>
              <w:widowControl w:val="0"/>
              <w:tabs>
                <w:tab w:val="left" w:pos="1872"/>
              </w:tabs>
              <w:spacing w:after="120"/>
              <w:ind w:left="432" w:hanging="432"/>
              <w:jc w:val="both"/>
              <w:rPr>
                <w:bCs/>
                <w:lang w:val="es-EC"/>
              </w:rPr>
            </w:pPr>
          </w:p>
          <w:p w14:paraId="16ACEF8E" w14:textId="77777777" w:rsidR="00B722F1" w:rsidRPr="000468B3" w:rsidRDefault="008E4523">
            <w:pPr>
              <w:widowControl w:val="0"/>
              <w:spacing w:after="120"/>
              <w:jc w:val="both"/>
              <w:rPr>
                <w:bCs/>
                <w:lang w:val="es-EC"/>
              </w:rPr>
            </w:pPr>
            <w:r w:rsidRPr="000468B3">
              <w:rPr>
                <w:bCs/>
                <w:lang w:val="es-EC"/>
              </w:rPr>
              <w:t>60.2 Los Oferentes, al presentar sus ofertas, declaran y garantizan:</w:t>
            </w:r>
          </w:p>
          <w:p w14:paraId="036EDC87" w14:textId="4824D2CF" w:rsidR="00B722F1" w:rsidRPr="000468B3" w:rsidRDefault="008E4523">
            <w:pPr>
              <w:widowControl w:val="0"/>
              <w:tabs>
                <w:tab w:val="left" w:pos="792"/>
              </w:tabs>
              <w:spacing w:after="120"/>
              <w:ind w:left="882" w:hanging="360"/>
              <w:jc w:val="both"/>
              <w:rPr>
                <w:bCs/>
                <w:lang w:val="es-EC"/>
              </w:rPr>
            </w:pPr>
            <w:r w:rsidRPr="000468B3">
              <w:rPr>
                <w:bCs/>
                <w:lang w:val="es-EC"/>
              </w:rPr>
              <w:t>(a) que han leído y entendido las definiciones de Prácticas Prohibidas d</w:t>
            </w:r>
            <w:r w:rsidR="00D72728" w:rsidRPr="000468B3">
              <w:rPr>
                <w:bCs/>
                <w:lang w:val="es-EC"/>
              </w:rPr>
              <w:t xml:space="preserve">e </w:t>
            </w:r>
            <w:r w:rsidR="00EF1F68" w:rsidRPr="000468B3">
              <w:rPr>
                <w:bCs/>
                <w:lang w:val="es-EC"/>
              </w:rPr>
              <w:t>la AECID</w:t>
            </w:r>
            <w:r w:rsidRPr="000468B3">
              <w:rPr>
                <w:bCs/>
                <w:lang w:val="es-EC"/>
              </w:rPr>
              <w:t xml:space="preserve"> y las sanciones aplicables a la comisión de las mismas que constan de este documento y se obligan a observar las normas pertinentes sobre las mismas;</w:t>
            </w:r>
          </w:p>
          <w:p w14:paraId="4F0ED486" w14:textId="77777777" w:rsidR="00B722F1" w:rsidRPr="000468B3" w:rsidRDefault="008E4523">
            <w:pPr>
              <w:widowControl w:val="0"/>
              <w:tabs>
                <w:tab w:val="left" w:pos="792"/>
              </w:tabs>
              <w:spacing w:after="120"/>
              <w:ind w:left="882" w:hanging="360"/>
              <w:jc w:val="both"/>
              <w:rPr>
                <w:bCs/>
                <w:lang w:val="es-EC"/>
              </w:rPr>
            </w:pPr>
            <w:r w:rsidRPr="000468B3">
              <w:rPr>
                <w:bCs/>
                <w:lang w:val="es-EC"/>
              </w:rPr>
              <w:t>(b) que no han incurrido en ninguna Práctica Prohibida descrita en este documento;</w:t>
            </w:r>
          </w:p>
          <w:p w14:paraId="06FBFC57" w14:textId="77777777" w:rsidR="00B722F1" w:rsidRPr="000468B3" w:rsidRDefault="008E4523">
            <w:pPr>
              <w:widowControl w:val="0"/>
              <w:tabs>
                <w:tab w:val="left" w:pos="792"/>
              </w:tabs>
              <w:spacing w:after="120"/>
              <w:ind w:left="882" w:hanging="360"/>
              <w:jc w:val="both"/>
              <w:rPr>
                <w:bCs/>
                <w:lang w:val="es-EC"/>
              </w:rPr>
            </w:pPr>
            <w:r w:rsidRPr="000468B3">
              <w:rPr>
                <w:bCs/>
                <w:lang w:val="es-EC"/>
              </w:rPr>
              <w:t>(c) que no han tergiversado ni ocultado ningún hecho sustancial durante los procesos de selección, negociación, adjudicación o ejecución de un contrato;</w:t>
            </w:r>
          </w:p>
          <w:p w14:paraId="78376022" w14:textId="77777777" w:rsidR="000A4F9F" w:rsidRPr="000468B3" w:rsidRDefault="008E4523" w:rsidP="000468B3">
            <w:pPr>
              <w:widowControl w:val="0"/>
              <w:tabs>
                <w:tab w:val="left" w:pos="792"/>
              </w:tabs>
              <w:spacing w:after="120"/>
              <w:ind w:left="882" w:hanging="360"/>
              <w:jc w:val="both"/>
              <w:rPr>
                <w:bCs/>
                <w:lang w:val="es-EC"/>
              </w:rPr>
            </w:pPr>
            <w:r w:rsidRPr="000468B3">
              <w:rPr>
                <w:bCs/>
                <w:lang w:val="es-EC"/>
              </w:rPr>
              <w:t xml:space="preserve">(d) </w:t>
            </w:r>
            <w:r w:rsidR="000A4F9F" w:rsidRPr="000468B3">
              <w:rPr>
                <w:bCs/>
                <w:lang w:val="es-EC"/>
              </w:rPr>
              <w:t xml:space="preserve">La AECID exige a todos los beneficiarios (incluidos los beneficiarios de donaciones), organismos ejecutores y organismos contratantes, al igual que a todas las firmas, entidades o individuos oferentes por participar o participando en actividades financiadas por la AECID incluidos,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denunciar a la AECID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La AECID ha establecido mecanismos para denunciar la supuesta comisión de Prácticas Prohibidas. Las sanciones que de eventuales prácticas corruptivas o fraudulentas se deriven, se aplicarán de acuerdo a la legislación ecuatoriana y por las entidades competentes correspondientes. Cualquier evento de esta naturaleza debe ser informado al FCAS, a través de </w:t>
            </w:r>
            <w:r w:rsidR="000A4F9F" w:rsidRPr="000468B3">
              <w:rPr>
                <w:bCs/>
                <w:lang w:val="es-EC"/>
              </w:rPr>
              <w:lastRenderedPageBreak/>
              <w:t>la Oficina Técnica de Cooperación (en adelante OTC) de la AECID en Ecuador, por el Beneficiario del Proyecto, el Beneficiario de la Subvención o por los demás organismos involucrados en la ejecución del proyecto.</w:t>
            </w:r>
          </w:p>
          <w:p w14:paraId="4BF557FA" w14:textId="4CA967A8" w:rsidR="00B722F1" w:rsidRPr="000468B3" w:rsidRDefault="00B722F1" w:rsidP="000A4F9F">
            <w:pPr>
              <w:widowControl w:val="0"/>
              <w:tabs>
                <w:tab w:val="left" w:pos="792"/>
              </w:tabs>
              <w:spacing w:after="120"/>
              <w:ind w:left="882" w:hanging="360"/>
              <w:jc w:val="both"/>
              <w:rPr>
                <w:bCs/>
                <w:lang w:val="es-EC"/>
              </w:rPr>
            </w:pPr>
          </w:p>
          <w:p w14:paraId="1E3CEAC3" w14:textId="679A6B85" w:rsidR="00B722F1" w:rsidRPr="000468B3" w:rsidRDefault="008E4523">
            <w:pPr>
              <w:widowControl w:val="0"/>
              <w:tabs>
                <w:tab w:val="left" w:pos="792"/>
              </w:tabs>
              <w:spacing w:after="120"/>
              <w:ind w:left="882" w:hanging="360"/>
              <w:jc w:val="both"/>
              <w:rPr>
                <w:bCs/>
                <w:lang w:val="es-EC"/>
              </w:rPr>
            </w:pPr>
            <w:r w:rsidRPr="000468B3">
              <w:rPr>
                <w:bCs/>
                <w:lang w:val="es-EC"/>
              </w:rPr>
              <w:t xml:space="preserve">(f) que han declarado todas las comisiones, honorarios de representantes, pagos por servicios de facilitación o acuerdos para compartir ingresos relacionados con actividades financiadas por </w:t>
            </w:r>
            <w:r w:rsidR="00EF1F68" w:rsidRPr="000468B3">
              <w:rPr>
                <w:bCs/>
                <w:lang w:val="es-EC"/>
              </w:rPr>
              <w:t>la AECID</w:t>
            </w:r>
            <w:r w:rsidRPr="000468B3">
              <w:rPr>
                <w:bCs/>
                <w:lang w:val="es-EC"/>
              </w:rPr>
              <w:t>;</w:t>
            </w:r>
          </w:p>
          <w:p w14:paraId="2207059F" w14:textId="03586AA7" w:rsidR="00B722F1" w:rsidRPr="000468B3" w:rsidRDefault="008E4523">
            <w:pPr>
              <w:widowControl w:val="0"/>
              <w:tabs>
                <w:tab w:val="left" w:pos="792"/>
              </w:tabs>
              <w:spacing w:after="120"/>
              <w:ind w:left="882" w:hanging="360"/>
              <w:jc w:val="both"/>
              <w:rPr>
                <w:bCs/>
                <w:lang w:val="es-EC"/>
              </w:rPr>
            </w:pPr>
            <w:r w:rsidRPr="000468B3">
              <w:rPr>
                <w:bCs/>
                <w:lang w:val="es-EC"/>
              </w:rPr>
              <w:t xml:space="preserve">(g) que reconocen que el incumplimiento de cualquiera de estas garantías constituye el fundamento para la imposición por </w:t>
            </w:r>
            <w:r w:rsidR="00EF1F68" w:rsidRPr="000468B3">
              <w:rPr>
                <w:bCs/>
                <w:lang w:val="es-EC"/>
              </w:rPr>
              <w:t>la AECID</w:t>
            </w:r>
            <w:r w:rsidRPr="000468B3">
              <w:rPr>
                <w:bCs/>
                <w:lang w:val="es-EC"/>
              </w:rPr>
              <w:t xml:space="preserve"> de una o más de las medidas que se describen en la Cláusula 60.1 (b).</w:t>
            </w:r>
          </w:p>
        </w:tc>
        <w:tc>
          <w:tcPr>
            <w:tcW w:w="399" w:type="dxa"/>
          </w:tcPr>
          <w:p w14:paraId="026F62E2" w14:textId="77777777" w:rsidR="00B722F1" w:rsidRPr="000468B3" w:rsidRDefault="00B722F1">
            <w:pPr>
              <w:widowControl w:val="0"/>
              <w:rPr>
                <w:lang w:val="es-EC"/>
              </w:rPr>
            </w:pPr>
          </w:p>
        </w:tc>
      </w:tr>
      <w:tr w:rsidR="00B722F1" w:rsidRPr="00D03974" w14:paraId="33151969" w14:textId="77777777" w:rsidTr="00B40F5E">
        <w:tc>
          <w:tcPr>
            <w:tcW w:w="2515" w:type="dxa"/>
            <w:gridSpan w:val="2"/>
          </w:tcPr>
          <w:p w14:paraId="24F79A3F" w14:textId="19E0C4A0" w:rsidR="00B722F1" w:rsidRPr="000468B3" w:rsidRDefault="008E4523">
            <w:pPr>
              <w:pStyle w:val="SectionVHeading3"/>
              <w:widowControl w:val="0"/>
              <w:spacing w:after="120"/>
              <w:rPr>
                <w:lang w:val="es-EC"/>
              </w:rPr>
            </w:pPr>
            <w:bookmarkStart w:id="648" w:name="_Toc94002260"/>
            <w:bookmarkStart w:id="649" w:name="_Toc94002868"/>
            <w:bookmarkStart w:id="650" w:name="_Toc94003059"/>
            <w:bookmarkStart w:id="651" w:name="_Toc94012251"/>
            <w:bookmarkStart w:id="652" w:name="_Toc94605119"/>
            <w:r w:rsidRPr="000468B3">
              <w:rPr>
                <w:lang w:val="es-EC"/>
              </w:rPr>
              <w:lastRenderedPageBreak/>
              <w:t>61.</w:t>
            </w:r>
            <w:r w:rsidRPr="000468B3">
              <w:rPr>
                <w:lang w:val="es-EC"/>
              </w:rPr>
              <w:tab/>
              <w:t>Pagos posteriores a la terminación del Contrato</w:t>
            </w:r>
            <w:bookmarkEnd w:id="648"/>
            <w:bookmarkEnd w:id="649"/>
            <w:bookmarkEnd w:id="650"/>
            <w:bookmarkEnd w:id="651"/>
            <w:bookmarkEnd w:id="652"/>
          </w:p>
        </w:tc>
        <w:tc>
          <w:tcPr>
            <w:tcW w:w="6511" w:type="dxa"/>
            <w:gridSpan w:val="2"/>
          </w:tcPr>
          <w:p w14:paraId="49E53094" w14:textId="77777777" w:rsidR="00B722F1" w:rsidRPr="000468B3" w:rsidRDefault="008E4523">
            <w:pPr>
              <w:pStyle w:val="Outline"/>
              <w:widowControl w:val="0"/>
              <w:spacing w:before="0" w:after="120"/>
              <w:ind w:left="612" w:hanging="612"/>
              <w:jc w:val="both"/>
              <w:rPr>
                <w:spacing w:val="-3"/>
                <w:szCs w:val="24"/>
                <w:lang w:val="es-EC"/>
              </w:rPr>
            </w:pPr>
            <w:r w:rsidRPr="000468B3">
              <w:rPr>
                <w:kern w:val="0"/>
                <w:szCs w:val="24"/>
                <w:lang w:val="es-EC"/>
              </w:rPr>
              <w:t>61.1</w:t>
            </w:r>
            <w:r w:rsidRPr="000468B3">
              <w:rPr>
                <w:kern w:val="0"/>
                <w:szCs w:val="24"/>
                <w:lang w:val="es-EC"/>
              </w:rPr>
              <w:tab/>
            </w:r>
            <w:r w:rsidRPr="000468B3">
              <w:rPr>
                <w:spacing w:val="-3"/>
                <w:szCs w:val="24"/>
                <w:lang w:val="es-EC"/>
              </w:rPr>
              <w:t xml:space="preserve">Si el Contrato se termina por incumplimiento fundamental del Contratista, el Gerente de Obras deberá emitir un certificado en el que conste el valor de los trabajos realizados y de los Materiales ordenados por el Contratista, menos los anticipos recibidos por él hasta la fecha de emisión de dicho certificado, y menos el porcentaje </w:t>
            </w:r>
            <w:r w:rsidRPr="000468B3">
              <w:rPr>
                <w:b/>
                <w:bCs/>
                <w:spacing w:val="-3"/>
                <w:szCs w:val="24"/>
                <w:lang w:val="es-EC"/>
              </w:rPr>
              <w:t>estipulado en las CEC</w:t>
            </w:r>
            <w:r w:rsidRPr="000468B3">
              <w:rPr>
                <w:spacing w:val="-3"/>
                <w:szCs w:val="24"/>
                <w:lang w:val="es-EC"/>
              </w:rPr>
              <w:t xml:space="preserve"> que haya que aplicar al valor de los trabajos que no se hubieran terminado. No corresponderá pagar indemnizaciones adicionales por daños y perjuicios.  Si el monto total que se adeuda al Contratante excediera el monto de cualquier pago que debiera efectuarse al Contratista, la diferencia constituirá una deuda a favor del Contratante.</w:t>
            </w:r>
          </w:p>
          <w:p w14:paraId="78857637"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t>61.2</w:t>
            </w:r>
            <w:r w:rsidRPr="000468B3">
              <w:rPr>
                <w:kern w:val="0"/>
                <w:szCs w:val="24"/>
                <w:lang w:val="es-EC"/>
              </w:rPr>
              <w:tab/>
            </w:r>
            <w:r w:rsidRPr="000468B3">
              <w:rPr>
                <w:spacing w:val="-3"/>
                <w:szCs w:val="24"/>
                <w:lang w:val="es-EC"/>
              </w:rPr>
              <w:t>Si el Contrato se rescinde por conveniencia del Contratante o por incumplimiento fundamental del Contrato por el Contratante, el Gerente de Obras deberá emitir un certificado por el valor de los trabajos realizados, los materiales ordenados, el costo razonable del retiro de los equipos y la repatriación del personal del Contratista ocupado exclusivamente en las Obras, y los costos en que el Contratista hubiera incurrido para el resguardo y seguridad de las Obras, menos los anticipos que hubiera recibido hasta la fecha de emisión de dicho certificado.</w:t>
            </w:r>
          </w:p>
        </w:tc>
      </w:tr>
      <w:tr w:rsidR="00B722F1" w:rsidRPr="00D03974" w14:paraId="24DDBCCD" w14:textId="77777777" w:rsidTr="00B40F5E">
        <w:tc>
          <w:tcPr>
            <w:tcW w:w="2515" w:type="dxa"/>
            <w:gridSpan w:val="2"/>
          </w:tcPr>
          <w:p w14:paraId="4B7CADAE" w14:textId="7CAAAB29" w:rsidR="00B722F1" w:rsidRPr="000468B3" w:rsidRDefault="008E4523">
            <w:pPr>
              <w:pStyle w:val="SectionVHeading3"/>
              <w:widowControl w:val="0"/>
              <w:spacing w:after="120"/>
              <w:rPr>
                <w:lang w:val="es-EC"/>
              </w:rPr>
            </w:pPr>
            <w:bookmarkStart w:id="653" w:name="_Toc94002261"/>
            <w:bookmarkStart w:id="654" w:name="_Toc94002869"/>
            <w:bookmarkStart w:id="655" w:name="_Toc94003060"/>
            <w:bookmarkStart w:id="656" w:name="_Toc94012252"/>
            <w:bookmarkStart w:id="657" w:name="_Toc94605120"/>
            <w:r w:rsidRPr="000468B3">
              <w:rPr>
                <w:lang w:val="es-EC"/>
              </w:rPr>
              <w:t>62.</w:t>
            </w:r>
            <w:r w:rsidRPr="000468B3">
              <w:rPr>
                <w:lang w:val="es-EC"/>
              </w:rPr>
              <w:tab/>
              <w:t>Derechos de propiedad</w:t>
            </w:r>
            <w:bookmarkEnd w:id="653"/>
            <w:bookmarkEnd w:id="654"/>
            <w:bookmarkEnd w:id="655"/>
            <w:bookmarkEnd w:id="656"/>
            <w:bookmarkEnd w:id="657"/>
          </w:p>
        </w:tc>
        <w:tc>
          <w:tcPr>
            <w:tcW w:w="6511" w:type="dxa"/>
            <w:gridSpan w:val="2"/>
          </w:tcPr>
          <w:p w14:paraId="091FD291"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t>62.1</w:t>
            </w:r>
            <w:r w:rsidRPr="000468B3">
              <w:rPr>
                <w:kern w:val="0"/>
                <w:szCs w:val="24"/>
                <w:lang w:val="es-EC"/>
              </w:rPr>
              <w:tab/>
              <w:t>S</w:t>
            </w:r>
            <w:r w:rsidRPr="000468B3">
              <w:rPr>
                <w:spacing w:val="-3"/>
                <w:szCs w:val="24"/>
                <w:lang w:val="es-EC"/>
              </w:rPr>
              <w:t>i el Contrato se termina por incumplimiento del Contratista, todos los Materiales que se encuentren en el Sitio de las Obras, la Planta, los Equipos, las Obras provisionales y las Obras se considerarán de propiedad del Contratante.</w:t>
            </w:r>
          </w:p>
        </w:tc>
      </w:tr>
      <w:tr w:rsidR="00B722F1" w:rsidRPr="00D03974" w14:paraId="2F00B8EF" w14:textId="77777777" w:rsidTr="00B40F5E">
        <w:tc>
          <w:tcPr>
            <w:tcW w:w="2515" w:type="dxa"/>
            <w:gridSpan w:val="2"/>
          </w:tcPr>
          <w:p w14:paraId="69A0B9D2" w14:textId="05B835AE" w:rsidR="00B722F1" w:rsidRPr="000468B3" w:rsidRDefault="008E4523">
            <w:pPr>
              <w:pStyle w:val="SectionVHeading3"/>
              <w:widowControl w:val="0"/>
              <w:spacing w:after="120"/>
              <w:rPr>
                <w:lang w:val="es-EC"/>
              </w:rPr>
            </w:pPr>
            <w:bookmarkStart w:id="658" w:name="_Toc94002262"/>
            <w:bookmarkStart w:id="659" w:name="_Toc94002870"/>
            <w:bookmarkStart w:id="660" w:name="_Toc94003061"/>
            <w:bookmarkStart w:id="661" w:name="_Toc94012253"/>
            <w:bookmarkStart w:id="662" w:name="_Toc94605121"/>
            <w:r w:rsidRPr="000468B3">
              <w:rPr>
                <w:lang w:val="es-EC"/>
              </w:rPr>
              <w:t>63.</w:t>
            </w:r>
            <w:r w:rsidRPr="000468B3">
              <w:rPr>
                <w:lang w:val="es-EC"/>
              </w:rPr>
              <w:tab/>
              <w:t>Liberación de cumplimiento</w:t>
            </w:r>
            <w:bookmarkEnd w:id="658"/>
            <w:bookmarkEnd w:id="659"/>
            <w:bookmarkEnd w:id="660"/>
            <w:bookmarkEnd w:id="661"/>
            <w:bookmarkEnd w:id="662"/>
            <w:r w:rsidRPr="000468B3">
              <w:rPr>
                <w:lang w:val="es-EC"/>
              </w:rPr>
              <w:t xml:space="preserve"> </w:t>
            </w:r>
          </w:p>
        </w:tc>
        <w:tc>
          <w:tcPr>
            <w:tcW w:w="6511" w:type="dxa"/>
            <w:gridSpan w:val="2"/>
          </w:tcPr>
          <w:p w14:paraId="560593B7" w14:textId="77777777" w:rsidR="00B722F1" w:rsidRPr="000468B3" w:rsidRDefault="008E4523">
            <w:pPr>
              <w:widowControl w:val="0"/>
              <w:spacing w:after="120"/>
              <w:ind w:left="612" w:hanging="540"/>
              <w:jc w:val="both"/>
              <w:rPr>
                <w:spacing w:val="-3"/>
                <w:lang w:val="es-EC"/>
              </w:rPr>
            </w:pPr>
            <w:r w:rsidRPr="000468B3">
              <w:rPr>
                <w:spacing w:val="-3"/>
                <w:lang w:val="es-EC"/>
              </w:rPr>
              <w:t>63.1</w:t>
            </w:r>
            <w:r w:rsidRPr="000468B3">
              <w:rPr>
                <w:spacing w:val="-3"/>
                <w:lang w:val="es-EC"/>
              </w:rPr>
              <w:tab/>
              <w:t xml:space="preserve">Si el Contrato es frustrado por motivo de una guerra, o por cualquier otro evento que esté totalmente fuera de control del Contratante o del Contratista, el Gerente de Obras deberá certificar la frustración del Contrato. En tal caso, el Contratista deberá disponer las medidas de seguridad necesarias en el Sitio de las Obras y suspender los trabajos a la brevedad posible después de recibir este certificado.  En </w:t>
            </w:r>
            <w:r w:rsidRPr="000468B3">
              <w:rPr>
                <w:spacing w:val="-3"/>
                <w:lang w:val="es-EC"/>
              </w:rPr>
              <w:lastRenderedPageBreak/>
              <w:t>caso de frustración, deberá pagarse al Contratista todos los trabajos realizados antes de la recepción del certificado, así como de cualesquier trabajos realizados posteriormente sobre los cuales se hubieran adquirido compromisos.</w:t>
            </w:r>
          </w:p>
        </w:tc>
      </w:tr>
      <w:tr w:rsidR="00B722F1" w:rsidRPr="00D03974" w14:paraId="1B05A16D" w14:textId="77777777" w:rsidTr="00B40F5E">
        <w:tc>
          <w:tcPr>
            <w:tcW w:w="2515" w:type="dxa"/>
            <w:gridSpan w:val="2"/>
          </w:tcPr>
          <w:p w14:paraId="272A36F5" w14:textId="08A2225C" w:rsidR="00B722F1" w:rsidRPr="000468B3" w:rsidRDefault="008E4523">
            <w:pPr>
              <w:pStyle w:val="SectionVHeading3"/>
              <w:widowControl w:val="0"/>
              <w:spacing w:after="120"/>
              <w:rPr>
                <w:lang w:val="es-EC"/>
              </w:rPr>
            </w:pPr>
            <w:bookmarkStart w:id="663" w:name="_Toc94002263"/>
            <w:bookmarkStart w:id="664" w:name="_Toc94002871"/>
            <w:bookmarkStart w:id="665" w:name="_Toc94003062"/>
            <w:bookmarkStart w:id="666" w:name="_Toc94012254"/>
            <w:bookmarkStart w:id="667" w:name="_Toc94605122"/>
            <w:r w:rsidRPr="000468B3">
              <w:rPr>
                <w:lang w:val="es-EC"/>
              </w:rPr>
              <w:lastRenderedPageBreak/>
              <w:t>6</w:t>
            </w:r>
            <w:r w:rsidR="00B40F5E" w:rsidRPr="000468B3">
              <w:rPr>
                <w:lang w:val="es-EC"/>
              </w:rPr>
              <w:t>4</w:t>
            </w:r>
            <w:r w:rsidRPr="000468B3">
              <w:rPr>
                <w:lang w:val="es-EC"/>
              </w:rPr>
              <w:t>. Elegibilidad</w:t>
            </w:r>
            <w:bookmarkEnd w:id="663"/>
            <w:bookmarkEnd w:id="664"/>
            <w:bookmarkEnd w:id="665"/>
            <w:bookmarkEnd w:id="666"/>
            <w:bookmarkEnd w:id="667"/>
          </w:p>
        </w:tc>
        <w:tc>
          <w:tcPr>
            <w:tcW w:w="6511" w:type="dxa"/>
            <w:gridSpan w:val="2"/>
          </w:tcPr>
          <w:p w14:paraId="23D288AF" w14:textId="045BB8EB" w:rsidR="00B40F5E" w:rsidRPr="000468B3" w:rsidRDefault="008E4523" w:rsidP="00B40F5E">
            <w:pPr>
              <w:pStyle w:val="Sub-ClauseText"/>
              <w:widowControl w:val="0"/>
              <w:spacing w:before="0"/>
              <w:rPr>
                <w:lang w:val="es-EC"/>
              </w:rPr>
            </w:pPr>
            <w:r w:rsidRPr="000468B3">
              <w:rPr>
                <w:lang w:val="es-EC"/>
              </w:rPr>
              <w:t>6</w:t>
            </w:r>
            <w:r w:rsidR="006F2D17" w:rsidRPr="000468B3">
              <w:rPr>
                <w:lang w:val="es-EC"/>
              </w:rPr>
              <w:t>4</w:t>
            </w:r>
            <w:r w:rsidRPr="000468B3">
              <w:rPr>
                <w:lang w:val="es-EC"/>
              </w:rPr>
              <w:t xml:space="preserve">.1 </w:t>
            </w:r>
            <w:r w:rsidR="00B40F5E" w:rsidRPr="000468B3">
              <w:rPr>
                <w:lang w:val="es-EC"/>
              </w:rPr>
              <w:t>Con independencia del procedimiento empleado para la     realización de los concursos y licitaciones, el Beneficiario debe garantizar que se respetan todos los principios básicos (incluidos los de elegibilidad, exclusión y selección) los estándares internacionales de transparencia, la libre competencia, participación de empresas y profesionales tanto nacionales como extranjeros y la calidad de las adjudicaciones, entre otros"</w:t>
            </w:r>
          </w:p>
          <w:p w14:paraId="55C21998" w14:textId="4E126574" w:rsidR="006F2D17" w:rsidRPr="000468B3" w:rsidRDefault="006F2D17" w:rsidP="00475D86">
            <w:pPr>
              <w:pStyle w:val="Textocomentario"/>
              <w:jc w:val="both"/>
              <w:rPr>
                <w:spacing w:val="-4"/>
                <w:sz w:val="24"/>
                <w:lang w:val="es-EC"/>
              </w:rPr>
            </w:pPr>
            <w:r w:rsidRPr="000468B3">
              <w:rPr>
                <w:spacing w:val="-4"/>
                <w:sz w:val="24"/>
                <w:lang w:val="es-EC"/>
              </w:rPr>
              <w:t>64.2 Ningún recurso económico derivado de la presente subvención podrá ponerse a disposición ni se concederá en beneficio de terceros ya se trate de entidades, personas o grupos de personas que la UE haya incluido en su lista de medidas restrictivas véase www.sanctionsmap.eu (“EU Restrictive Measures”).</w:t>
            </w:r>
          </w:p>
          <w:p w14:paraId="32CAFD64" w14:textId="77777777" w:rsidR="00867FFD" w:rsidRPr="000468B3" w:rsidRDefault="00867FFD" w:rsidP="00475D86">
            <w:pPr>
              <w:pStyle w:val="Textocomentario"/>
              <w:jc w:val="both"/>
              <w:rPr>
                <w:spacing w:val="-4"/>
                <w:sz w:val="24"/>
                <w:lang w:val="es-EC"/>
              </w:rPr>
            </w:pPr>
          </w:p>
          <w:p w14:paraId="125CCDF7" w14:textId="3189A6DE" w:rsidR="006F2D17" w:rsidRPr="000468B3" w:rsidRDefault="006F2D17" w:rsidP="00475D86">
            <w:pPr>
              <w:pStyle w:val="Textocomentario"/>
              <w:jc w:val="both"/>
              <w:rPr>
                <w:spacing w:val="-4"/>
                <w:sz w:val="24"/>
                <w:lang w:val="es-EC"/>
              </w:rPr>
            </w:pPr>
            <w:r w:rsidRPr="000468B3">
              <w:rPr>
                <w:spacing w:val="-4"/>
                <w:sz w:val="24"/>
                <w:lang w:val="es-EC"/>
              </w:rPr>
              <w:t>El beneficiario cooperará con AECID y la UE a la hora de evaluar si los terceros receptores de recursos económicos derivados de la presente subvención entran en el ámbito de aplicación de las medidas restrictivas de la UE. En el caso de que tales terceros pudieran entrar en el ámbito de aplicación de las medidas restrictivas de la UE, el beneficiario informará de ello sin demora a AECID.</w:t>
            </w:r>
          </w:p>
          <w:p w14:paraId="08D35184" w14:textId="77777777" w:rsidR="00867FFD" w:rsidRPr="000468B3" w:rsidRDefault="00867FFD" w:rsidP="00475D86">
            <w:pPr>
              <w:pStyle w:val="Textocomentario"/>
              <w:jc w:val="both"/>
              <w:rPr>
                <w:spacing w:val="-4"/>
                <w:sz w:val="24"/>
                <w:lang w:val="es-EC"/>
              </w:rPr>
            </w:pPr>
          </w:p>
          <w:p w14:paraId="0D5625DF" w14:textId="77777777" w:rsidR="006F2D17" w:rsidRPr="000468B3" w:rsidRDefault="006F2D17" w:rsidP="00475D86">
            <w:pPr>
              <w:pStyle w:val="Textocomentario"/>
              <w:jc w:val="both"/>
              <w:rPr>
                <w:spacing w:val="-4"/>
                <w:sz w:val="24"/>
                <w:lang w:val="es-EC"/>
              </w:rPr>
            </w:pPr>
            <w:r w:rsidRPr="000468B3">
              <w:rPr>
                <w:spacing w:val="-4"/>
                <w:sz w:val="24"/>
                <w:lang w:val="es-EC"/>
              </w:rPr>
              <w:t>En tal caso, UE y AECID se consultarán mutuamente con el fin de decidir conjuntamente las medidas correctoras que deban adoptarse, de conformidad con su respectivo marco jurídico aplicable. En caso de que tales medidas correctoras no sean viables, el importe correspondiente no será imputado a la subvención. Esto se entiende sin perjuicio de la suspensión o resolución de la subvención, junto con la recuperación de los fondos desembolsados por la AECID no utilizados.</w:t>
            </w:r>
          </w:p>
          <w:p w14:paraId="3309A3F7" w14:textId="3CF784C6" w:rsidR="006F2D17" w:rsidRPr="000468B3" w:rsidRDefault="006F2D17" w:rsidP="00B40F5E">
            <w:pPr>
              <w:pStyle w:val="Sub-ClauseText"/>
              <w:widowControl w:val="0"/>
              <w:spacing w:before="0"/>
              <w:rPr>
                <w:lang w:val="es-EC"/>
              </w:rPr>
            </w:pPr>
          </w:p>
          <w:p w14:paraId="198B204F" w14:textId="5ED273EB" w:rsidR="00B40F5E" w:rsidRPr="000468B3" w:rsidRDefault="00B40F5E" w:rsidP="00B40F5E">
            <w:pPr>
              <w:widowControl w:val="0"/>
              <w:spacing w:after="120"/>
              <w:ind w:left="612" w:hanging="576"/>
              <w:jc w:val="both"/>
              <w:rPr>
                <w:spacing w:val="-4"/>
                <w:szCs w:val="20"/>
                <w:lang w:val="es-EC"/>
              </w:rPr>
            </w:pPr>
          </w:p>
          <w:p w14:paraId="5413EA05" w14:textId="77777777" w:rsidR="00B722F1" w:rsidRPr="000468B3" w:rsidRDefault="00B722F1" w:rsidP="00B40F5E">
            <w:pPr>
              <w:widowControl w:val="0"/>
              <w:spacing w:after="120"/>
              <w:ind w:left="612" w:hanging="576"/>
              <w:jc w:val="both"/>
              <w:rPr>
                <w:spacing w:val="-4"/>
                <w:szCs w:val="20"/>
                <w:lang w:val="es-EC"/>
              </w:rPr>
            </w:pPr>
          </w:p>
        </w:tc>
      </w:tr>
      <w:tr w:rsidR="00B40F5E" w:rsidRPr="00D03974" w14:paraId="56ADACD0" w14:textId="77777777" w:rsidTr="00B40F5E">
        <w:tc>
          <w:tcPr>
            <w:tcW w:w="2515" w:type="dxa"/>
            <w:gridSpan w:val="2"/>
          </w:tcPr>
          <w:p w14:paraId="5EC68DD5" w14:textId="77777777" w:rsidR="00B40F5E" w:rsidRPr="000468B3" w:rsidRDefault="00B40F5E">
            <w:pPr>
              <w:pStyle w:val="SectionVHeading3"/>
              <w:widowControl w:val="0"/>
              <w:spacing w:after="120"/>
              <w:rPr>
                <w:lang w:val="es-EC"/>
              </w:rPr>
            </w:pPr>
          </w:p>
        </w:tc>
        <w:tc>
          <w:tcPr>
            <w:tcW w:w="6511" w:type="dxa"/>
            <w:gridSpan w:val="2"/>
          </w:tcPr>
          <w:p w14:paraId="023C1992" w14:textId="77777777" w:rsidR="00B40F5E" w:rsidRPr="000468B3" w:rsidRDefault="00B40F5E" w:rsidP="00B40F5E">
            <w:pPr>
              <w:pStyle w:val="Sub-ClauseText"/>
              <w:widowControl w:val="0"/>
              <w:spacing w:before="0"/>
              <w:rPr>
                <w:lang w:val="es-EC"/>
              </w:rPr>
            </w:pPr>
          </w:p>
        </w:tc>
      </w:tr>
    </w:tbl>
    <w:p w14:paraId="420EA3BF" w14:textId="77777777" w:rsidR="00B722F1" w:rsidRPr="000468B3" w:rsidRDefault="00B722F1">
      <w:pPr>
        <w:rPr>
          <w:lang w:val="es-EC"/>
        </w:rPr>
        <w:sectPr w:rsidR="00B722F1" w:rsidRPr="000468B3">
          <w:headerReference w:type="even" r:id="rId27"/>
          <w:headerReference w:type="default" r:id="rId28"/>
          <w:headerReference w:type="first" r:id="rId29"/>
          <w:pgSz w:w="11906" w:h="16838"/>
          <w:pgMar w:top="1440" w:right="1440" w:bottom="1440" w:left="1440" w:header="720" w:footer="0" w:gutter="0"/>
          <w:cols w:space="720"/>
          <w:formProt w:val="0"/>
          <w:titlePg/>
          <w:docGrid w:linePitch="326"/>
        </w:sectPr>
      </w:pPr>
    </w:p>
    <w:p w14:paraId="48BCEA7F" w14:textId="77777777" w:rsidR="00807A4F" w:rsidRPr="000468B3" w:rsidRDefault="00807A4F">
      <w:pPr>
        <w:pStyle w:val="Ttulo1"/>
        <w:spacing w:before="0" w:after="120"/>
        <w:rPr>
          <w:rFonts w:ascii="Times New Roman" w:hAnsi="Times New Roman"/>
          <w:sz w:val="24"/>
          <w:lang w:val="es-EC"/>
        </w:rPr>
      </w:pPr>
      <w:bookmarkStart w:id="668" w:name="_Toc94003063"/>
      <w:bookmarkStart w:id="669" w:name="_Toc94012255"/>
    </w:p>
    <w:p w14:paraId="46ACA55C" w14:textId="4F609EE7" w:rsidR="00B722F1" w:rsidRPr="000468B3" w:rsidRDefault="008E4523">
      <w:pPr>
        <w:pStyle w:val="Ttulo1"/>
        <w:spacing w:before="0" w:after="120"/>
        <w:rPr>
          <w:rFonts w:ascii="Times New Roman" w:hAnsi="Times New Roman"/>
          <w:sz w:val="24"/>
          <w:lang w:val="es-EC"/>
        </w:rPr>
      </w:pPr>
      <w:bookmarkStart w:id="670" w:name="_Toc94605123"/>
      <w:r w:rsidRPr="000468B3">
        <w:rPr>
          <w:rFonts w:ascii="Times New Roman" w:hAnsi="Times New Roman"/>
          <w:sz w:val="24"/>
          <w:lang w:val="es-EC"/>
        </w:rPr>
        <w:t>Sección V</w:t>
      </w:r>
      <w:r w:rsidR="00807A4F" w:rsidRPr="000468B3">
        <w:rPr>
          <w:rFonts w:ascii="Times New Roman" w:hAnsi="Times New Roman"/>
          <w:sz w:val="24"/>
          <w:lang w:val="es-EC"/>
        </w:rPr>
        <w:t>I</w:t>
      </w:r>
      <w:r w:rsidRPr="000468B3">
        <w:rPr>
          <w:rFonts w:ascii="Times New Roman" w:hAnsi="Times New Roman"/>
          <w:sz w:val="24"/>
          <w:lang w:val="es-EC"/>
        </w:rPr>
        <w:t>. Condiciones Especiales del Contrato</w:t>
      </w:r>
      <w:bookmarkEnd w:id="668"/>
      <w:bookmarkEnd w:id="669"/>
      <w:bookmarkEnd w:id="670"/>
    </w:p>
    <w:p w14:paraId="3ACE8F55" w14:textId="77777777" w:rsidR="00B722F1" w:rsidRPr="000468B3" w:rsidRDefault="00B722F1">
      <w:pPr>
        <w:spacing w:after="120"/>
        <w:rPr>
          <w:spacing w:val="-3"/>
          <w:lang w:val="es-EC"/>
        </w:rPr>
      </w:pPr>
    </w:p>
    <w:tbl>
      <w:tblPr>
        <w:tblW w:w="9016" w:type="dxa"/>
        <w:tblLayout w:type="fixed"/>
        <w:tblLook w:val="0000" w:firstRow="0" w:lastRow="0" w:firstColumn="0" w:lastColumn="0" w:noHBand="0" w:noVBand="0"/>
      </w:tblPr>
      <w:tblGrid>
        <w:gridCol w:w="870"/>
        <w:gridCol w:w="8146"/>
      </w:tblGrid>
      <w:tr w:rsidR="00B722F1" w:rsidRPr="00D03974" w14:paraId="1C28AD24" w14:textId="77777777" w:rsidTr="00C90C83">
        <w:trPr>
          <w:cantSplit/>
        </w:trPr>
        <w:tc>
          <w:tcPr>
            <w:tcW w:w="9016" w:type="dxa"/>
            <w:gridSpan w:val="2"/>
            <w:tcBorders>
              <w:top w:val="single" w:sz="4" w:space="0" w:color="000000"/>
              <w:left w:val="single" w:sz="4" w:space="0" w:color="000000"/>
              <w:bottom w:val="single" w:sz="4" w:space="0" w:color="000000"/>
              <w:right w:val="single" w:sz="4" w:space="0" w:color="000000"/>
            </w:tcBorders>
          </w:tcPr>
          <w:p w14:paraId="215D879F" w14:textId="77777777" w:rsidR="00B722F1" w:rsidRPr="000468B3" w:rsidRDefault="008E4523">
            <w:pPr>
              <w:pStyle w:val="Ttulo4"/>
              <w:widowControl w:val="0"/>
              <w:numPr>
                <w:ilvl w:val="0"/>
                <w:numId w:val="12"/>
              </w:numPr>
              <w:spacing w:after="120"/>
              <w:rPr>
                <w:b w:val="0"/>
                <w:bCs w:val="0"/>
                <w:sz w:val="24"/>
                <w:lang w:val="es-EC"/>
              </w:rPr>
            </w:pPr>
            <w:r w:rsidRPr="000468B3">
              <w:rPr>
                <w:sz w:val="24"/>
                <w:lang w:val="es-EC"/>
              </w:rPr>
              <w:t>Disposiciones Generales</w:t>
            </w:r>
          </w:p>
        </w:tc>
      </w:tr>
      <w:tr w:rsidR="00B722F1" w:rsidRPr="00D03974" w14:paraId="19833796" w14:textId="77777777" w:rsidTr="00C90C83">
        <w:tc>
          <w:tcPr>
            <w:tcW w:w="870" w:type="dxa"/>
            <w:tcBorders>
              <w:top w:val="single" w:sz="4" w:space="0" w:color="000000"/>
              <w:left w:val="single" w:sz="4" w:space="0" w:color="000000"/>
              <w:bottom w:val="single" w:sz="4" w:space="0" w:color="000000"/>
              <w:right w:val="single" w:sz="4" w:space="0" w:color="000000"/>
            </w:tcBorders>
          </w:tcPr>
          <w:p w14:paraId="5F86F167" w14:textId="77777777" w:rsidR="00B722F1" w:rsidRPr="000468B3" w:rsidRDefault="008E4523">
            <w:pPr>
              <w:widowControl w:val="0"/>
              <w:spacing w:after="120"/>
              <w:rPr>
                <w:b/>
                <w:bCs/>
                <w:lang w:val="es-EC"/>
              </w:rPr>
            </w:pPr>
            <w:r w:rsidRPr="000468B3">
              <w:rPr>
                <w:b/>
                <w:bCs/>
                <w:lang w:val="es-EC"/>
              </w:rPr>
              <w:t>CEC 1.1 (o)</w:t>
            </w:r>
          </w:p>
        </w:tc>
        <w:tc>
          <w:tcPr>
            <w:tcW w:w="8146" w:type="dxa"/>
            <w:tcBorders>
              <w:top w:val="single" w:sz="4" w:space="0" w:color="000000"/>
              <w:left w:val="single" w:sz="4" w:space="0" w:color="000000"/>
              <w:bottom w:val="single" w:sz="4" w:space="0" w:color="000000"/>
              <w:right w:val="single" w:sz="4" w:space="0" w:color="000000"/>
            </w:tcBorders>
          </w:tcPr>
          <w:p w14:paraId="56E7E684" w14:textId="47A62437" w:rsidR="00B722F1" w:rsidRPr="000468B3" w:rsidRDefault="008E4523">
            <w:pPr>
              <w:widowControl w:val="0"/>
              <w:spacing w:after="120"/>
              <w:jc w:val="both"/>
              <w:rPr>
                <w:lang w:val="es-EC"/>
              </w:rPr>
            </w:pPr>
            <w:r w:rsidRPr="000468B3">
              <w:rPr>
                <w:lang w:val="es-EC"/>
              </w:rPr>
              <w:t xml:space="preserve">El Contratante es </w:t>
            </w:r>
            <w:r w:rsidR="00755CF5" w:rsidRPr="000468B3">
              <w:rPr>
                <w:lang w:val="es-EC"/>
              </w:rPr>
              <w:t>Gobierno Autónomo Descentralizado Municipal del Cantón Portoviejo,  mismo que actúa a través de la  Unidad de Gerenciamiento del Programa de  Agua Potable y Alcantarillado del cantón Portoviejo UGP, creada mediante resolución GAD-2021-ADM-0014 de fecha 20 de enero de 2021,  representada por el Economista Jaime Leonel Muñoz Zambrano, en calidad de  Director General de la Unidad de Gerenciamiento  del Programa de Agua Potable y Alcantarillado del cantón Portoviejo UGP</w:t>
            </w:r>
            <w:r w:rsidR="009C60A5" w:rsidRPr="000468B3">
              <w:rPr>
                <w:lang w:val="es-EC"/>
              </w:rPr>
              <w:t xml:space="preserve"> en la dirección calles 10 de Agosto entre Olmedo y Ricaurte Plaza del Sol, oficina</w:t>
            </w:r>
            <w:r w:rsidR="00E965E5" w:rsidRPr="000468B3">
              <w:rPr>
                <w:lang w:val="es-EC"/>
              </w:rPr>
              <w:t>s</w:t>
            </w:r>
            <w:r w:rsidR="009C60A5" w:rsidRPr="000468B3">
              <w:rPr>
                <w:lang w:val="es-EC"/>
              </w:rPr>
              <w:t xml:space="preserve"> 1</w:t>
            </w:r>
            <w:r w:rsidR="00DC50CA" w:rsidRPr="000468B3">
              <w:rPr>
                <w:lang w:val="es-EC"/>
              </w:rPr>
              <w:t>2</w:t>
            </w:r>
            <w:r w:rsidR="009C60A5" w:rsidRPr="000468B3">
              <w:rPr>
                <w:lang w:val="es-EC"/>
              </w:rPr>
              <w:t>-1</w:t>
            </w:r>
            <w:r w:rsidR="00DC50CA" w:rsidRPr="000468B3">
              <w:rPr>
                <w:lang w:val="es-EC"/>
              </w:rPr>
              <w:t>3</w:t>
            </w:r>
            <w:r w:rsidR="009C60A5" w:rsidRPr="000468B3">
              <w:rPr>
                <w:lang w:val="es-EC"/>
              </w:rPr>
              <w:t>.</w:t>
            </w:r>
          </w:p>
        </w:tc>
      </w:tr>
      <w:tr w:rsidR="00B722F1" w:rsidRPr="00D03974" w14:paraId="54E07ECE" w14:textId="77777777" w:rsidTr="00C90C83">
        <w:tc>
          <w:tcPr>
            <w:tcW w:w="870" w:type="dxa"/>
            <w:tcBorders>
              <w:top w:val="single" w:sz="4" w:space="0" w:color="000000"/>
              <w:left w:val="single" w:sz="4" w:space="0" w:color="000000"/>
              <w:bottom w:val="single" w:sz="4" w:space="0" w:color="000000"/>
              <w:right w:val="single" w:sz="4" w:space="0" w:color="000000"/>
            </w:tcBorders>
          </w:tcPr>
          <w:p w14:paraId="59F842F7" w14:textId="77777777" w:rsidR="00B722F1" w:rsidRPr="000468B3" w:rsidRDefault="008E4523">
            <w:pPr>
              <w:widowControl w:val="0"/>
              <w:spacing w:after="120"/>
              <w:rPr>
                <w:b/>
                <w:bCs/>
                <w:lang w:val="es-EC"/>
              </w:rPr>
            </w:pPr>
            <w:r w:rsidRPr="000468B3">
              <w:rPr>
                <w:b/>
                <w:bCs/>
                <w:lang w:val="es-EC"/>
              </w:rPr>
              <w:t>CEC 1.1 (r)</w:t>
            </w:r>
          </w:p>
        </w:tc>
        <w:tc>
          <w:tcPr>
            <w:tcW w:w="8146" w:type="dxa"/>
            <w:tcBorders>
              <w:top w:val="single" w:sz="4" w:space="0" w:color="000000"/>
              <w:left w:val="single" w:sz="4" w:space="0" w:color="000000"/>
              <w:bottom w:val="single" w:sz="4" w:space="0" w:color="000000"/>
              <w:right w:val="single" w:sz="4" w:space="0" w:color="000000"/>
            </w:tcBorders>
          </w:tcPr>
          <w:p w14:paraId="126557A8" w14:textId="14AEEA41" w:rsidR="00B722F1" w:rsidRPr="000468B3" w:rsidRDefault="008E4523">
            <w:pPr>
              <w:widowControl w:val="0"/>
              <w:spacing w:after="120"/>
              <w:jc w:val="both"/>
              <w:rPr>
                <w:lang w:val="es-EC"/>
              </w:rPr>
            </w:pPr>
            <w:r w:rsidRPr="000468B3">
              <w:rPr>
                <w:spacing w:val="-3"/>
                <w:lang w:val="es-EC"/>
              </w:rPr>
              <w:t xml:space="preserve">La Fecha Prevista de Terminación de la totalidad de las Obras es </w:t>
            </w:r>
            <w:r w:rsidR="00DC50CA" w:rsidRPr="000468B3">
              <w:rPr>
                <w:spacing w:val="-3"/>
                <w:lang w:val="es-EC"/>
              </w:rPr>
              <w:t xml:space="preserve"> </w:t>
            </w:r>
            <w:sdt>
              <w:sdtPr>
                <w:rPr>
                  <w:spacing w:val="-3"/>
                  <w:lang w:val="es-EC"/>
                </w:rPr>
                <w:alias w:val="Plazo"/>
                <w:tag w:val="Plazo"/>
                <w:id w:val="-1510438751"/>
                <w:placeholder>
                  <w:docPart w:val="DefaultPlaceholder_-1854013440"/>
                </w:placeholder>
              </w:sdtPr>
              <w:sdtEndPr/>
              <w:sdtContent>
                <w:r w:rsidR="000073AE" w:rsidRPr="000468B3">
                  <w:rPr>
                    <w:spacing w:val="-3"/>
                    <w:lang w:val="es-EC"/>
                  </w:rPr>
                  <w:t>doscientos setenta</w:t>
                </w:r>
                <w:r w:rsidR="00CF2986" w:rsidRPr="000468B3">
                  <w:rPr>
                    <w:spacing w:val="-3"/>
                    <w:lang w:val="es-EC"/>
                  </w:rPr>
                  <w:t xml:space="preserve"> (</w:t>
                </w:r>
                <w:r w:rsidR="000073AE" w:rsidRPr="000468B3">
                  <w:rPr>
                    <w:spacing w:val="-3"/>
                    <w:lang w:val="es-EC"/>
                  </w:rPr>
                  <w:t>270</w:t>
                </w:r>
                <w:r w:rsidR="00CF2986" w:rsidRPr="000468B3">
                  <w:rPr>
                    <w:spacing w:val="-3"/>
                    <w:lang w:val="es-EC"/>
                  </w:rPr>
                  <w:t>) días</w:t>
                </w:r>
              </w:sdtContent>
            </w:sdt>
            <w:r w:rsidR="00DC50CA" w:rsidRPr="000468B3">
              <w:rPr>
                <w:spacing w:val="-3"/>
                <w:lang w:val="es-EC"/>
              </w:rPr>
              <w:t xml:space="preserve"> </w:t>
            </w:r>
            <w:r w:rsidR="00CF2986" w:rsidRPr="000468B3">
              <w:rPr>
                <w:spacing w:val="-3"/>
                <w:lang w:val="es-EC"/>
              </w:rPr>
              <w:t>c</w:t>
            </w:r>
            <w:r w:rsidR="00DC50CA" w:rsidRPr="000468B3">
              <w:rPr>
                <w:spacing w:val="-3"/>
                <w:lang w:val="es-EC"/>
              </w:rPr>
              <w:t>alendario</w:t>
            </w:r>
            <w:r w:rsidR="00BA1607" w:rsidRPr="000468B3">
              <w:rPr>
                <w:spacing w:val="-3"/>
                <w:lang w:val="es-EC"/>
              </w:rPr>
              <w:t>s</w:t>
            </w:r>
            <w:r w:rsidR="00DC50CA" w:rsidRPr="000468B3">
              <w:rPr>
                <w:spacing w:val="-3"/>
                <w:lang w:val="es-EC"/>
              </w:rPr>
              <w:t xml:space="preserve"> </w:t>
            </w:r>
            <w:r w:rsidR="009C54F9" w:rsidRPr="000468B3">
              <w:rPr>
                <w:spacing w:val="-3"/>
                <w:lang w:val="es-EC"/>
              </w:rPr>
              <w:t>contados a partir de la fecha de la entrega del anticipo de obra o en caso de no requerir anticipo desde la suscripción del contrato</w:t>
            </w:r>
          </w:p>
        </w:tc>
      </w:tr>
      <w:tr w:rsidR="00B722F1" w:rsidRPr="00D03974" w14:paraId="422F7611" w14:textId="77777777" w:rsidTr="00C90C83">
        <w:tc>
          <w:tcPr>
            <w:tcW w:w="870" w:type="dxa"/>
            <w:tcBorders>
              <w:top w:val="single" w:sz="4" w:space="0" w:color="000000"/>
              <w:left w:val="single" w:sz="4" w:space="0" w:color="000000"/>
              <w:bottom w:val="single" w:sz="4" w:space="0" w:color="000000"/>
              <w:right w:val="single" w:sz="4" w:space="0" w:color="000000"/>
            </w:tcBorders>
          </w:tcPr>
          <w:p w14:paraId="436D7635" w14:textId="77777777" w:rsidR="00B722F1" w:rsidRPr="000468B3" w:rsidRDefault="008E4523">
            <w:pPr>
              <w:widowControl w:val="0"/>
              <w:spacing w:after="120"/>
              <w:rPr>
                <w:b/>
                <w:bCs/>
                <w:lang w:val="es-EC"/>
              </w:rPr>
            </w:pPr>
            <w:r w:rsidRPr="000468B3">
              <w:rPr>
                <w:b/>
                <w:bCs/>
                <w:lang w:val="es-EC"/>
              </w:rPr>
              <w:t>CEC 1.1 (u)</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5450FE0F" w14:textId="200117AE" w:rsidR="00B722F1" w:rsidRPr="000468B3" w:rsidRDefault="008E4523" w:rsidP="00DC50CA">
            <w:pPr>
              <w:widowControl w:val="0"/>
              <w:spacing w:after="120"/>
              <w:jc w:val="both"/>
              <w:rPr>
                <w:spacing w:val="-3"/>
                <w:lang w:val="es-EC"/>
              </w:rPr>
            </w:pPr>
            <w:r w:rsidRPr="000468B3">
              <w:rPr>
                <w:spacing w:val="-3"/>
                <w:lang w:val="es-EC"/>
              </w:rPr>
              <w:t xml:space="preserve">El Gerente de Obras/Administrador del Contrato </w:t>
            </w:r>
            <w:sdt>
              <w:sdtPr>
                <w:rPr>
                  <w:spacing w:val="-3"/>
                  <w:lang w:val="es-EC"/>
                </w:rPr>
                <w:alias w:val="Gerente_Obra"/>
                <w:tag w:val="Gerente_Obra"/>
                <w:id w:val="-326373953"/>
              </w:sdtPr>
              <w:sdtEndPr>
                <w:rPr>
                  <w:b/>
                  <w:bCs/>
                  <w:spacing w:val="0"/>
                </w:rPr>
              </w:sdtEndPr>
              <w:sdtContent>
                <w:r w:rsidR="00DC50CA" w:rsidRPr="000468B3">
                  <w:rPr>
                    <w:b/>
                    <w:bCs/>
                    <w:lang w:val="es-EC"/>
                  </w:rPr>
                  <w:t>de la Unidad Ejecutora de Gerenciamiento del Programa de Agua Potable y Alcantarillado del cantón Portoviejo, Edificio Centro Plaza, Oficina 12 ubicada en la calle 10 de Agosto entre Ricaurte y Olmedo; Ciudad: Portoviejo: Provincia: Manabí; País: Ecuador; Teléfono: 099 681 1040</w:t>
                </w:r>
              </w:sdtContent>
            </w:sdt>
          </w:p>
        </w:tc>
      </w:tr>
      <w:tr w:rsidR="00B722F1" w:rsidRPr="00D03974" w14:paraId="102925B1" w14:textId="77777777" w:rsidTr="00C90C83">
        <w:tc>
          <w:tcPr>
            <w:tcW w:w="870" w:type="dxa"/>
            <w:tcBorders>
              <w:top w:val="single" w:sz="4" w:space="0" w:color="000000"/>
              <w:left w:val="single" w:sz="4" w:space="0" w:color="000000"/>
              <w:bottom w:val="single" w:sz="4" w:space="0" w:color="000000"/>
              <w:right w:val="single" w:sz="4" w:space="0" w:color="000000"/>
            </w:tcBorders>
          </w:tcPr>
          <w:p w14:paraId="31D1443E" w14:textId="77777777" w:rsidR="00B722F1" w:rsidRPr="000468B3" w:rsidRDefault="008E4523">
            <w:pPr>
              <w:widowControl w:val="0"/>
              <w:spacing w:after="120"/>
              <w:rPr>
                <w:b/>
                <w:bCs/>
                <w:lang w:val="es-EC"/>
              </w:rPr>
            </w:pPr>
            <w:r w:rsidRPr="000468B3">
              <w:rPr>
                <w:b/>
                <w:bCs/>
                <w:lang w:val="es-EC"/>
              </w:rPr>
              <w:t>CEC 1.1 (w)</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4433BEBD" w14:textId="472BC023" w:rsidR="00B722F1" w:rsidRPr="000468B3" w:rsidRDefault="008E4523" w:rsidP="00CF2986">
            <w:pPr>
              <w:widowControl w:val="0"/>
              <w:spacing w:after="120"/>
              <w:jc w:val="both"/>
              <w:rPr>
                <w:i/>
                <w:iCs/>
                <w:spacing w:val="-3"/>
                <w:lang w:val="es-EC"/>
              </w:rPr>
            </w:pPr>
            <w:r w:rsidRPr="000468B3">
              <w:rPr>
                <w:spacing w:val="-3"/>
                <w:highlight w:val="green"/>
                <w:lang w:val="es-EC"/>
              </w:rPr>
              <w:t>El Sitio de las Obras está ubicada en varios sectores de</w:t>
            </w:r>
            <w:r w:rsidR="00B40F5E" w:rsidRPr="000468B3">
              <w:rPr>
                <w:spacing w:val="-3"/>
                <w:highlight w:val="green"/>
                <w:lang w:val="es-EC"/>
              </w:rPr>
              <w:t xml:space="preserve">l cantón </w:t>
            </w:r>
            <w:r w:rsidRPr="000468B3">
              <w:rPr>
                <w:spacing w:val="-3"/>
                <w:highlight w:val="green"/>
                <w:lang w:val="es-EC"/>
              </w:rPr>
              <w:t xml:space="preserve">de Portoviejo y está definida en los planos </w:t>
            </w:r>
            <w:r w:rsidR="000A220C" w:rsidRPr="000468B3">
              <w:rPr>
                <w:spacing w:val="-3"/>
                <w:highlight w:val="green"/>
                <w:lang w:val="es-EC"/>
              </w:rPr>
              <w:t>el cual está en el siguiente link</w:t>
            </w:r>
            <w:r w:rsidR="00B40F5E" w:rsidRPr="000468B3">
              <w:rPr>
                <w:spacing w:val="-3"/>
                <w:lang w:val="es-EC"/>
              </w:rPr>
              <w:t xml:space="preserve"> </w:t>
            </w:r>
            <w:hyperlink r:id="rId30" w:history="1">
              <w:r w:rsidR="00981A60" w:rsidRPr="00426472">
                <w:rPr>
                  <w:rStyle w:val="Hipervnculo"/>
                  <w:spacing w:val="-3"/>
                  <w:lang w:val="es-EC"/>
                </w:rPr>
                <w:t>https://1drv.ms/u/s!AgT34HmW5-NWgpBjvwtdr35UIoj36w?e=7wrRlG</w:t>
              </w:r>
            </w:hyperlink>
            <w:r w:rsidR="00981A60">
              <w:rPr>
                <w:spacing w:val="-3"/>
                <w:lang w:val="es-EC"/>
              </w:rPr>
              <w:t xml:space="preserve"> </w:t>
            </w:r>
          </w:p>
        </w:tc>
      </w:tr>
      <w:tr w:rsidR="00B722F1" w:rsidRPr="00D03974" w14:paraId="41F5A56D" w14:textId="77777777" w:rsidTr="00C90C83">
        <w:tc>
          <w:tcPr>
            <w:tcW w:w="870" w:type="dxa"/>
            <w:tcBorders>
              <w:top w:val="single" w:sz="4" w:space="0" w:color="000000"/>
              <w:left w:val="single" w:sz="4" w:space="0" w:color="000000"/>
              <w:bottom w:val="single" w:sz="4" w:space="0" w:color="000000"/>
              <w:right w:val="single" w:sz="4" w:space="0" w:color="000000"/>
            </w:tcBorders>
          </w:tcPr>
          <w:p w14:paraId="1597A04A" w14:textId="77777777" w:rsidR="00B722F1" w:rsidRPr="000468B3" w:rsidRDefault="008E4523">
            <w:pPr>
              <w:widowControl w:val="0"/>
              <w:spacing w:after="120"/>
              <w:rPr>
                <w:b/>
                <w:bCs/>
                <w:lang w:val="es-EC"/>
              </w:rPr>
            </w:pPr>
            <w:r w:rsidRPr="000468B3">
              <w:rPr>
                <w:b/>
                <w:bCs/>
                <w:lang w:val="es-EC"/>
              </w:rPr>
              <w:t>CEC 1.1 (z)</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74ECF811" w14:textId="6BD931E6" w:rsidR="00B722F1" w:rsidRPr="000468B3" w:rsidRDefault="008E4523" w:rsidP="00CF2986">
            <w:pPr>
              <w:widowControl w:val="0"/>
              <w:spacing w:after="120"/>
              <w:jc w:val="both"/>
              <w:rPr>
                <w:i/>
                <w:iCs/>
                <w:spacing w:val="-3"/>
                <w:lang w:val="es-EC"/>
              </w:rPr>
            </w:pPr>
            <w:r w:rsidRPr="000468B3">
              <w:rPr>
                <w:spacing w:val="-3"/>
                <w:highlight w:val="green"/>
                <w:lang w:val="es-EC"/>
              </w:rPr>
              <w:t xml:space="preserve">La Fecha de Inicio es </w:t>
            </w:r>
            <w:sdt>
              <w:sdtPr>
                <w:rPr>
                  <w:i/>
                  <w:iCs/>
                  <w:spacing w:val="-3"/>
                  <w:highlight w:val="green"/>
                  <w:lang w:val="es-EC"/>
                </w:rPr>
                <w:alias w:val="Date_Start"/>
                <w:tag w:val="Date_Start"/>
                <w:id w:val="-1409308353"/>
                <w:date>
                  <w:dateFormat w:val="dddd, d 'de' MMMM 'de' yyyy"/>
                  <w:lid w:val="es-EC"/>
                  <w:storeMappedDataAs w:val="dateTime"/>
                  <w:calendar w:val="gregorian"/>
                </w:date>
              </w:sdtPr>
              <w:sdtEndPr/>
              <w:sdtContent>
                <w:r w:rsidR="00DD76B8" w:rsidRPr="00D03974">
                  <w:rPr>
                    <w:i/>
                    <w:iCs/>
                    <w:spacing w:val="-3"/>
                    <w:highlight w:val="green"/>
                    <w:lang w:val="es-EC"/>
                  </w:rPr>
                  <w:t xml:space="preserve">lunes, </w:t>
                </w:r>
                <w:r w:rsidR="000A220C" w:rsidRPr="00D03974">
                  <w:rPr>
                    <w:i/>
                    <w:iCs/>
                    <w:spacing w:val="-3"/>
                    <w:highlight w:val="green"/>
                    <w:lang w:val="es-EC"/>
                  </w:rPr>
                  <w:t>10 de marzo</w:t>
                </w:r>
                <w:r w:rsidR="00DD76B8" w:rsidRPr="00D03974">
                  <w:rPr>
                    <w:i/>
                    <w:iCs/>
                    <w:spacing w:val="-3"/>
                    <w:highlight w:val="green"/>
                    <w:lang w:val="es-EC"/>
                  </w:rPr>
                  <w:t xml:space="preserve"> de 2022</w:t>
                </w:r>
              </w:sdtContent>
            </w:sdt>
            <w:r w:rsidR="00DD76B8" w:rsidRPr="000468B3">
              <w:rPr>
                <w:i/>
                <w:iCs/>
                <w:spacing w:val="-3"/>
                <w:highlight w:val="green"/>
                <w:lang w:val="es-EC"/>
              </w:rPr>
              <w:t xml:space="preserve">. Luego de recibir el anticipo o con la </w:t>
            </w:r>
            <w:r w:rsidR="00DD76B8" w:rsidRPr="000468B3">
              <w:rPr>
                <w:i/>
                <w:spacing w:val="-3"/>
                <w:highlight w:val="green"/>
                <w:lang w:val="es-EC"/>
              </w:rPr>
              <w:t>suscripción del contrato en el caso de renuncia de anticipo</w:t>
            </w:r>
          </w:p>
        </w:tc>
      </w:tr>
      <w:tr w:rsidR="00B722F1" w:rsidRPr="00D03974" w14:paraId="3CF6447E" w14:textId="77777777" w:rsidTr="00C90C83">
        <w:tc>
          <w:tcPr>
            <w:tcW w:w="870" w:type="dxa"/>
            <w:tcBorders>
              <w:top w:val="single" w:sz="4" w:space="0" w:color="000000"/>
              <w:left w:val="single" w:sz="4" w:space="0" w:color="000000"/>
              <w:bottom w:val="single" w:sz="4" w:space="0" w:color="000000"/>
              <w:right w:val="single" w:sz="4" w:space="0" w:color="000000"/>
            </w:tcBorders>
          </w:tcPr>
          <w:p w14:paraId="07D82D2E" w14:textId="77777777" w:rsidR="00B722F1" w:rsidRPr="000468B3" w:rsidRDefault="008E4523">
            <w:pPr>
              <w:widowControl w:val="0"/>
              <w:spacing w:after="120"/>
              <w:rPr>
                <w:b/>
                <w:bCs/>
                <w:lang w:val="es-EC"/>
              </w:rPr>
            </w:pPr>
            <w:r w:rsidRPr="000468B3">
              <w:rPr>
                <w:b/>
                <w:bCs/>
                <w:lang w:val="es-EC"/>
              </w:rPr>
              <w:t>CEC 1.1 (dd)</w:t>
            </w:r>
          </w:p>
        </w:tc>
        <w:tc>
          <w:tcPr>
            <w:tcW w:w="8146" w:type="dxa"/>
            <w:tcBorders>
              <w:top w:val="single" w:sz="4" w:space="0" w:color="000000"/>
              <w:left w:val="single" w:sz="4" w:space="0" w:color="000000"/>
              <w:bottom w:val="single" w:sz="4" w:space="0" w:color="000000"/>
              <w:right w:val="single" w:sz="4" w:space="0" w:color="000000"/>
            </w:tcBorders>
          </w:tcPr>
          <w:p w14:paraId="3DAFD6E1" w14:textId="77777777" w:rsidR="009871C4" w:rsidRPr="000468B3" w:rsidRDefault="009871C4" w:rsidP="009871C4">
            <w:pPr>
              <w:pStyle w:val="Prrafodelista"/>
              <w:ind w:left="0"/>
              <w:jc w:val="both"/>
              <w:rPr>
                <w:rFonts w:ascii="Times New Roman" w:hAnsi="Times New Roman"/>
                <w:sz w:val="24"/>
                <w:szCs w:val="24"/>
              </w:rPr>
            </w:pPr>
            <w:r w:rsidRPr="00D03974">
              <w:rPr>
                <w:rFonts w:ascii="Times New Roman" w:hAnsi="Times New Roman"/>
                <w:sz w:val="24"/>
                <w:szCs w:val="24"/>
              </w:rPr>
              <w:t>Con fecha 09 de julio de 2021 se firmó el contrato para</w:t>
            </w:r>
            <w:r w:rsidRPr="000468B3">
              <w:rPr>
                <w:rFonts w:ascii="Times New Roman" w:hAnsi="Times New Roman"/>
                <w:sz w:val="24"/>
                <w:szCs w:val="24"/>
              </w:rPr>
              <w:t xml:space="preserve"> </w:t>
            </w:r>
            <w:r w:rsidRPr="00D03974">
              <w:rPr>
                <w:rFonts w:ascii="Times New Roman" w:hAnsi="Times New Roman"/>
                <w:sz w:val="24"/>
                <w:szCs w:val="24"/>
              </w:rPr>
              <w:t>“CONSTRUCCIÓN DE POZOS PARA PROVISIÓN DE AGUA EN COMUNIDADES RURALES DISPERSAS DEL CANTÓN PORTOVIEJO”</w:t>
            </w:r>
            <w:r w:rsidRPr="000468B3">
              <w:rPr>
                <w:rFonts w:ascii="Times New Roman" w:hAnsi="Times New Roman"/>
                <w:sz w:val="24"/>
                <w:szCs w:val="24"/>
              </w:rPr>
              <w:t xml:space="preserve"> el cual inicio el 06 de agosto de 2021, logrando concluir los pozos exploratorios y definitivos de 4 sistemas, donde se garantiza cantidad y calidad del agua cruda.</w:t>
            </w:r>
          </w:p>
          <w:p w14:paraId="1DD3465D" w14:textId="77777777" w:rsidR="009871C4" w:rsidRPr="000468B3" w:rsidRDefault="009871C4" w:rsidP="009871C4">
            <w:pPr>
              <w:pStyle w:val="Sinespaciado"/>
              <w:jc w:val="both"/>
              <w:rPr>
                <w:lang w:val="es-EC"/>
              </w:rPr>
            </w:pPr>
            <w:r w:rsidRPr="000468B3">
              <w:rPr>
                <w:lang w:val="es-EC"/>
              </w:rPr>
              <w:t>Como parte de los componentes a construir del proyecto:</w:t>
            </w:r>
          </w:p>
          <w:p w14:paraId="4D3F2258" w14:textId="77777777" w:rsidR="009871C4" w:rsidRPr="000468B3" w:rsidRDefault="009871C4" w:rsidP="009871C4">
            <w:pPr>
              <w:pStyle w:val="Sinespaciado"/>
              <w:jc w:val="both"/>
              <w:rPr>
                <w:lang w:val="es-EC"/>
              </w:rPr>
            </w:pPr>
          </w:p>
          <w:p w14:paraId="0A156B87" w14:textId="77777777" w:rsidR="009871C4" w:rsidRPr="000468B3" w:rsidRDefault="009871C4" w:rsidP="009871C4">
            <w:pPr>
              <w:pStyle w:val="Sinespaciado"/>
              <w:numPr>
                <w:ilvl w:val="0"/>
                <w:numId w:val="36"/>
              </w:numPr>
              <w:suppressAutoHyphens w:val="0"/>
              <w:jc w:val="both"/>
              <w:rPr>
                <w:lang w:val="es-EC"/>
              </w:rPr>
            </w:pPr>
            <w:r w:rsidRPr="000468B3">
              <w:rPr>
                <w:lang w:val="es-EC"/>
              </w:rPr>
              <w:t>Sistemas de Agua Potable: Captación, impulsión, redes de distribución, tanque de reservas, plantas potabilizadoras compactas y obras civiles</w:t>
            </w:r>
          </w:p>
          <w:p w14:paraId="72CAE08C" w14:textId="77777777" w:rsidR="009871C4" w:rsidRPr="000468B3" w:rsidRDefault="009871C4" w:rsidP="009871C4">
            <w:pPr>
              <w:pStyle w:val="Sinespaciado"/>
              <w:numPr>
                <w:ilvl w:val="0"/>
                <w:numId w:val="36"/>
              </w:numPr>
              <w:suppressAutoHyphens w:val="0"/>
              <w:jc w:val="both"/>
              <w:rPr>
                <w:lang w:val="es-EC"/>
              </w:rPr>
            </w:pPr>
            <w:r w:rsidRPr="000468B3">
              <w:rPr>
                <w:lang w:val="es-EC"/>
              </w:rPr>
              <w:t>Saneamiento: Colectores, redes terciarias, cajas domiciliarias, tratamiento a través de biodigestores, soluciones básicas individuales (UBS) a través de biodigestores y construcción de baños a familias u hogares más desfavorecidos.</w:t>
            </w:r>
          </w:p>
          <w:p w14:paraId="6C155823" w14:textId="77777777" w:rsidR="009871C4" w:rsidRPr="000468B3" w:rsidRDefault="009871C4" w:rsidP="009871C4">
            <w:pPr>
              <w:pStyle w:val="Sinespaciado"/>
              <w:jc w:val="both"/>
              <w:rPr>
                <w:lang w:val="es-EC"/>
              </w:rPr>
            </w:pPr>
          </w:p>
          <w:p w14:paraId="1ABA4740" w14:textId="26F81C21" w:rsidR="0059100F" w:rsidRPr="000468B3" w:rsidRDefault="009871C4" w:rsidP="009871C4">
            <w:pPr>
              <w:pStyle w:val="Sinespaciado"/>
              <w:jc w:val="both"/>
              <w:rPr>
                <w:lang w:val="es-EC"/>
              </w:rPr>
            </w:pPr>
            <w:r w:rsidRPr="000468B3">
              <w:rPr>
                <w:lang w:val="es-EC"/>
              </w:rPr>
              <w:t xml:space="preserve">En este marco el GADM del Cantón Portoviejo ha creído conveniente realizar construcción de los sistemas de agua potable y saneamiento en las comunidades - sistemas de La Majagua, El Gramal, Cañales </w:t>
            </w:r>
            <w:r w:rsidR="00D03974" w:rsidRPr="000468B3">
              <w:rPr>
                <w:lang w:val="es-EC"/>
              </w:rPr>
              <w:t>Bijagual</w:t>
            </w:r>
            <w:r w:rsidRPr="000468B3">
              <w:rPr>
                <w:lang w:val="es-EC"/>
              </w:rPr>
              <w:t>, Cruz alta de Miguelillo del Cantón Portoviejo, Provincia de Manabí, donde los pozos exploratorios y definitivos han dados resultados satisfactorios.</w:t>
            </w:r>
          </w:p>
          <w:p w14:paraId="31163B86" w14:textId="22C5D648" w:rsidR="009871C4" w:rsidRPr="000468B3" w:rsidRDefault="009871C4" w:rsidP="009871C4">
            <w:pPr>
              <w:pStyle w:val="Sinespaciado"/>
              <w:jc w:val="both"/>
              <w:rPr>
                <w:lang w:val="es-EC"/>
              </w:rPr>
            </w:pPr>
          </w:p>
        </w:tc>
      </w:tr>
      <w:tr w:rsidR="00B722F1" w:rsidRPr="00D03974" w14:paraId="031B537A" w14:textId="77777777" w:rsidTr="00C90C83">
        <w:tc>
          <w:tcPr>
            <w:tcW w:w="870" w:type="dxa"/>
            <w:tcBorders>
              <w:top w:val="single" w:sz="4" w:space="0" w:color="000000"/>
              <w:left w:val="single" w:sz="4" w:space="0" w:color="000000"/>
              <w:bottom w:val="single" w:sz="4" w:space="0" w:color="000000"/>
              <w:right w:val="single" w:sz="4" w:space="0" w:color="000000"/>
            </w:tcBorders>
          </w:tcPr>
          <w:p w14:paraId="4EAE742F" w14:textId="77777777" w:rsidR="00B722F1" w:rsidRPr="000468B3" w:rsidRDefault="008E4523">
            <w:pPr>
              <w:widowControl w:val="0"/>
              <w:spacing w:after="120"/>
              <w:rPr>
                <w:b/>
                <w:bCs/>
                <w:lang w:val="es-EC"/>
              </w:rPr>
            </w:pPr>
            <w:r w:rsidRPr="000468B3">
              <w:rPr>
                <w:b/>
                <w:bCs/>
                <w:lang w:val="es-EC"/>
              </w:rPr>
              <w:t xml:space="preserve">CEC </w:t>
            </w:r>
            <w:r w:rsidRPr="000468B3">
              <w:rPr>
                <w:b/>
                <w:bCs/>
                <w:lang w:val="es-EC"/>
              </w:rPr>
              <w:lastRenderedPageBreak/>
              <w:t>2.2</w:t>
            </w:r>
          </w:p>
        </w:tc>
        <w:tc>
          <w:tcPr>
            <w:tcW w:w="8146" w:type="dxa"/>
            <w:tcBorders>
              <w:top w:val="single" w:sz="4" w:space="0" w:color="000000"/>
              <w:left w:val="single" w:sz="4" w:space="0" w:color="000000"/>
              <w:bottom w:val="single" w:sz="4" w:space="0" w:color="000000"/>
              <w:right w:val="single" w:sz="4" w:space="0" w:color="000000"/>
            </w:tcBorders>
          </w:tcPr>
          <w:p w14:paraId="15AC03D2" w14:textId="1453DCF3" w:rsidR="00B722F1" w:rsidRPr="000468B3" w:rsidRDefault="008E4523">
            <w:pPr>
              <w:widowControl w:val="0"/>
              <w:spacing w:after="120"/>
              <w:jc w:val="both"/>
              <w:rPr>
                <w:spacing w:val="-3"/>
                <w:lang w:val="es-EC"/>
              </w:rPr>
            </w:pPr>
            <w:r w:rsidRPr="000468B3">
              <w:rPr>
                <w:spacing w:val="-3"/>
                <w:lang w:val="es-EC"/>
              </w:rPr>
              <w:lastRenderedPageBreak/>
              <w:t xml:space="preserve">Las secciones de las Obras con fechas de terminación distintas a las de la totalidad de </w:t>
            </w:r>
            <w:r w:rsidRPr="000468B3">
              <w:rPr>
                <w:spacing w:val="-3"/>
                <w:lang w:val="es-EC"/>
              </w:rPr>
              <w:lastRenderedPageBreak/>
              <w:t xml:space="preserve">las Obras son: </w:t>
            </w:r>
            <w:r w:rsidR="003E3688" w:rsidRPr="000468B3">
              <w:rPr>
                <w:spacing w:val="-3"/>
                <w:lang w:val="es-EC"/>
              </w:rPr>
              <w:t>No Aplica</w:t>
            </w:r>
            <w:r w:rsidRPr="000468B3">
              <w:rPr>
                <w:bCs/>
                <w:spacing w:val="-3"/>
                <w:lang w:val="es-EC"/>
              </w:rPr>
              <w:t xml:space="preserve"> </w:t>
            </w:r>
          </w:p>
        </w:tc>
      </w:tr>
      <w:tr w:rsidR="00B722F1" w:rsidRPr="00D03974" w14:paraId="4DD7DBD0" w14:textId="77777777" w:rsidTr="00C90C83">
        <w:tc>
          <w:tcPr>
            <w:tcW w:w="870" w:type="dxa"/>
            <w:tcBorders>
              <w:top w:val="single" w:sz="4" w:space="0" w:color="000000"/>
              <w:left w:val="single" w:sz="4" w:space="0" w:color="000000"/>
              <w:bottom w:val="single" w:sz="4" w:space="0" w:color="000000"/>
              <w:right w:val="single" w:sz="4" w:space="0" w:color="000000"/>
            </w:tcBorders>
          </w:tcPr>
          <w:p w14:paraId="4A5E2E09" w14:textId="77777777" w:rsidR="00B722F1" w:rsidRPr="000468B3" w:rsidRDefault="008E4523">
            <w:pPr>
              <w:widowControl w:val="0"/>
              <w:spacing w:after="120"/>
              <w:rPr>
                <w:b/>
                <w:bCs/>
                <w:lang w:val="es-EC"/>
              </w:rPr>
            </w:pPr>
            <w:r w:rsidRPr="000468B3">
              <w:rPr>
                <w:b/>
                <w:bCs/>
                <w:lang w:val="es-EC"/>
              </w:rPr>
              <w:lastRenderedPageBreak/>
              <w:t>CEC 2.3 (i)</w:t>
            </w:r>
          </w:p>
        </w:tc>
        <w:tc>
          <w:tcPr>
            <w:tcW w:w="8146" w:type="dxa"/>
            <w:tcBorders>
              <w:top w:val="single" w:sz="4" w:space="0" w:color="000000"/>
              <w:left w:val="single" w:sz="4" w:space="0" w:color="000000"/>
              <w:bottom w:val="single" w:sz="4" w:space="0" w:color="000000"/>
              <w:right w:val="single" w:sz="4" w:space="0" w:color="000000"/>
            </w:tcBorders>
          </w:tcPr>
          <w:p w14:paraId="1A18EA63" w14:textId="77777777" w:rsidR="00B722F1" w:rsidRPr="000468B3" w:rsidRDefault="008E4523">
            <w:pPr>
              <w:widowControl w:val="0"/>
              <w:spacing w:after="120"/>
              <w:jc w:val="both"/>
              <w:rPr>
                <w:lang w:val="es-EC"/>
              </w:rPr>
            </w:pPr>
            <w:r w:rsidRPr="000468B3">
              <w:rPr>
                <w:spacing w:val="-3"/>
                <w:lang w:val="es-EC"/>
              </w:rPr>
              <w:t xml:space="preserve">Los siguientes documentos también forman parte integral del Contrato: </w:t>
            </w:r>
          </w:p>
          <w:p w14:paraId="48E49DA6" w14:textId="08B15730" w:rsidR="00B722F1" w:rsidRPr="000468B3" w:rsidRDefault="008E4523">
            <w:pPr>
              <w:widowControl w:val="0"/>
              <w:spacing w:after="120"/>
              <w:jc w:val="both"/>
              <w:rPr>
                <w:lang w:val="es-EC"/>
              </w:rPr>
            </w:pPr>
            <w:r w:rsidRPr="000468B3">
              <w:rPr>
                <w:lang w:val="es-EC"/>
              </w:rPr>
              <w:t>Los documentos que acreditan la calidad de los comparecientes y su capacidad para celebrar este tipo de contratos.</w:t>
            </w:r>
          </w:p>
          <w:p w14:paraId="166A82FD" w14:textId="77777777" w:rsidR="00435378" w:rsidRPr="000468B3" w:rsidRDefault="00435378">
            <w:pPr>
              <w:widowControl w:val="0"/>
              <w:spacing w:after="120"/>
              <w:jc w:val="both"/>
              <w:rPr>
                <w:lang w:val="es-EC"/>
              </w:rPr>
            </w:pPr>
          </w:p>
          <w:p w14:paraId="0580C04D" w14:textId="77777777" w:rsidR="00B722F1" w:rsidRPr="000468B3" w:rsidRDefault="008E4523">
            <w:pPr>
              <w:widowControl w:val="0"/>
              <w:tabs>
                <w:tab w:val="left" w:pos="-720"/>
                <w:tab w:val="left" w:pos="1560"/>
              </w:tabs>
              <w:spacing w:after="120"/>
              <w:jc w:val="both"/>
              <w:rPr>
                <w:lang w:val="es-EC"/>
              </w:rPr>
            </w:pPr>
            <w:r w:rsidRPr="000468B3">
              <w:rPr>
                <w:spacing w:val="-3"/>
                <w:lang w:val="es-EC"/>
              </w:rPr>
              <w:t xml:space="preserve">La memoria descriptiva y especificaciones técnicas /expediente técnico </w:t>
            </w:r>
            <w:r w:rsidRPr="000468B3">
              <w:rPr>
                <w:lang w:val="es-EC"/>
              </w:rPr>
              <w:t>(especificaciones generales Específicas, lista de cantidades, planos, plan de manejo ambiental) y demás secciones del Documento de Selección en los cuales se detallan el objeto y alcance de la contratación</w:t>
            </w:r>
          </w:p>
          <w:p w14:paraId="375DF907" w14:textId="10515301" w:rsidR="00B722F1" w:rsidRPr="000468B3" w:rsidRDefault="008E4523">
            <w:pPr>
              <w:widowControl w:val="0"/>
              <w:spacing w:after="120"/>
              <w:jc w:val="both"/>
              <w:rPr>
                <w:lang w:val="es-EC"/>
              </w:rPr>
            </w:pPr>
            <w:r w:rsidRPr="000468B3">
              <w:rPr>
                <w:lang w:val="es-EC"/>
              </w:rPr>
              <w:t>Las Garantías presentadas por el oferente adjudicado</w:t>
            </w:r>
          </w:p>
          <w:p w14:paraId="2B275E15" w14:textId="1AEA0BDB" w:rsidR="00B722F1" w:rsidRPr="000468B3" w:rsidRDefault="008E4523">
            <w:pPr>
              <w:widowControl w:val="0"/>
              <w:spacing w:after="120"/>
              <w:jc w:val="both"/>
              <w:rPr>
                <w:lang w:val="es-EC"/>
              </w:rPr>
            </w:pPr>
            <w:r w:rsidRPr="000468B3">
              <w:rPr>
                <w:lang w:val="es-EC"/>
              </w:rPr>
              <w:t>La Certificación de Disponibilidad Presupuestaria</w:t>
            </w:r>
          </w:p>
          <w:p w14:paraId="3C712A78" w14:textId="77777777" w:rsidR="00B722F1" w:rsidRPr="000468B3" w:rsidRDefault="008E4523">
            <w:pPr>
              <w:widowControl w:val="0"/>
              <w:spacing w:after="120"/>
              <w:jc w:val="both"/>
              <w:rPr>
                <w:lang w:val="es-EC"/>
              </w:rPr>
            </w:pPr>
            <w:r w:rsidRPr="000468B3">
              <w:rPr>
                <w:lang w:val="es-EC"/>
              </w:rPr>
              <w:t>La Notificación de adjudicación al oferente adjudicado</w:t>
            </w:r>
          </w:p>
          <w:p w14:paraId="60378AE2" w14:textId="576E459B" w:rsidR="003E3688" w:rsidRPr="000468B3" w:rsidRDefault="003E3688">
            <w:pPr>
              <w:widowControl w:val="0"/>
              <w:spacing w:after="120"/>
              <w:jc w:val="both"/>
              <w:rPr>
                <w:lang w:val="es-EC"/>
              </w:rPr>
            </w:pPr>
          </w:p>
        </w:tc>
      </w:tr>
      <w:tr w:rsidR="00B722F1" w:rsidRPr="00D03974" w14:paraId="7A97FB6A" w14:textId="77777777" w:rsidTr="00C90C83">
        <w:tc>
          <w:tcPr>
            <w:tcW w:w="870" w:type="dxa"/>
            <w:tcBorders>
              <w:top w:val="single" w:sz="4" w:space="0" w:color="000000"/>
              <w:left w:val="single" w:sz="4" w:space="0" w:color="000000"/>
              <w:bottom w:val="single" w:sz="4" w:space="0" w:color="000000"/>
              <w:right w:val="single" w:sz="4" w:space="0" w:color="000000"/>
            </w:tcBorders>
          </w:tcPr>
          <w:p w14:paraId="6D18A0FD" w14:textId="77777777" w:rsidR="00B722F1" w:rsidRPr="000468B3" w:rsidRDefault="008E4523">
            <w:pPr>
              <w:widowControl w:val="0"/>
              <w:spacing w:after="120"/>
              <w:rPr>
                <w:b/>
                <w:bCs/>
                <w:lang w:val="es-EC"/>
              </w:rPr>
            </w:pPr>
            <w:r w:rsidRPr="000468B3">
              <w:rPr>
                <w:b/>
                <w:bCs/>
                <w:lang w:val="es-EC"/>
              </w:rPr>
              <w:t>CEC 3.1</w:t>
            </w:r>
          </w:p>
        </w:tc>
        <w:tc>
          <w:tcPr>
            <w:tcW w:w="8146" w:type="dxa"/>
            <w:tcBorders>
              <w:top w:val="single" w:sz="4" w:space="0" w:color="000000"/>
              <w:left w:val="single" w:sz="4" w:space="0" w:color="000000"/>
              <w:bottom w:val="single" w:sz="4" w:space="0" w:color="000000"/>
              <w:right w:val="single" w:sz="4" w:space="0" w:color="000000"/>
            </w:tcBorders>
          </w:tcPr>
          <w:p w14:paraId="64E4EF5C" w14:textId="18DFCF17" w:rsidR="00B722F1" w:rsidRPr="000468B3" w:rsidRDefault="008E4523">
            <w:pPr>
              <w:widowControl w:val="0"/>
              <w:spacing w:after="120"/>
              <w:rPr>
                <w:i/>
                <w:iCs/>
                <w:spacing w:val="-3"/>
                <w:lang w:val="es-EC"/>
              </w:rPr>
            </w:pPr>
            <w:r w:rsidRPr="000468B3">
              <w:rPr>
                <w:b/>
                <w:bCs/>
                <w:spacing w:val="-3"/>
                <w:lang w:val="es-EC"/>
              </w:rPr>
              <w:t>El idioma en que deben redactarse los documentos del Contrato es:</w:t>
            </w:r>
            <w:r w:rsidRPr="000468B3">
              <w:rPr>
                <w:spacing w:val="-3"/>
                <w:lang w:val="es-EC"/>
              </w:rPr>
              <w:t xml:space="preserve"> </w:t>
            </w:r>
            <w:r w:rsidR="005A606B" w:rsidRPr="000468B3">
              <w:rPr>
                <w:spacing w:val="-3"/>
                <w:lang w:val="es-EC"/>
              </w:rPr>
              <w:t>E</w:t>
            </w:r>
            <w:r w:rsidRPr="000468B3">
              <w:rPr>
                <w:spacing w:val="-3"/>
                <w:lang w:val="es-EC"/>
              </w:rPr>
              <w:t>spañol</w:t>
            </w:r>
          </w:p>
          <w:p w14:paraId="3DBF9A87" w14:textId="77777777" w:rsidR="00B722F1" w:rsidRPr="000468B3" w:rsidRDefault="008E4523">
            <w:pPr>
              <w:widowControl w:val="0"/>
              <w:spacing w:after="120"/>
              <w:rPr>
                <w:i/>
                <w:iCs/>
                <w:spacing w:val="-3"/>
                <w:lang w:val="es-EC"/>
              </w:rPr>
            </w:pPr>
            <w:r w:rsidRPr="000468B3">
              <w:rPr>
                <w:spacing w:val="-3"/>
                <w:lang w:val="es-EC"/>
              </w:rPr>
              <w:t xml:space="preserve">La ley que gobierna el Contrato es la ley de la República del Ecuador </w:t>
            </w:r>
          </w:p>
        </w:tc>
      </w:tr>
      <w:tr w:rsidR="00B722F1" w:rsidRPr="00D03974" w14:paraId="4C32DEDC" w14:textId="77777777" w:rsidTr="00C90C83">
        <w:tc>
          <w:tcPr>
            <w:tcW w:w="870" w:type="dxa"/>
            <w:tcBorders>
              <w:top w:val="single" w:sz="4" w:space="0" w:color="000000"/>
              <w:left w:val="single" w:sz="4" w:space="0" w:color="000000"/>
              <w:bottom w:val="single" w:sz="4" w:space="0" w:color="000000"/>
              <w:right w:val="single" w:sz="4" w:space="0" w:color="000000"/>
            </w:tcBorders>
          </w:tcPr>
          <w:p w14:paraId="33951190" w14:textId="77777777" w:rsidR="00B722F1" w:rsidRPr="000468B3" w:rsidRDefault="008E4523">
            <w:pPr>
              <w:widowControl w:val="0"/>
              <w:spacing w:after="120"/>
              <w:rPr>
                <w:b/>
                <w:bCs/>
                <w:lang w:val="es-EC"/>
              </w:rPr>
            </w:pPr>
            <w:r w:rsidRPr="000468B3">
              <w:rPr>
                <w:b/>
                <w:bCs/>
                <w:lang w:val="es-EC"/>
              </w:rPr>
              <w:t>CEC 8.1</w:t>
            </w:r>
          </w:p>
        </w:tc>
        <w:tc>
          <w:tcPr>
            <w:tcW w:w="8146" w:type="dxa"/>
            <w:tcBorders>
              <w:top w:val="single" w:sz="4" w:space="0" w:color="000000"/>
              <w:left w:val="single" w:sz="4" w:space="0" w:color="000000"/>
              <w:bottom w:val="single" w:sz="4" w:space="0" w:color="000000"/>
              <w:right w:val="single" w:sz="4" w:space="0" w:color="000000"/>
            </w:tcBorders>
          </w:tcPr>
          <w:p w14:paraId="78CF851F" w14:textId="1D60A656" w:rsidR="00B722F1" w:rsidRPr="000468B3" w:rsidRDefault="008E4523">
            <w:pPr>
              <w:widowControl w:val="0"/>
              <w:spacing w:after="120"/>
              <w:rPr>
                <w:i/>
                <w:iCs/>
                <w:spacing w:val="-3"/>
                <w:lang w:val="es-EC"/>
              </w:rPr>
            </w:pPr>
            <w:r w:rsidRPr="000468B3">
              <w:rPr>
                <w:spacing w:val="-3"/>
                <w:lang w:val="es-EC"/>
              </w:rPr>
              <w:t xml:space="preserve">Lista de Otros Contratistas: </w:t>
            </w:r>
            <w:r w:rsidR="005A606B" w:rsidRPr="000468B3">
              <w:rPr>
                <w:i/>
                <w:iCs/>
                <w:color w:val="0070C0"/>
                <w:spacing w:val="-3"/>
                <w:lang w:val="es-EC"/>
              </w:rPr>
              <w:t>N</w:t>
            </w:r>
            <w:r w:rsidRPr="000468B3">
              <w:rPr>
                <w:i/>
                <w:iCs/>
                <w:color w:val="0070C0"/>
                <w:spacing w:val="-3"/>
                <w:lang w:val="es-EC"/>
              </w:rPr>
              <w:t xml:space="preserve">o </w:t>
            </w:r>
            <w:r w:rsidR="005A606B" w:rsidRPr="000468B3">
              <w:rPr>
                <w:i/>
                <w:iCs/>
                <w:color w:val="0070C0"/>
                <w:spacing w:val="-3"/>
                <w:lang w:val="es-EC"/>
              </w:rPr>
              <w:t>A</w:t>
            </w:r>
            <w:r w:rsidRPr="000468B3">
              <w:rPr>
                <w:i/>
                <w:iCs/>
                <w:color w:val="0070C0"/>
                <w:spacing w:val="-3"/>
                <w:lang w:val="es-EC"/>
              </w:rPr>
              <w:t>plica</w:t>
            </w:r>
            <w:r w:rsidR="00127E54" w:rsidRPr="000468B3">
              <w:rPr>
                <w:i/>
                <w:iCs/>
                <w:color w:val="0070C0"/>
                <w:spacing w:val="-3"/>
                <w:lang w:val="es-EC"/>
              </w:rPr>
              <w:t>.</w:t>
            </w:r>
          </w:p>
        </w:tc>
      </w:tr>
      <w:tr w:rsidR="00B722F1" w:rsidRPr="00D03974" w14:paraId="4CE7540D" w14:textId="77777777" w:rsidTr="00C90C83">
        <w:tc>
          <w:tcPr>
            <w:tcW w:w="870" w:type="dxa"/>
            <w:tcBorders>
              <w:top w:val="single" w:sz="4" w:space="0" w:color="000000"/>
              <w:left w:val="single" w:sz="4" w:space="0" w:color="000000"/>
              <w:bottom w:val="single" w:sz="4" w:space="0" w:color="000000"/>
              <w:right w:val="single" w:sz="4" w:space="0" w:color="000000"/>
            </w:tcBorders>
          </w:tcPr>
          <w:p w14:paraId="569C8DA4" w14:textId="77777777" w:rsidR="00B722F1" w:rsidRPr="000468B3" w:rsidRDefault="008E4523">
            <w:pPr>
              <w:widowControl w:val="0"/>
              <w:spacing w:after="120"/>
              <w:rPr>
                <w:b/>
                <w:bCs/>
                <w:lang w:val="es-EC"/>
              </w:rPr>
            </w:pPr>
            <w:r w:rsidRPr="000468B3">
              <w:rPr>
                <w:b/>
                <w:bCs/>
                <w:lang w:val="es-EC"/>
              </w:rPr>
              <w:t>CEC 9.1</w:t>
            </w:r>
          </w:p>
        </w:tc>
        <w:tc>
          <w:tcPr>
            <w:tcW w:w="8146" w:type="dxa"/>
            <w:tcBorders>
              <w:top w:val="single" w:sz="4" w:space="0" w:color="000000"/>
              <w:left w:val="single" w:sz="4" w:space="0" w:color="000000"/>
              <w:bottom w:val="single" w:sz="4" w:space="0" w:color="000000"/>
              <w:right w:val="single" w:sz="4" w:space="0" w:color="000000"/>
            </w:tcBorders>
          </w:tcPr>
          <w:p w14:paraId="35CAD2FA" w14:textId="77777777" w:rsidR="00B722F1" w:rsidRPr="000468B3" w:rsidRDefault="008E4523">
            <w:pPr>
              <w:widowControl w:val="0"/>
              <w:spacing w:after="120"/>
              <w:rPr>
                <w:i/>
                <w:iCs/>
                <w:color w:val="0070C0"/>
                <w:spacing w:val="-3"/>
                <w:lang w:val="es-EC"/>
              </w:rPr>
            </w:pPr>
            <w:r w:rsidRPr="000468B3">
              <w:rPr>
                <w:spacing w:val="-3"/>
                <w:lang w:val="es-EC"/>
              </w:rPr>
              <w:t xml:space="preserve">Personal Clave: </w:t>
            </w:r>
            <w:r w:rsidRPr="000468B3">
              <w:rPr>
                <w:i/>
                <w:iCs/>
                <w:color w:val="0070C0"/>
                <w:spacing w:val="-3"/>
                <w:lang w:val="es-EC"/>
              </w:rPr>
              <w:t xml:space="preserve">[liste los nombres del Personal Clave] </w:t>
            </w:r>
          </w:p>
          <w:p w14:paraId="4EF29FBF" w14:textId="3FA16E63" w:rsidR="003E3688" w:rsidRPr="000468B3" w:rsidRDefault="003E3688">
            <w:pPr>
              <w:widowControl w:val="0"/>
              <w:spacing w:after="120"/>
              <w:rPr>
                <w:i/>
                <w:iCs/>
                <w:spacing w:val="-3"/>
                <w:lang w:val="es-EC"/>
              </w:rPr>
            </w:pPr>
            <w:r w:rsidRPr="000468B3">
              <w:rPr>
                <w:i/>
                <w:iCs/>
                <w:color w:val="0070C0"/>
                <w:spacing w:val="-3"/>
                <w:lang w:val="es-EC"/>
              </w:rPr>
              <w:t>[Se completará esta información con los datos de la oferta ganadora</w:t>
            </w:r>
            <w:r w:rsidR="00E010CB" w:rsidRPr="000468B3">
              <w:rPr>
                <w:i/>
                <w:iCs/>
                <w:color w:val="0070C0"/>
                <w:spacing w:val="-3"/>
                <w:lang w:val="es-EC"/>
              </w:rPr>
              <w:t>]</w:t>
            </w:r>
          </w:p>
        </w:tc>
      </w:tr>
      <w:tr w:rsidR="00B722F1" w:rsidRPr="00D03974" w14:paraId="306BC74B" w14:textId="77777777" w:rsidTr="00C90C83">
        <w:tc>
          <w:tcPr>
            <w:tcW w:w="870" w:type="dxa"/>
            <w:tcBorders>
              <w:top w:val="single" w:sz="4" w:space="0" w:color="000000"/>
              <w:left w:val="single" w:sz="4" w:space="0" w:color="000000"/>
              <w:bottom w:val="single" w:sz="4" w:space="0" w:color="000000"/>
              <w:right w:val="single" w:sz="4" w:space="0" w:color="000000"/>
            </w:tcBorders>
          </w:tcPr>
          <w:p w14:paraId="6190659D" w14:textId="77777777" w:rsidR="00B722F1" w:rsidRPr="000468B3" w:rsidRDefault="008E4523">
            <w:pPr>
              <w:widowControl w:val="0"/>
              <w:spacing w:after="120"/>
              <w:rPr>
                <w:b/>
                <w:bCs/>
                <w:lang w:val="es-EC"/>
              </w:rPr>
            </w:pPr>
            <w:r w:rsidRPr="000468B3">
              <w:rPr>
                <w:b/>
                <w:bCs/>
                <w:lang w:val="es-EC"/>
              </w:rPr>
              <w:t>CEC 13.1</w:t>
            </w:r>
          </w:p>
        </w:tc>
        <w:tc>
          <w:tcPr>
            <w:tcW w:w="8146" w:type="dxa"/>
            <w:tcBorders>
              <w:top w:val="single" w:sz="4" w:space="0" w:color="000000"/>
              <w:left w:val="single" w:sz="4" w:space="0" w:color="000000"/>
              <w:bottom w:val="single" w:sz="4" w:space="0" w:color="000000"/>
              <w:right w:val="single" w:sz="4" w:space="0" w:color="000000"/>
            </w:tcBorders>
          </w:tcPr>
          <w:p w14:paraId="7B9731A4" w14:textId="77777777" w:rsidR="00B722F1" w:rsidRPr="000468B3" w:rsidRDefault="008E4523">
            <w:pPr>
              <w:widowControl w:val="0"/>
              <w:spacing w:after="120"/>
              <w:rPr>
                <w:spacing w:val="-3"/>
                <w:lang w:val="es-EC"/>
              </w:rPr>
            </w:pPr>
            <w:r w:rsidRPr="000468B3">
              <w:rPr>
                <w:spacing w:val="-3"/>
                <w:lang w:val="es-EC"/>
              </w:rPr>
              <w:t xml:space="preserve">Las coberturas mínimas de seguros y los deducibles serán: </w:t>
            </w:r>
          </w:p>
          <w:p w14:paraId="72585936" w14:textId="39F229A7" w:rsidR="00B722F1" w:rsidRPr="000468B3" w:rsidRDefault="008E4523">
            <w:pPr>
              <w:widowControl w:val="0"/>
              <w:spacing w:after="120"/>
              <w:ind w:left="432" w:hanging="432"/>
              <w:jc w:val="both"/>
              <w:rPr>
                <w:lang w:val="es-EC"/>
              </w:rPr>
            </w:pPr>
            <w:r w:rsidRPr="000468B3">
              <w:rPr>
                <w:lang w:val="es-EC"/>
              </w:rPr>
              <w:t>Responsabilidad Civil y daños a terceros: USD. 10.000</w:t>
            </w:r>
            <w:r w:rsidR="00127E54" w:rsidRPr="000468B3">
              <w:rPr>
                <w:lang w:val="es-EC"/>
              </w:rPr>
              <w:t>.</w:t>
            </w:r>
          </w:p>
          <w:p w14:paraId="215927A7" w14:textId="77777777" w:rsidR="00127E54" w:rsidRPr="000468B3" w:rsidRDefault="008E4523" w:rsidP="00127E54">
            <w:pPr>
              <w:pStyle w:val="Outline"/>
              <w:widowControl w:val="0"/>
              <w:tabs>
                <w:tab w:val="left" w:pos="-720"/>
              </w:tabs>
              <w:spacing w:before="0" w:after="120"/>
              <w:jc w:val="both"/>
              <w:rPr>
                <w:szCs w:val="24"/>
                <w:lang w:val="es-EC"/>
              </w:rPr>
            </w:pPr>
            <w:r w:rsidRPr="000468B3">
              <w:rPr>
                <w:szCs w:val="24"/>
                <w:lang w:val="es-EC"/>
              </w:rPr>
              <w:t xml:space="preserve">Seguro de Accidentes: </w:t>
            </w:r>
            <w:r w:rsidRPr="00D03974">
              <w:rPr>
                <w:szCs w:val="24"/>
                <w:lang w:val="es-EC"/>
              </w:rPr>
              <w:t>lesiones personales o muerte:</w:t>
            </w:r>
            <w:r w:rsidRPr="00D03974">
              <w:rPr>
                <w:lang w:val="es-EC"/>
              </w:rPr>
              <w:t xml:space="preserve"> USD. 5.000</w:t>
            </w:r>
            <w:r w:rsidR="00127E54" w:rsidRPr="000468B3">
              <w:rPr>
                <w:szCs w:val="24"/>
                <w:lang w:val="es-EC"/>
              </w:rPr>
              <w:t>.</w:t>
            </w:r>
          </w:p>
          <w:p w14:paraId="78222AC3" w14:textId="65757A56" w:rsidR="00B722F1" w:rsidRPr="00D03974" w:rsidRDefault="008E4523" w:rsidP="00127E54">
            <w:pPr>
              <w:pStyle w:val="Outline"/>
              <w:widowControl w:val="0"/>
              <w:tabs>
                <w:tab w:val="left" w:pos="-720"/>
              </w:tabs>
              <w:spacing w:before="0" w:after="120"/>
              <w:jc w:val="both"/>
              <w:rPr>
                <w:lang w:val="es-EC"/>
              </w:rPr>
            </w:pPr>
            <w:r w:rsidRPr="00D03974">
              <w:rPr>
                <w:lang w:val="es-EC"/>
              </w:rPr>
              <w:t>Seguro contra pérdida o daños a las Obras, Equipos y/o Materiales: USD. 10.000</w:t>
            </w:r>
            <w:r w:rsidR="00127E54" w:rsidRPr="00D03974">
              <w:rPr>
                <w:lang w:val="es-EC"/>
              </w:rPr>
              <w:t>.</w:t>
            </w:r>
          </w:p>
          <w:p w14:paraId="51CF6EAE" w14:textId="77777777" w:rsidR="00B722F1" w:rsidRPr="000468B3" w:rsidRDefault="008E4523">
            <w:pPr>
              <w:widowControl w:val="0"/>
              <w:spacing w:after="120"/>
              <w:jc w:val="both"/>
              <w:rPr>
                <w:lang w:val="es-EC"/>
              </w:rPr>
            </w:pPr>
            <w:r w:rsidRPr="000468B3">
              <w:rPr>
                <w:lang w:val="es-EC"/>
              </w:rPr>
              <w:t>El Contratista será responsable de contratar todo seguro que exija la ley aplicable.</w:t>
            </w:r>
          </w:p>
          <w:p w14:paraId="1DD5DC29" w14:textId="77777777" w:rsidR="00B722F1" w:rsidRPr="000468B3" w:rsidRDefault="008E4523">
            <w:pPr>
              <w:pStyle w:val="Outline"/>
              <w:widowControl w:val="0"/>
              <w:spacing w:before="0" w:after="120"/>
              <w:jc w:val="both"/>
              <w:rPr>
                <w:i/>
                <w:iCs/>
                <w:spacing w:val="-3"/>
                <w:kern w:val="0"/>
                <w:szCs w:val="24"/>
                <w:lang w:val="es-EC"/>
              </w:rPr>
            </w:pPr>
            <w:r w:rsidRPr="000468B3">
              <w:rPr>
                <w:szCs w:val="24"/>
                <w:lang w:val="es-EC"/>
              </w:rPr>
              <w:t>Nota: Los seguros deberán ser emitidos en el nombre conjunto del CONTRATISTA y del CONTRATANTE, para cubrir el período comprendido entre la Fecha de Inicio y el vencimiento del Período de Responsabilidad por Defectos.</w:t>
            </w:r>
            <w:r w:rsidRPr="000468B3">
              <w:rPr>
                <w:i/>
                <w:iCs/>
                <w:spacing w:val="-3"/>
                <w:kern w:val="0"/>
                <w:szCs w:val="24"/>
                <w:lang w:val="es-EC"/>
              </w:rPr>
              <w:t xml:space="preserve"> </w:t>
            </w:r>
          </w:p>
        </w:tc>
      </w:tr>
      <w:tr w:rsidR="00B722F1" w:rsidRPr="00D03974" w14:paraId="489F815D" w14:textId="77777777" w:rsidTr="00C90C83">
        <w:tc>
          <w:tcPr>
            <w:tcW w:w="870" w:type="dxa"/>
            <w:tcBorders>
              <w:top w:val="single" w:sz="4" w:space="0" w:color="000000"/>
              <w:left w:val="single" w:sz="4" w:space="0" w:color="000000"/>
              <w:bottom w:val="single" w:sz="4" w:space="0" w:color="000000"/>
              <w:right w:val="single" w:sz="4" w:space="0" w:color="000000"/>
            </w:tcBorders>
          </w:tcPr>
          <w:p w14:paraId="31C95D24" w14:textId="77777777" w:rsidR="00B722F1" w:rsidRPr="000468B3" w:rsidRDefault="008E4523">
            <w:pPr>
              <w:widowControl w:val="0"/>
              <w:spacing w:after="120"/>
              <w:rPr>
                <w:b/>
                <w:bCs/>
                <w:lang w:val="es-EC"/>
              </w:rPr>
            </w:pPr>
            <w:r w:rsidRPr="000468B3">
              <w:rPr>
                <w:b/>
                <w:bCs/>
                <w:lang w:val="es-EC"/>
              </w:rPr>
              <w:t>CEC 14.1</w:t>
            </w:r>
          </w:p>
        </w:tc>
        <w:tc>
          <w:tcPr>
            <w:tcW w:w="8146" w:type="dxa"/>
            <w:tcBorders>
              <w:top w:val="single" w:sz="4" w:space="0" w:color="000000"/>
              <w:left w:val="single" w:sz="4" w:space="0" w:color="000000"/>
              <w:bottom w:val="single" w:sz="4" w:space="0" w:color="000000"/>
              <w:right w:val="single" w:sz="4" w:space="0" w:color="000000"/>
            </w:tcBorders>
          </w:tcPr>
          <w:p w14:paraId="15070034" w14:textId="337E1D8F" w:rsidR="00B722F1" w:rsidRPr="000468B3" w:rsidRDefault="008E4523">
            <w:pPr>
              <w:widowControl w:val="0"/>
              <w:spacing w:after="120"/>
              <w:jc w:val="both"/>
              <w:rPr>
                <w:spacing w:val="-3"/>
                <w:lang w:val="es-EC"/>
              </w:rPr>
            </w:pPr>
            <w:r w:rsidRPr="000468B3">
              <w:rPr>
                <w:spacing w:val="-3"/>
                <w:lang w:val="es-EC"/>
              </w:rPr>
              <w:t xml:space="preserve">Los Informes de Investigación del Sitio de las Obras son: </w:t>
            </w:r>
            <w:r w:rsidR="003E3688" w:rsidRPr="000468B3">
              <w:rPr>
                <w:spacing w:val="-3"/>
                <w:lang w:val="es-EC"/>
              </w:rPr>
              <w:t>Diseños Definitivos</w:t>
            </w:r>
          </w:p>
        </w:tc>
      </w:tr>
      <w:tr w:rsidR="00B722F1" w:rsidRPr="00D03974" w14:paraId="6F6AAB8B" w14:textId="77777777" w:rsidTr="00C90C83">
        <w:tc>
          <w:tcPr>
            <w:tcW w:w="870" w:type="dxa"/>
            <w:tcBorders>
              <w:top w:val="single" w:sz="4" w:space="0" w:color="000000"/>
              <w:left w:val="single" w:sz="4" w:space="0" w:color="000000"/>
              <w:bottom w:val="single" w:sz="4" w:space="0" w:color="000000"/>
              <w:right w:val="single" w:sz="4" w:space="0" w:color="000000"/>
            </w:tcBorders>
          </w:tcPr>
          <w:p w14:paraId="2A32A8A6" w14:textId="77777777" w:rsidR="00B722F1" w:rsidRPr="000468B3" w:rsidRDefault="008E4523">
            <w:pPr>
              <w:widowControl w:val="0"/>
              <w:spacing w:after="120"/>
              <w:rPr>
                <w:b/>
                <w:bCs/>
                <w:lang w:val="es-EC"/>
              </w:rPr>
            </w:pPr>
            <w:r w:rsidRPr="000468B3">
              <w:rPr>
                <w:b/>
                <w:bCs/>
                <w:lang w:val="es-EC"/>
              </w:rPr>
              <w:t>CEC 21.1</w:t>
            </w:r>
          </w:p>
        </w:tc>
        <w:tc>
          <w:tcPr>
            <w:tcW w:w="8146" w:type="dxa"/>
            <w:tcBorders>
              <w:top w:val="single" w:sz="4" w:space="0" w:color="000000"/>
              <w:left w:val="single" w:sz="4" w:space="0" w:color="000000"/>
              <w:bottom w:val="single" w:sz="4" w:space="0" w:color="000000"/>
              <w:right w:val="single" w:sz="4" w:space="0" w:color="000000"/>
            </w:tcBorders>
          </w:tcPr>
          <w:p w14:paraId="747CB64D" w14:textId="2CED5A23" w:rsidR="00B722F1" w:rsidRPr="000468B3" w:rsidRDefault="008E4523">
            <w:pPr>
              <w:widowControl w:val="0"/>
              <w:spacing w:after="120"/>
              <w:jc w:val="both"/>
              <w:rPr>
                <w:spacing w:val="-3"/>
                <w:lang w:val="es-EC"/>
              </w:rPr>
            </w:pPr>
            <w:r w:rsidRPr="000468B3">
              <w:rPr>
                <w:spacing w:val="-3"/>
                <w:lang w:val="es-EC"/>
              </w:rPr>
              <w:t xml:space="preserve">La(s) fecha(s) de Toma de Posesión del Sitio de las Obras será(n) </w:t>
            </w:r>
            <w:r w:rsidR="003E3688" w:rsidRPr="000468B3">
              <w:rPr>
                <w:spacing w:val="-3"/>
                <w:lang w:val="es-EC"/>
              </w:rPr>
              <w:t>a más tardar a los 8 días contados desde la suscripción del acta de inicio del contrato</w:t>
            </w:r>
          </w:p>
        </w:tc>
      </w:tr>
      <w:tr w:rsidR="00B722F1" w:rsidRPr="00D03974" w14:paraId="2429A57A" w14:textId="77777777" w:rsidTr="00C90C83">
        <w:tc>
          <w:tcPr>
            <w:tcW w:w="870" w:type="dxa"/>
            <w:tcBorders>
              <w:top w:val="single" w:sz="4" w:space="0" w:color="000000"/>
              <w:left w:val="single" w:sz="4" w:space="0" w:color="000000"/>
              <w:bottom w:val="single" w:sz="4" w:space="0" w:color="000000"/>
              <w:right w:val="single" w:sz="4" w:space="0" w:color="000000"/>
            </w:tcBorders>
          </w:tcPr>
          <w:p w14:paraId="6A43F233" w14:textId="77777777" w:rsidR="00B722F1" w:rsidRPr="000468B3" w:rsidRDefault="008E4523">
            <w:pPr>
              <w:widowControl w:val="0"/>
              <w:spacing w:after="120"/>
              <w:rPr>
                <w:b/>
                <w:bCs/>
                <w:lang w:val="es-EC"/>
              </w:rPr>
            </w:pPr>
            <w:r w:rsidRPr="000468B3">
              <w:rPr>
                <w:b/>
                <w:bCs/>
                <w:lang w:val="es-EC"/>
              </w:rPr>
              <w:t>CEC 25.2</w:t>
            </w:r>
          </w:p>
        </w:tc>
        <w:tc>
          <w:tcPr>
            <w:tcW w:w="8146" w:type="dxa"/>
            <w:tcBorders>
              <w:top w:val="single" w:sz="4" w:space="0" w:color="000000"/>
              <w:left w:val="single" w:sz="4" w:space="0" w:color="000000"/>
              <w:bottom w:val="single" w:sz="4" w:space="0" w:color="000000"/>
              <w:right w:val="single" w:sz="4" w:space="0" w:color="000000"/>
            </w:tcBorders>
          </w:tcPr>
          <w:p w14:paraId="4BAF6E5C" w14:textId="2EDAB8B5" w:rsidR="00B722F1" w:rsidRPr="000468B3" w:rsidRDefault="008E4523">
            <w:pPr>
              <w:widowControl w:val="0"/>
              <w:spacing w:after="120"/>
              <w:jc w:val="both"/>
              <w:rPr>
                <w:spacing w:val="-3"/>
                <w:lang w:val="es-EC"/>
              </w:rPr>
            </w:pPr>
            <w:r w:rsidRPr="000468B3">
              <w:rPr>
                <w:spacing w:val="-3"/>
                <w:lang w:val="es-EC"/>
              </w:rPr>
              <w:t xml:space="preserve">Los honorarios y gastos reembolsables pagaderos al Conciliador serán: </w:t>
            </w:r>
            <w:r w:rsidRPr="000468B3">
              <w:rPr>
                <w:b/>
                <w:spacing w:val="-3"/>
                <w:lang w:val="es-EC"/>
              </w:rPr>
              <w:t>NO APLICA</w:t>
            </w:r>
            <w:r w:rsidR="006B7A3B" w:rsidRPr="000468B3">
              <w:rPr>
                <w:b/>
                <w:spacing w:val="-3"/>
                <w:lang w:val="es-EC"/>
              </w:rPr>
              <w:t>.</w:t>
            </w:r>
            <w:r w:rsidRPr="000468B3">
              <w:rPr>
                <w:spacing w:val="-3"/>
                <w:lang w:val="es-EC"/>
              </w:rPr>
              <w:t xml:space="preserve"> </w:t>
            </w:r>
          </w:p>
        </w:tc>
      </w:tr>
      <w:tr w:rsidR="00B722F1" w:rsidRPr="00D03974" w14:paraId="392A7F4F" w14:textId="77777777" w:rsidTr="00C90C83">
        <w:tc>
          <w:tcPr>
            <w:tcW w:w="870" w:type="dxa"/>
            <w:tcBorders>
              <w:top w:val="single" w:sz="4" w:space="0" w:color="000000"/>
              <w:left w:val="single" w:sz="4" w:space="0" w:color="000000"/>
              <w:bottom w:val="single" w:sz="4" w:space="0" w:color="000000"/>
              <w:right w:val="single" w:sz="4" w:space="0" w:color="000000"/>
            </w:tcBorders>
          </w:tcPr>
          <w:p w14:paraId="6CBDFBEE" w14:textId="77777777" w:rsidR="00B722F1" w:rsidRPr="000468B3" w:rsidRDefault="008E4523">
            <w:pPr>
              <w:widowControl w:val="0"/>
              <w:spacing w:after="120"/>
              <w:rPr>
                <w:b/>
                <w:bCs/>
                <w:lang w:val="es-EC"/>
              </w:rPr>
            </w:pPr>
            <w:r w:rsidRPr="000468B3">
              <w:rPr>
                <w:b/>
                <w:bCs/>
                <w:lang w:val="es-EC"/>
              </w:rPr>
              <w:t>CEC 25.3</w:t>
            </w:r>
          </w:p>
        </w:tc>
        <w:tc>
          <w:tcPr>
            <w:tcW w:w="8146" w:type="dxa"/>
            <w:tcBorders>
              <w:top w:val="single" w:sz="4" w:space="0" w:color="000000"/>
              <w:left w:val="single" w:sz="4" w:space="0" w:color="000000"/>
              <w:bottom w:val="single" w:sz="4" w:space="0" w:color="000000"/>
              <w:right w:val="single" w:sz="4" w:space="0" w:color="000000"/>
            </w:tcBorders>
          </w:tcPr>
          <w:p w14:paraId="4F76C5A8" w14:textId="77777777" w:rsidR="00B722F1" w:rsidRPr="000468B3" w:rsidRDefault="008E4523">
            <w:pPr>
              <w:widowControl w:val="0"/>
              <w:spacing w:after="120"/>
              <w:jc w:val="both"/>
              <w:rPr>
                <w:b/>
                <w:bCs/>
                <w:color w:val="0070C0"/>
                <w:lang w:val="es-EC"/>
              </w:rPr>
            </w:pPr>
            <w:r w:rsidRPr="000468B3">
              <w:rPr>
                <w:b/>
                <w:bCs/>
                <w:color w:val="0070C0"/>
                <w:lang w:val="es-EC"/>
              </w:rPr>
              <w:t>Contratista extranjero:</w:t>
            </w:r>
          </w:p>
          <w:p w14:paraId="1A89A2F6" w14:textId="77777777" w:rsidR="00B722F1" w:rsidRPr="000468B3" w:rsidRDefault="008E4523">
            <w:pPr>
              <w:widowControl w:val="0"/>
              <w:rPr>
                <w:i/>
                <w:iCs/>
                <w:spacing w:val="-3"/>
                <w:lang w:val="es-EC"/>
              </w:rPr>
            </w:pPr>
            <w:r w:rsidRPr="000468B3">
              <w:rPr>
                <w:i/>
                <w:iCs/>
                <w:spacing w:val="-3"/>
                <w:lang w:val="es-EC"/>
              </w:rPr>
              <w:t xml:space="preserve">Los procedimientos de arbitraje serán: </w:t>
            </w:r>
            <w:r w:rsidRPr="000468B3">
              <w:rPr>
                <w:i/>
                <w:iCs/>
                <w:color w:val="0070C0"/>
                <w:spacing w:val="-3"/>
                <w:lang w:val="es-EC"/>
              </w:rPr>
              <w:t>[nombre de la Institución]</w:t>
            </w:r>
          </w:p>
          <w:p w14:paraId="2D3D848B" w14:textId="77777777" w:rsidR="00B722F1" w:rsidRPr="000468B3" w:rsidRDefault="00B722F1">
            <w:pPr>
              <w:widowControl w:val="0"/>
              <w:rPr>
                <w:i/>
                <w:iCs/>
                <w:spacing w:val="-3"/>
                <w:lang w:val="es-EC"/>
              </w:rPr>
            </w:pPr>
          </w:p>
          <w:p w14:paraId="2C12A5C9" w14:textId="77777777" w:rsidR="00B722F1" w:rsidRPr="000468B3" w:rsidRDefault="008E4523">
            <w:pPr>
              <w:widowControl w:val="0"/>
              <w:jc w:val="both"/>
              <w:rPr>
                <w:i/>
                <w:iCs/>
                <w:color w:val="0070C0"/>
                <w:spacing w:val="-3"/>
                <w:lang w:val="es-EC"/>
              </w:rPr>
            </w:pPr>
            <w:r w:rsidRPr="000468B3">
              <w:rPr>
                <w:i/>
                <w:iCs/>
                <w:color w:val="0070C0"/>
                <w:spacing w:val="-3"/>
                <w:lang w:val="es-EC"/>
              </w:rPr>
              <w:t>[Para contratos con contratistas extranjeros se recomienda que se seleccione una de las instituciones enumeradas a continuación; seleccione la redacción que corresponda]</w:t>
            </w:r>
          </w:p>
          <w:p w14:paraId="626EC8F7" w14:textId="77777777" w:rsidR="00B722F1" w:rsidRPr="000468B3" w:rsidRDefault="00B722F1">
            <w:pPr>
              <w:widowControl w:val="0"/>
              <w:rPr>
                <w:i/>
                <w:iCs/>
                <w:spacing w:val="-3"/>
                <w:lang w:val="es-EC"/>
              </w:rPr>
            </w:pPr>
          </w:p>
          <w:p w14:paraId="4F20875E" w14:textId="77777777" w:rsidR="00B722F1" w:rsidRPr="000468B3" w:rsidRDefault="008E4523">
            <w:pPr>
              <w:widowControl w:val="0"/>
              <w:jc w:val="both"/>
              <w:rPr>
                <w:b/>
                <w:bCs/>
                <w:i/>
                <w:iCs/>
                <w:color w:val="0070C0"/>
                <w:sz w:val="20"/>
                <w:szCs w:val="20"/>
                <w:lang w:val="es-EC"/>
              </w:rPr>
            </w:pPr>
            <w:r w:rsidRPr="000468B3">
              <w:rPr>
                <w:b/>
                <w:bCs/>
                <w:i/>
                <w:iCs/>
                <w:color w:val="0070C0"/>
                <w:spacing w:val="-3"/>
                <w:lang w:val="es-EC"/>
              </w:rPr>
              <w:t>“</w:t>
            </w:r>
            <w:r w:rsidRPr="000468B3">
              <w:rPr>
                <w:b/>
                <w:i/>
                <w:iCs/>
                <w:color w:val="0070C0"/>
                <w:lang w:val="es-EC"/>
              </w:rPr>
              <w:t xml:space="preserve">Comisión de las Naciones Unidas para el derecho mercantil internacional </w:t>
            </w:r>
            <w:r w:rsidRPr="000468B3">
              <w:rPr>
                <w:b/>
                <w:i/>
                <w:iCs/>
                <w:color w:val="0070C0"/>
                <w:lang w:val="es-EC"/>
              </w:rPr>
              <w:lastRenderedPageBreak/>
              <w:t>(CNUDMI</w:t>
            </w:r>
            <w:r w:rsidRPr="000468B3">
              <w:rPr>
                <w:b/>
                <w:bCs/>
                <w:i/>
                <w:iCs/>
                <w:color w:val="0070C0"/>
                <w:sz w:val="20"/>
                <w:szCs w:val="20"/>
                <w:lang w:val="es-EC"/>
              </w:rPr>
              <w:t xml:space="preserve">)” </w:t>
            </w:r>
            <w:r w:rsidRPr="000468B3">
              <w:rPr>
                <w:i/>
                <w:iCs/>
                <w:color w:val="0070C0"/>
                <w:szCs w:val="20"/>
                <w:lang w:val="es-EC"/>
              </w:rPr>
              <w:t>(UNCITRAL, por sus siglas en inglés)</w:t>
            </w:r>
          </w:p>
          <w:p w14:paraId="2DF6009C" w14:textId="77777777" w:rsidR="00B722F1" w:rsidRPr="000468B3" w:rsidRDefault="00B722F1">
            <w:pPr>
              <w:widowControl w:val="0"/>
              <w:rPr>
                <w:b/>
                <w:i/>
                <w:iCs/>
                <w:color w:val="0070C0"/>
                <w:lang w:val="es-EC"/>
              </w:rPr>
            </w:pPr>
          </w:p>
          <w:p w14:paraId="518223E2" w14:textId="77777777" w:rsidR="00B722F1" w:rsidRPr="000468B3" w:rsidRDefault="008E4523">
            <w:pPr>
              <w:widowControl w:val="0"/>
              <w:jc w:val="both"/>
              <w:rPr>
                <w:b/>
                <w:bCs/>
                <w:i/>
                <w:iCs/>
                <w:color w:val="0070C0"/>
                <w:sz w:val="20"/>
                <w:szCs w:val="20"/>
                <w:lang w:val="es-EC"/>
              </w:rPr>
            </w:pPr>
            <w:r w:rsidRPr="000468B3">
              <w:rPr>
                <w:b/>
                <w:i/>
                <w:iCs/>
                <w:color w:val="0070C0"/>
                <w:lang w:val="es-EC"/>
              </w:rPr>
              <w:t>Reglamento de Arbitraje:</w:t>
            </w:r>
          </w:p>
          <w:p w14:paraId="08A76C52" w14:textId="77777777" w:rsidR="00B722F1" w:rsidRPr="000468B3" w:rsidRDefault="008E4523">
            <w:pPr>
              <w:pStyle w:val="Normali"/>
              <w:keepLines w:val="0"/>
              <w:widowControl w:val="0"/>
              <w:tabs>
                <w:tab w:val="clear" w:pos="1843"/>
              </w:tabs>
              <w:spacing w:after="0"/>
              <w:rPr>
                <w:i/>
                <w:iCs/>
                <w:color w:val="0070C0"/>
                <w:spacing w:val="-3"/>
                <w:szCs w:val="24"/>
                <w:lang w:val="es-EC" w:eastAsia="en-US"/>
              </w:rPr>
            </w:pPr>
            <w:r w:rsidRPr="000468B3">
              <w:rPr>
                <w:i/>
                <w:iCs/>
                <w:color w:val="0070C0"/>
                <w:spacing w:val="-3"/>
                <w:szCs w:val="24"/>
                <w:lang w:val="es-EC" w:eastAsia="en-US"/>
              </w:rPr>
              <w:t>Subcláusula 25.3 – Cualquiera disputa, controversia o reclamo generado por o en relación con este Contrato, o por incumplimiento, rescisión, o anulación del</w:t>
            </w:r>
            <w:r w:rsidRPr="00D03974">
              <w:rPr>
                <w:i/>
                <w:iCs/>
                <w:color w:val="0070C0"/>
                <w:spacing w:val="-3"/>
                <w:lang w:val="es-EC"/>
              </w:rPr>
              <w:t xml:space="preserve"> </w:t>
            </w:r>
            <w:r w:rsidRPr="000468B3">
              <w:rPr>
                <w:i/>
                <w:iCs/>
                <w:color w:val="0070C0"/>
                <w:spacing w:val="-3"/>
                <w:szCs w:val="24"/>
                <w:lang w:val="es-EC" w:eastAsia="en-US"/>
              </w:rPr>
              <w:t>mismo, deberán ser resueltos mediante arbitraje de conformidad con el Reglamento de Arbitraje vigente de la UNCITRAL.”</w:t>
            </w:r>
          </w:p>
          <w:p w14:paraId="19F349C0" w14:textId="77777777" w:rsidR="00B722F1" w:rsidRPr="000468B3" w:rsidRDefault="00B722F1">
            <w:pPr>
              <w:widowControl w:val="0"/>
              <w:jc w:val="both"/>
              <w:rPr>
                <w:i/>
                <w:iCs/>
                <w:color w:val="0070C0"/>
                <w:spacing w:val="-3"/>
                <w:lang w:val="es-EC"/>
              </w:rPr>
            </w:pPr>
          </w:p>
          <w:p w14:paraId="25611AED" w14:textId="77777777" w:rsidR="00B722F1" w:rsidRPr="000468B3" w:rsidRDefault="008E4523">
            <w:pPr>
              <w:widowControl w:val="0"/>
              <w:jc w:val="both"/>
              <w:rPr>
                <w:i/>
                <w:iCs/>
                <w:color w:val="0070C0"/>
                <w:spacing w:val="-3"/>
                <w:lang w:val="es-EC"/>
              </w:rPr>
            </w:pPr>
            <w:r w:rsidRPr="000468B3">
              <w:rPr>
                <w:i/>
                <w:iCs/>
                <w:color w:val="0070C0"/>
                <w:spacing w:val="-3"/>
                <w:lang w:val="es-EC"/>
              </w:rPr>
              <w:t>o</w:t>
            </w:r>
          </w:p>
          <w:p w14:paraId="1952B737" w14:textId="77777777" w:rsidR="00B722F1" w:rsidRPr="000468B3" w:rsidRDefault="00B722F1">
            <w:pPr>
              <w:widowControl w:val="0"/>
              <w:jc w:val="both"/>
              <w:rPr>
                <w:i/>
                <w:iCs/>
                <w:color w:val="0070C0"/>
                <w:spacing w:val="-3"/>
                <w:lang w:val="es-EC"/>
              </w:rPr>
            </w:pPr>
          </w:p>
          <w:p w14:paraId="154B668A" w14:textId="77777777" w:rsidR="00B722F1" w:rsidRPr="000468B3" w:rsidRDefault="008E4523">
            <w:pPr>
              <w:widowControl w:val="0"/>
              <w:jc w:val="both"/>
              <w:rPr>
                <w:b/>
                <w:bCs/>
                <w:i/>
                <w:iCs/>
                <w:color w:val="0070C0"/>
                <w:spacing w:val="-3"/>
                <w:lang w:val="es-EC"/>
              </w:rPr>
            </w:pPr>
            <w:r w:rsidRPr="000468B3">
              <w:rPr>
                <w:b/>
                <w:bCs/>
                <w:i/>
                <w:iCs/>
                <w:color w:val="0070C0"/>
                <w:spacing w:val="-3"/>
                <w:lang w:val="es-EC"/>
              </w:rPr>
              <w:t xml:space="preserve">“Reglamento de Arbitraje de la Cámara de Comercio Internacional (CCI): </w:t>
            </w:r>
            <w:r w:rsidRPr="000468B3">
              <w:rPr>
                <w:i/>
                <w:iCs/>
                <w:color w:val="0070C0"/>
                <w:spacing w:val="-3"/>
                <w:lang w:val="es-EC"/>
              </w:rPr>
              <w:t>(ICC, por sus siglas en inglés)</w:t>
            </w:r>
          </w:p>
          <w:p w14:paraId="08A98065" w14:textId="77777777" w:rsidR="00B722F1" w:rsidRPr="000468B3" w:rsidRDefault="00B722F1">
            <w:pPr>
              <w:widowControl w:val="0"/>
              <w:jc w:val="both"/>
              <w:rPr>
                <w:b/>
                <w:bCs/>
                <w:i/>
                <w:iCs/>
                <w:color w:val="0070C0"/>
                <w:spacing w:val="-3"/>
                <w:lang w:val="es-EC"/>
              </w:rPr>
            </w:pPr>
          </w:p>
          <w:p w14:paraId="69AF685F" w14:textId="77777777" w:rsidR="00B722F1" w:rsidRPr="000468B3" w:rsidRDefault="008E4523">
            <w:pPr>
              <w:widowControl w:val="0"/>
              <w:jc w:val="both"/>
              <w:rPr>
                <w:i/>
                <w:iCs/>
                <w:color w:val="0070C0"/>
                <w:spacing w:val="-3"/>
                <w:lang w:val="es-EC"/>
              </w:rPr>
            </w:pPr>
            <w:r w:rsidRPr="000468B3">
              <w:rPr>
                <w:i/>
                <w:iCs/>
                <w:color w:val="0070C0"/>
                <w:spacing w:val="-3"/>
                <w:lang w:val="es-EC"/>
              </w:rPr>
              <w:t>Subcláusula 25.3 – Cualquiera controversia generada en relación con este contrato deberá ser resuelta finalmente de conformidad con el Reglamento de Conciliación y Arbitraje de la Cámara de Comercio Internacional, por uno o más árbitros designados de acuerdo con dicho Reglamento.”</w:t>
            </w:r>
          </w:p>
          <w:p w14:paraId="094401DF" w14:textId="77777777" w:rsidR="00B722F1" w:rsidRPr="000468B3" w:rsidRDefault="00B722F1">
            <w:pPr>
              <w:widowControl w:val="0"/>
              <w:jc w:val="both"/>
              <w:rPr>
                <w:i/>
                <w:iCs/>
                <w:color w:val="0070C0"/>
                <w:spacing w:val="-3"/>
                <w:lang w:val="es-EC"/>
              </w:rPr>
            </w:pPr>
          </w:p>
          <w:p w14:paraId="11087712" w14:textId="77777777" w:rsidR="00B722F1" w:rsidRPr="000468B3" w:rsidRDefault="008E4523">
            <w:pPr>
              <w:widowControl w:val="0"/>
              <w:jc w:val="both"/>
              <w:rPr>
                <w:i/>
                <w:iCs/>
                <w:color w:val="0070C0"/>
                <w:spacing w:val="-3"/>
                <w:lang w:val="es-EC"/>
              </w:rPr>
            </w:pPr>
            <w:r w:rsidRPr="000468B3">
              <w:rPr>
                <w:i/>
                <w:iCs/>
                <w:color w:val="0070C0"/>
                <w:spacing w:val="-3"/>
                <w:lang w:val="es-EC"/>
              </w:rPr>
              <w:t>o</w:t>
            </w:r>
          </w:p>
          <w:p w14:paraId="0CCCA3B7" w14:textId="77777777" w:rsidR="00B722F1" w:rsidRPr="000468B3" w:rsidRDefault="00B722F1">
            <w:pPr>
              <w:widowControl w:val="0"/>
              <w:jc w:val="both"/>
              <w:rPr>
                <w:i/>
                <w:iCs/>
                <w:color w:val="0070C0"/>
                <w:spacing w:val="-3"/>
                <w:lang w:val="es-EC"/>
              </w:rPr>
            </w:pPr>
          </w:p>
          <w:p w14:paraId="21B16379" w14:textId="77777777" w:rsidR="00B722F1" w:rsidRPr="000468B3" w:rsidRDefault="008E4523">
            <w:pPr>
              <w:widowControl w:val="0"/>
              <w:jc w:val="both"/>
              <w:rPr>
                <w:b/>
                <w:bCs/>
                <w:i/>
                <w:iCs/>
                <w:color w:val="0070C0"/>
                <w:spacing w:val="-3"/>
                <w:lang w:val="es-EC"/>
              </w:rPr>
            </w:pPr>
            <w:r w:rsidRPr="000468B3">
              <w:rPr>
                <w:b/>
                <w:bCs/>
                <w:i/>
                <w:iCs/>
                <w:color w:val="0070C0"/>
                <w:spacing w:val="-3"/>
                <w:lang w:val="es-EC"/>
              </w:rPr>
              <w:t>“Reglamento del Instituto de Arbitraje de la Cámara de Comercio de Estocolmo:</w:t>
            </w:r>
          </w:p>
          <w:p w14:paraId="2D41D114" w14:textId="77777777" w:rsidR="00B722F1" w:rsidRPr="000468B3" w:rsidRDefault="00B722F1">
            <w:pPr>
              <w:widowControl w:val="0"/>
              <w:jc w:val="both"/>
              <w:rPr>
                <w:b/>
                <w:bCs/>
                <w:i/>
                <w:iCs/>
                <w:color w:val="0070C0"/>
                <w:spacing w:val="-3"/>
                <w:lang w:val="es-EC"/>
              </w:rPr>
            </w:pPr>
          </w:p>
          <w:p w14:paraId="50FEC7FA" w14:textId="77777777" w:rsidR="00B722F1" w:rsidRPr="000468B3" w:rsidRDefault="008E4523">
            <w:pPr>
              <w:pStyle w:val="Outline"/>
              <w:widowControl w:val="0"/>
              <w:spacing w:before="0"/>
              <w:jc w:val="both"/>
              <w:rPr>
                <w:i/>
                <w:iCs/>
                <w:color w:val="0070C0"/>
                <w:spacing w:val="-3"/>
                <w:lang w:val="es-EC"/>
              </w:rPr>
            </w:pPr>
            <w:r w:rsidRPr="000468B3">
              <w:rPr>
                <w:i/>
                <w:iCs/>
                <w:color w:val="0070C0"/>
                <w:spacing w:val="-3"/>
                <w:lang w:val="es-EC"/>
              </w:rPr>
              <w:t>Subcláusula 25.3 - Cualquiera disputa, controversia o reclamo generado por o en relación con este Contrato, o por incumplimiento, rescisión, o anulación de este, deberán ser resueltos mediante arbitraje de conformidad con el Reglamento de Arbitraje de la Cámara de Comercio de Estocolmo.”</w:t>
            </w:r>
          </w:p>
          <w:p w14:paraId="594AA83F" w14:textId="77777777" w:rsidR="00B722F1" w:rsidRPr="000468B3" w:rsidRDefault="00B722F1">
            <w:pPr>
              <w:pStyle w:val="Outline"/>
              <w:widowControl w:val="0"/>
              <w:spacing w:before="0"/>
              <w:jc w:val="both"/>
              <w:rPr>
                <w:i/>
                <w:iCs/>
                <w:color w:val="0070C0"/>
                <w:spacing w:val="-3"/>
                <w:lang w:val="es-EC"/>
              </w:rPr>
            </w:pPr>
          </w:p>
          <w:p w14:paraId="20255E58" w14:textId="77777777" w:rsidR="00B722F1" w:rsidRPr="000468B3" w:rsidRDefault="008E4523">
            <w:pPr>
              <w:pStyle w:val="Outline"/>
              <w:widowControl w:val="0"/>
              <w:spacing w:before="0"/>
              <w:jc w:val="both"/>
              <w:rPr>
                <w:i/>
                <w:iCs/>
                <w:color w:val="0070C0"/>
                <w:spacing w:val="-3"/>
                <w:lang w:val="es-EC"/>
              </w:rPr>
            </w:pPr>
            <w:r w:rsidRPr="000468B3">
              <w:rPr>
                <w:i/>
                <w:iCs/>
                <w:color w:val="0070C0"/>
                <w:spacing w:val="-3"/>
                <w:lang w:val="es-EC"/>
              </w:rPr>
              <w:t>o</w:t>
            </w:r>
          </w:p>
          <w:p w14:paraId="54A10732" w14:textId="77777777" w:rsidR="00B722F1" w:rsidRPr="000468B3" w:rsidRDefault="00B722F1">
            <w:pPr>
              <w:pStyle w:val="Outline"/>
              <w:widowControl w:val="0"/>
              <w:spacing w:before="0"/>
              <w:jc w:val="both"/>
              <w:rPr>
                <w:i/>
                <w:iCs/>
                <w:color w:val="0070C0"/>
                <w:spacing w:val="-3"/>
                <w:lang w:val="es-EC"/>
              </w:rPr>
            </w:pPr>
          </w:p>
          <w:p w14:paraId="409DEFF7" w14:textId="77777777" w:rsidR="00B722F1" w:rsidRPr="000468B3" w:rsidRDefault="008E4523">
            <w:pPr>
              <w:pStyle w:val="Outline"/>
              <w:widowControl w:val="0"/>
              <w:spacing w:before="0"/>
              <w:jc w:val="both"/>
              <w:rPr>
                <w:b/>
                <w:bCs/>
                <w:i/>
                <w:iCs/>
                <w:color w:val="0070C0"/>
                <w:spacing w:val="-3"/>
                <w:lang w:val="es-EC"/>
              </w:rPr>
            </w:pPr>
            <w:r w:rsidRPr="000468B3">
              <w:rPr>
                <w:b/>
                <w:bCs/>
                <w:i/>
                <w:iCs/>
                <w:color w:val="0070C0"/>
                <w:spacing w:val="-3"/>
                <w:lang w:val="es-EC"/>
              </w:rPr>
              <w:t>“Reglamento de la Corte de Arbitraje Internacional de Londres:</w:t>
            </w:r>
          </w:p>
          <w:p w14:paraId="060BB8AA" w14:textId="77777777" w:rsidR="00B722F1" w:rsidRPr="000468B3" w:rsidRDefault="00B722F1">
            <w:pPr>
              <w:pStyle w:val="Outline"/>
              <w:widowControl w:val="0"/>
              <w:spacing w:before="0"/>
              <w:jc w:val="both"/>
              <w:rPr>
                <w:b/>
                <w:bCs/>
                <w:i/>
                <w:iCs/>
                <w:color w:val="0070C0"/>
                <w:spacing w:val="-3"/>
                <w:lang w:val="es-EC"/>
              </w:rPr>
            </w:pPr>
          </w:p>
          <w:p w14:paraId="0AB814BF" w14:textId="77777777" w:rsidR="00B722F1" w:rsidRPr="000468B3" w:rsidRDefault="008E4523">
            <w:pPr>
              <w:pStyle w:val="Outline"/>
              <w:widowControl w:val="0"/>
              <w:spacing w:before="0"/>
              <w:jc w:val="both"/>
              <w:rPr>
                <w:i/>
                <w:iCs/>
                <w:color w:val="0070C0"/>
                <w:spacing w:val="-3"/>
                <w:lang w:val="es-EC"/>
              </w:rPr>
            </w:pPr>
            <w:r w:rsidRPr="000468B3">
              <w:rPr>
                <w:i/>
                <w:iCs/>
                <w:color w:val="0070C0"/>
                <w:spacing w:val="-3"/>
                <w:lang w:val="es-EC"/>
              </w:rPr>
              <w:t>Subcláusula 25.3 - Cualquiera controversia generada en relación con este Contrato, inclusive cualquier duda sobre su existencia, validez o rescisión deberá ser remitida y finalmente resuelta mediante arbitraje de conformidad con el Reglamento de la Corte Internacional de Londres, cuyo reglamento por la referencia en esta cláusula, se considera aquí incorporado.”</w:t>
            </w:r>
          </w:p>
          <w:p w14:paraId="5300A5B3" w14:textId="77777777" w:rsidR="00B722F1" w:rsidRPr="000468B3" w:rsidRDefault="00B722F1">
            <w:pPr>
              <w:pStyle w:val="Outline"/>
              <w:widowControl w:val="0"/>
              <w:spacing w:before="0"/>
              <w:rPr>
                <w:i/>
                <w:iCs/>
                <w:spacing w:val="-3"/>
                <w:lang w:val="es-EC"/>
              </w:rPr>
            </w:pPr>
          </w:p>
          <w:p w14:paraId="5AE19459" w14:textId="2F2A7D50" w:rsidR="00B722F1" w:rsidRPr="000468B3" w:rsidRDefault="008E4523">
            <w:pPr>
              <w:widowControl w:val="0"/>
              <w:spacing w:after="120"/>
              <w:jc w:val="both"/>
              <w:rPr>
                <w:i/>
                <w:iCs/>
                <w:spacing w:val="-3"/>
                <w:lang w:val="es-EC"/>
              </w:rPr>
            </w:pPr>
            <w:r w:rsidRPr="000468B3">
              <w:rPr>
                <w:i/>
                <w:iCs/>
                <w:spacing w:val="-3"/>
                <w:lang w:val="es-EC"/>
              </w:rPr>
              <w:t xml:space="preserve">El lugar de arbitraje será: </w:t>
            </w:r>
            <w:r w:rsidR="003E3688" w:rsidRPr="000468B3">
              <w:rPr>
                <w:i/>
                <w:iCs/>
                <w:color w:val="0070C0"/>
                <w:spacing w:val="-3"/>
                <w:lang w:val="es-EC"/>
              </w:rPr>
              <w:t>Portoviejo - Ecuador</w:t>
            </w:r>
          </w:p>
          <w:p w14:paraId="1B050FBF" w14:textId="77777777" w:rsidR="00B722F1" w:rsidRPr="000468B3" w:rsidRDefault="008E4523">
            <w:pPr>
              <w:widowControl w:val="0"/>
              <w:spacing w:after="120"/>
              <w:jc w:val="both"/>
              <w:rPr>
                <w:b/>
                <w:bCs/>
                <w:color w:val="0070C0"/>
                <w:lang w:val="es-EC"/>
              </w:rPr>
            </w:pPr>
            <w:r w:rsidRPr="000468B3">
              <w:rPr>
                <w:b/>
                <w:bCs/>
                <w:color w:val="0070C0"/>
                <w:lang w:val="es-EC"/>
              </w:rPr>
              <w:t>Contratista nacional (local):</w:t>
            </w:r>
          </w:p>
          <w:p w14:paraId="2C39DE11" w14:textId="10535ABA" w:rsidR="00B722F1" w:rsidRPr="000468B3" w:rsidRDefault="008E4523">
            <w:pPr>
              <w:widowControl w:val="0"/>
              <w:spacing w:after="120"/>
              <w:jc w:val="both"/>
              <w:rPr>
                <w:lang w:val="es-EC"/>
              </w:rPr>
            </w:pPr>
            <w:r w:rsidRPr="000468B3">
              <w:rPr>
                <w:lang w:val="es-EC"/>
              </w:rPr>
              <w:t xml:space="preserve">1. 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 </w:t>
            </w:r>
            <w:r w:rsidR="00234ABA" w:rsidRPr="000468B3">
              <w:rPr>
                <w:lang w:val="es-EC"/>
              </w:rPr>
              <w:t>Portoviejo.</w:t>
            </w:r>
          </w:p>
          <w:p w14:paraId="4308F72F" w14:textId="593F0AC0" w:rsidR="00B722F1" w:rsidRPr="000468B3" w:rsidRDefault="008E4523">
            <w:pPr>
              <w:widowControl w:val="0"/>
              <w:spacing w:after="120"/>
              <w:jc w:val="both"/>
              <w:rPr>
                <w:lang w:val="es-EC"/>
              </w:rPr>
            </w:pPr>
            <w:r w:rsidRPr="000468B3">
              <w:rPr>
                <w:lang w:val="es-EC"/>
              </w:rPr>
              <w:t xml:space="preserve">2. Si respecto de la divergencia o divergencias suscitadas no existiere acuerdo, y las partes deciden someterlas al procedimiento establecido en el Código Orgánico General de Procesos, será competente para conocer la controversia el Tribunal Distrital de lo Contencioso Administrativo que ejerce jurisdicción en la ciudad de </w:t>
            </w:r>
            <w:r w:rsidR="00234ABA" w:rsidRPr="000468B3">
              <w:rPr>
                <w:lang w:val="es-EC"/>
              </w:rPr>
              <w:t>Portoviejo.</w:t>
            </w:r>
          </w:p>
          <w:p w14:paraId="49FFAB14" w14:textId="77777777" w:rsidR="00B722F1" w:rsidRPr="000468B3" w:rsidRDefault="008E4523">
            <w:pPr>
              <w:widowControl w:val="0"/>
              <w:spacing w:after="120"/>
              <w:jc w:val="both"/>
              <w:rPr>
                <w:b/>
                <w:bCs/>
                <w:lang w:val="es-EC"/>
              </w:rPr>
            </w:pPr>
            <w:r w:rsidRPr="000468B3">
              <w:rPr>
                <w:i/>
                <w:iCs/>
                <w:color w:val="0070C0"/>
                <w:lang w:val="es-EC"/>
              </w:rPr>
              <w:t>En caso de que la entidad contratante sea de derecho privado:</w:t>
            </w:r>
            <w:r w:rsidRPr="000468B3">
              <w:rPr>
                <w:color w:val="0070C0"/>
                <w:lang w:val="es-EC"/>
              </w:rPr>
              <w:t xml:space="preserve"> </w:t>
            </w:r>
            <w:r w:rsidRPr="000468B3">
              <w:rPr>
                <w:lang w:val="es-EC"/>
              </w:rPr>
              <w:t xml:space="preserve">“Solución de </w:t>
            </w:r>
            <w:r w:rsidRPr="000468B3">
              <w:rPr>
                <w:lang w:val="es-EC"/>
              </w:rPr>
              <w:lastRenderedPageBreak/>
              <w:t>Controversias dirá: Si respecto de la divergencia o controversia existentes no se lograre un acuerdo directo entre las partes, éstas recurrirán ante la justicia ordinaria del domicilio de la Entidad Contratante”.</w:t>
            </w:r>
            <w:r w:rsidRPr="000468B3">
              <w:rPr>
                <w:b/>
                <w:bCs/>
                <w:lang w:val="es-EC"/>
              </w:rPr>
              <w:t xml:space="preserve"> </w:t>
            </w:r>
          </w:p>
          <w:p w14:paraId="70B3799A" w14:textId="77777777" w:rsidR="00B722F1" w:rsidRPr="000468B3" w:rsidRDefault="008E4523">
            <w:pPr>
              <w:widowControl w:val="0"/>
              <w:spacing w:after="120"/>
              <w:jc w:val="both"/>
              <w:rPr>
                <w:i/>
                <w:iCs/>
                <w:color w:val="0070C0"/>
                <w:lang w:val="es-EC"/>
              </w:rPr>
            </w:pPr>
            <w:r w:rsidRPr="000468B3">
              <w:rPr>
                <w:i/>
                <w:iCs/>
                <w:color w:val="0070C0"/>
                <w:lang w:val="es-EC"/>
              </w:rPr>
              <w:t>Contratista local es la persona jurídica o natural con domicilio o sede principal de sus negocios dentro del territorio de la República del Ecuador.</w:t>
            </w:r>
          </w:p>
          <w:p w14:paraId="7052F268" w14:textId="17ECC0F7" w:rsidR="006B7A3B" w:rsidRPr="000468B3" w:rsidRDefault="006B7A3B">
            <w:pPr>
              <w:widowControl w:val="0"/>
              <w:spacing w:after="120"/>
              <w:jc w:val="both"/>
              <w:rPr>
                <w:i/>
                <w:iCs/>
                <w:color w:val="0070C0"/>
                <w:lang w:val="es-EC"/>
              </w:rPr>
            </w:pPr>
          </w:p>
        </w:tc>
      </w:tr>
      <w:tr w:rsidR="00B722F1" w:rsidRPr="00D03974" w14:paraId="7AA2D5E1" w14:textId="77777777" w:rsidTr="00C90C83">
        <w:tc>
          <w:tcPr>
            <w:tcW w:w="870" w:type="dxa"/>
            <w:tcBorders>
              <w:top w:val="single" w:sz="4" w:space="0" w:color="000000"/>
              <w:left w:val="single" w:sz="4" w:space="0" w:color="000000"/>
              <w:bottom w:val="single" w:sz="4" w:space="0" w:color="000000"/>
              <w:right w:val="single" w:sz="4" w:space="0" w:color="000000"/>
            </w:tcBorders>
          </w:tcPr>
          <w:p w14:paraId="2E62D989" w14:textId="77777777" w:rsidR="00B722F1" w:rsidRPr="000468B3" w:rsidRDefault="008E4523">
            <w:pPr>
              <w:widowControl w:val="0"/>
              <w:spacing w:after="120"/>
              <w:rPr>
                <w:b/>
                <w:bCs/>
                <w:lang w:val="es-EC"/>
              </w:rPr>
            </w:pPr>
            <w:r w:rsidRPr="000468B3">
              <w:rPr>
                <w:b/>
                <w:bCs/>
                <w:lang w:val="es-EC"/>
              </w:rPr>
              <w:lastRenderedPageBreak/>
              <w:t>CEC</w:t>
            </w:r>
          </w:p>
          <w:p w14:paraId="21401C76" w14:textId="77777777" w:rsidR="00B722F1" w:rsidRPr="000468B3" w:rsidRDefault="008E4523">
            <w:pPr>
              <w:widowControl w:val="0"/>
              <w:spacing w:after="120"/>
              <w:rPr>
                <w:b/>
                <w:bCs/>
                <w:lang w:val="es-EC"/>
              </w:rPr>
            </w:pPr>
            <w:r w:rsidRPr="000468B3">
              <w:rPr>
                <w:b/>
                <w:bCs/>
                <w:lang w:val="es-EC"/>
              </w:rPr>
              <w:t>26.1</w:t>
            </w:r>
          </w:p>
        </w:tc>
        <w:tc>
          <w:tcPr>
            <w:tcW w:w="8146" w:type="dxa"/>
            <w:tcBorders>
              <w:top w:val="single" w:sz="4" w:space="0" w:color="000000"/>
              <w:left w:val="single" w:sz="4" w:space="0" w:color="000000"/>
              <w:bottom w:val="single" w:sz="4" w:space="0" w:color="000000"/>
              <w:right w:val="single" w:sz="4" w:space="0" w:color="000000"/>
            </w:tcBorders>
          </w:tcPr>
          <w:p w14:paraId="33909D7B" w14:textId="4DF3E0C0" w:rsidR="00B722F1" w:rsidRPr="000468B3" w:rsidRDefault="008E4523">
            <w:pPr>
              <w:widowControl w:val="0"/>
              <w:rPr>
                <w:spacing w:val="-3"/>
                <w:lang w:val="es-EC"/>
              </w:rPr>
            </w:pPr>
            <w:r w:rsidRPr="000468B3">
              <w:rPr>
                <w:spacing w:val="-3"/>
                <w:lang w:val="es-EC"/>
              </w:rPr>
              <w:t>La Autoridad Nominadora del Conciliador es:</w:t>
            </w:r>
          </w:p>
          <w:p w14:paraId="4DF63D84" w14:textId="6FA09DD1" w:rsidR="00B722F1" w:rsidRPr="000468B3" w:rsidRDefault="006854C5">
            <w:pPr>
              <w:pStyle w:val="Textoindependiente2"/>
              <w:widowControl w:val="0"/>
              <w:spacing w:after="120"/>
              <w:jc w:val="both"/>
              <w:rPr>
                <w:i w:val="0"/>
                <w:iCs w:val="0"/>
                <w:spacing w:val="-3"/>
                <w:lang w:val="es-EC"/>
              </w:rPr>
            </w:pPr>
            <w:r w:rsidRPr="000468B3">
              <w:rPr>
                <w:i w:val="0"/>
                <w:iCs w:val="0"/>
                <w:spacing w:val="-3"/>
                <w:lang w:val="es-EC"/>
              </w:rPr>
              <w:t>El Centro de Mediación de la Procuraduría General del Estado.</w:t>
            </w:r>
          </w:p>
        </w:tc>
      </w:tr>
      <w:tr w:rsidR="00B722F1" w:rsidRPr="00D03974" w14:paraId="5487DD3A" w14:textId="77777777" w:rsidTr="00C90C83">
        <w:trPr>
          <w:cantSplit/>
        </w:trPr>
        <w:tc>
          <w:tcPr>
            <w:tcW w:w="9016" w:type="dxa"/>
            <w:gridSpan w:val="2"/>
            <w:tcBorders>
              <w:top w:val="single" w:sz="4" w:space="0" w:color="000000"/>
              <w:left w:val="single" w:sz="4" w:space="0" w:color="000000"/>
              <w:bottom w:val="single" w:sz="4" w:space="0" w:color="000000"/>
              <w:right w:val="single" w:sz="4" w:space="0" w:color="000000"/>
            </w:tcBorders>
          </w:tcPr>
          <w:p w14:paraId="53F40C47" w14:textId="77777777" w:rsidR="00B722F1" w:rsidRPr="000468B3" w:rsidRDefault="008E4523">
            <w:pPr>
              <w:pStyle w:val="Textoindependiente2"/>
              <w:widowControl w:val="0"/>
              <w:spacing w:after="120"/>
              <w:jc w:val="center"/>
              <w:rPr>
                <w:i w:val="0"/>
                <w:iCs w:val="0"/>
                <w:spacing w:val="-3"/>
                <w:lang w:val="es-EC"/>
              </w:rPr>
            </w:pPr>
            <w:r w:rsidRPr="000468B3">
              <w:rPr>
                <w:b/>
                <w:bCs/>
                <w:i w:val="0"/>
                <w:iCs w:val="0"/>
                <w:lang w:val="es-EC"/>
              </w:rPr>
              <w:t>B. Control de Plazos</w:t>
            </w:r>
          </w:p>
        </w:tc>
      </w:tr>
      <w:tr w:rsidR="00B722F1" w:rsidRPr="00D03974" w14:paraId="35B01593" w14:textId="77777777" w:rsidTr="00C90C83">
        <w:trPr>
          <w:cantSplit/>
        </w:trPr>
        <w:tc>
          <w:tcPr>
            <w:tcW w:w="870" w:type="dxa"/>
            <w:tcBorders>
              <w:top w:val="single" w:sz="4" w:space="0" w:color="000000"/>
              <w:left w:val="single" w:sz="4" w:space="0" w:color="000000"/>
              <w:bottom w:val="single" w:sz="4" w:space="0" w:color="000000"/>
              <w:right w:val="single" w:sz="4" w:space="0" w:color="000000"/>
            </w:tcBorders>
          </w:tcPr>
          <w:p w14:paraId="7B3EE750" w14:textId="77777777" w:rsidR="00B722F1" w:rsidRPr="000468B3" w:rsidRDefault="008E4523">
            <w:pPr>
              <w:widowControl w:val="0"/>
              <w:spacing w:after="120"/>
              <w:rPr>
                <w:b/>
                <w:bCs/>
                <w:lang w:val="es-EC"/>
              </w:rPr>
            </w:pPr>
            <w:r w:rsidRPr="000468B3">
              <w:rPr>
                <w:b/>
                <w:bCs/>
                <w:lang w:val="es-EC"/>
              </w:rPr>
              <w:t>CEC 27.1</w:t>
            </w:r>
            <w:r w:rsidRPr="000468B3">
              <w:rPr>
                <w:b/>
                <w:bCs/>
                <w:lang w:val="es-EC"/>
              </w:rPr>
              <w:tab/>
            </w:r>
          </w:p>
        </w:tc>
        <w:tc>
          <w:tcPr>
            <w:tcW w:w="8146" w:type="dxa"/>
            <w:tcBorders>
              <w:top w:val="single" w:sz="4" w:space="0" w:color="000000"/>
              <w:left w:val="single" w:sz="4" w:space="0" w:color="000000"/>
              <w:bottom w:val="single" w:sz="4" w:space="0" w:color="000000"/>
              <w:right w:val="single" w:sz="4" w:space="0" w:color="000000"/>
            </w:tcBorders>
          </w:tcPr>
          <w:p w14:paraId="373CE1D2" w14:textId="365A53BC" w:rsidR="00B722F1" w:rsidRPr="000468B3" w:rsidRDefault="008E4523">
            <w:pPr>
              <w:widowControl w:val="0"/>
              <w:spacing w:after="120"/>
              <w:jc w:val="both"/>
              <w:rPr>
                <w:lang w:val="es-EC"/>
              </w:rPr>
            </w:pPr>
            <w:r w:rsidRPr="000468B3">
              <w:rPr>
                <w:lang w:val="es-EC"/>
              </w:rPr>
              <w:t xml:space="preserve">El Contratista presentará un Programa para la aprobación del Gerente de Obras dentro de </w:t>
            </w:r>
            <w:r w:rsidR="004112BC" w:rsidRPr="000468B3">
              <w:rPr>
                <w:lang w:val="es-EC"/>
              </w:rPr>
              <w:t>15</w:t>
            </w:r>
            <w:r w:rsidRPr="000468B3">
              <w:rPr>
                <w:lang w:val="es-EC"/>
              </w:rPr>
              <w:t xml:space="preserve"> días a partir de la fecha de la Carta de Aceptación. </w:t>
            </w:r>
          </w:p>
        </w:tc>
      </w:tr>
      <w:tr w:rsidR="00B722F1" w:rsidRPr="00D03974" w14:paraId="11CF4987" w14:textId="77777777" w:rsidTr="00C90C83">
        <w:trPr>
          <w:cantSplit/>
        </w:trPr>
        <w:tc>
          <w:tcPr>
            <w:tcW w:w="870" w:type="dxa"/>
            <w:tcBorders>
              <w:top w:val="single" w:sz="4" w:space="0" w:color="000000"/>
              <w:left w:val="single" w:sz="4" w:space="0" w:color="000000"/>
              <w:bottom w:val="single" w:sz="4" w:space="0" w:color="000000"/>
              <w:right w:val="single" w:sz="4" w:space="0" w:color="000000"/>
            </w:tcBorders>
          </w:tcPr>
          <w:p w14:paraId="3F386B8A" w14:textId="77777777" w:rsidR="00B722F1" w:rsidRPr="000468B3" w:rsidRDefault="008E4523">
            <w:pPr>
              <w:widowControl w:val="0"/>
              <w:spacing w:after="120"/>
              <w:rPr>
                <w:b/>
                <w:bCs/>
                <w:lang w:val="es-EC"/>
              </w:rPr>
            </w:pPr>
            <w:r w:rsidRPr="000468B3">
              <w:rPr>
                <w:b/>
                <w:bCs/>
                <w:lang w:val="es-EC"/>
              </w:rPr>
              <w:t>CEC 27.3</w:t>
            </w:r>
          </w:p>
        </w:tc>
        <w:tc>
          <w:tcPr>
            <w:tcW w:w="8146" w:type="dxa"/>
            <w:tcBorders>
              <w:top w:val="single" w:sz="4" w:space="0" w:color="000000"/>
              <w:left w:val="single" w:sz="4" w:space="0" w:color="000000"/>
              <w:bottom w:val="single" w:sz="4" w:space="0" w:color="000000"/>
              <w:right w:val="single" w:sz="4" w:space="0" w:color="000000"/>
            </w:tcBorders>
          </w:tcPr>
          <w:p w14:paraId="72825D61" w14:textId="51219912" w:rsidR="00B722F1" w:rsidRPr="000468B3" w:rsidRDefault="008E4523">
            <w:pPr>
              <w:widowControl w:val="0"/>
              <w:spacing w:after="120"/>
              <w:jc w:val="both"/>
              <w:rPr>
                <w:lang w:val="es-EC"/>
              </w:rPr>
            </w:pPr>
            <w:r w:rsidRPr="000468B3">
              <w:rPr>
                <w:lang w:val="es-EC"/>
              </w:rPr>
              <w:t xml:space="preserve">Los plazos entre cada actualización del Programa serán de </w:t>
            </w:r>
            <w:r w:rsidR="00BE6827" w:rsidRPr="000468B3">
              <w:rPr>
                <w:lang w:val="es-EC"/>
              </w:rPr>
              <w:t>15</w:t>
            </w:r>
            <w:r w:rsidRPr="000468B3">
              <w:rPr>
                <w:lang w:val="es-EC"/>
              </w:rPr>
              <w:t xml:space="preserve"> días.</w:t>
            </w:r>
          </w:p>
          <w:p w14:paraId="0E4540B0" w14:textId="3B9F8A6E" w:rsidR="00B722F1" w:rsidRPr="000468B3" w:rsidRDefault="008E4523">
            <w:pPr>
              <w:widowControl w:val="0"/>
              <w:spacing w:after="120"/>
              <w:jc w:val="both"/>
              <w:rPr>
                <w:lang w:val="es-EC"/>
              </w:rPr>
            </w:pPr>
            <w:r w:rsidRPr="000468B3">
              <w:rPr>
                <w:lang w:val="es-EC"/>
              </w:rPr>
              <w:t>El monto que será retenido por la presentación retrasada del Programa actualizado será de</w:t>
            </w:r>
            <w:r w:rsidR="00BE6827" w:rsidRPr="000468B3">
              <w:rPr>
                <w:lang w:val="es-EC"/>
              </w:rPr>
              <w:t xml:space="preserve"> 0.1 por mil diarios del monto del contrato, sin sobrepasar el 5% del valor del contrato, valor que no será devuelto al contratista.</w:t>
            </w:r>
          </w:p>
        </w:tc>
      </w:tr>
      <w:tr w:rsidR="00B722F1" w:rsidRPr="00D03974" w14:paraId="53F9B388" w14:textId="77777777" w:rsidTr="00C90C83">
        <w:trPr>
          <w:cantSplit/>
        </w:trPr>
        <w:tc>
          <w:tcPr>
            <w:tcW w:w="9016" w:type="dxa"/>
            <w:gridSpan w:val="2"/>
            <w:tcBorders>
              <w:top w:val="single" w:sz="4" w:space="0" w:color="000000"/>
              <w:left w:val="single" w:sz="4" w:space="0" w:color="000000"/>
              <w:bottom w:val="single" w:sz="4" w:space="0" w:color="000000"/>
              <w:right w:val="single" w:sz="4" w:space="0" w:color="000000"/>
            </w:tcBorders>
          </w:tcPr>
          <w:p w14:paraId="58446C40" w14:textId="77777777" w:rsidR="00B722F1" w:rsidRPr="000468B3" w:rsidRDefault="008E4523">
            <w:pPr>
              <w:pStyle w:val="Ttulo4"/>
              <w:widowControl w:val="0"/>
              <w:numPr>
                <w:ilvl w:val="0"/>
                <w:numId w:val="0"/>
              </w:numPr>
              <w:spacing w:after="120"/>
              <w:rPr>
                <w:sz w:val="24"/>
                <w:lang w:val="es-EC"/>
              </w:rPr>
            </w:pPr>
            <w:r w:rsidRPr="000468B3">
              <w:rPr>
                <w:sz w:val="24"/>
                <w:lang w:val="es-EC"/>
              </w:rPr>
              <w:t>C. Control de la Calidad</w:t>
            </w:r>
          </w:p>
        </w:tc>
      </w:tr>
      <w:tr w:rsidR="00B722F1" w:rsidRPr="00D03974" w14:paraId="62DF867C" w14:textId="77777777" w:rsidTr="00C90C83">
        <w:trPr>
          <w:cantSplit/>
        </w:trPr>
        <w:tc>
          <w:tcPr>
            <w:tcW w:w="870" w:type="dxa"/>
            <w:tcBorders>
              <w:top w:val="single" w:sz="4" w:space="0" w:color="000000"/>
              <w:left w:val="single" w:sz="4" w:space="0" w:color="000000"/>
              <w:bottom w:val="single" w:sz="4" w:space="0" w:color="000000"/>
              <w:right w:val="single" w:sz="4" w:space="0" w:color="000000"/>
            </w:tcBorders>
          </w:tcPr>
          <w:p w14:paraId="2D6951E8" w14:textId="77777777" w:rsidR="00B722F1" w:rsidRPr="000468B3" w:rsidRDefault="008E4523">
            <w:pPr>
              <w:widowControl w:val="0"/>
              <w:spacing w:after="120"/>
              <w:rPr>
                <w:b/>
                <w:bCs/>
                <w:lang w:val="es-EC"/>
              </w:rPr>
            </w:pPr>
            <w:r w:rsidRPr="000468B3">
              <w:rPr>
                <w:b/>
                <w:bCs/>
                <w:lang w:val="es-EC"/>
              </w:rPr>
              <w:t>CEC 35.1</w:t>
            </w:r>
          </w:p>
        </w:tc>
        <w:tc>
          <w:tcPr>
            <w:tcW w:w="8146" w:type="dxa"/>
            <w:tcBorders>
              <w:top w:val="single" w:sz="4" w:space="0" w:color="000000"/>
              <w:left w:val="single" w:sz="4" w:space="0" w:color="000000"/>
              <w:bottom w:val="single" w:sz="4" w:space="0" w:color="000000"/>
              <w:right w:val="single" w:sz="4" w:space="0" w:color="000000"/>
            </w:tcBorders>
          </w:tcPr>
          <w:p w14:paraId="3C780188" w14:textId="6760A6F0" w:rsidR="00B722F1" w:rsidRPr="000468B3" w:rsidRDefault="008E4523">
            <w:pPr>
              <w:widowControl w:val="0"/>
              <w:spacing w:after="120"/>
              <w:jc w:val="both"/>
              <w:rPr>
                <w:lang w:val="es-EC"/>
              </w:rPr>
            </w:pPr>
            <w:r w:rsidRPr="000468B3">
              <w:rPr>
                <w:lang w:val="es-EC"/>
              </w:rPr>
              <w:t xml:space="preserve">El Período de Responsabilidad por Defectos es: </w:t>
            </w:r>
            <w:r w:rsidR="007A7C23" w:rsidRPr="000468B3">
              <w:rPr>
                <w:b/>
                <w:bCs/>
                <w:lang w:val="es-EC"/>
              </w:rPr>
              <w:t>10 AÑOS</w:t>
            </w:r>
            <w:r w:rsidR="00093E6B" w:rsidRPr="000468B3">
              <w:rPr>
                <w:lang w:val="es-EC"/>
              </w:rPr>
              <w:t xml:space="preserve">, </w:t>
            </w:r>
            <w:r w:rsidR="003E6224" w:rsidRPr="000468B3">
              <w:rPr>
                <w:lang w:val="es-EC"/>
              </w:rPr>
              <w:t>según lo establecido en el Código Civil.</w:t>
            </w:r>
          </w:p>
        </w:tc>
      </w:tr>
      <w:tr w:rsidR="00B722F1" w:rsidRPr="00D03974" w14:paraId="459A9140" w14:textId="77777777" w:rsidTr="00C90C83">
        <w:trPr>
          <w:cantSplit/>
        </w:trPr>
        <w:tc>
          <w:tcPr>
            <w:tcW w:w="9016" w:type="dxa"/>
            <w:gridSpan w:val="2"/>
            <w:tcBorders>
              <w:top w:val="single" w:sz="4" w:space="0" w:color="000000"/>
              <w:left w:val="single" w:sz="4" w:space="0" w:color="000000"/>
              <w:bottom w:val="single" w:sz="4" w:space="0" w:color="000000"/>
              <w:right w:val="single" w:sz="4" w:space="0" w:color="000000"/>
            </w:tcBorders>
          </w:tcPr>
          <w:p w14:paraId="34373936" w14:textId="77777777" w:rsidR="00B722F1" w:rsidRPr="000468B3" w:rsidRDefault="008E4523">
            <w:pPr>
              <w:widowControl w:val="0"/>
              <w:spacing w:after="120"/>
              <w:jc w:val="center"/>
              <w:rPr>
                <w:lang w:val="es-EC"/>
              </w:rPr>
            </w:pPr>
            <w:r w:rsidRPr="000468B3">
              <w:rPr>
                <w:b/>
                <w:bCs/>
                <w:lang w:val="es-EC"/>
              </w:rPr>
              <w:t>D. Control de Costos</w:t>
            </w:r>
          </w:p>
        </w:tc>
      </w:tr>
      <w:tr w:rsidR="00B722F1" w:rsidRPr="00D03974" w14:paraId="0D503A81" w14:textId="77777777" w:rsidTr="00C90C83">
        <w:trPr>
          <w:cantSplit/>
        </w:trPr>
        <w:tc>
          <w:tcPr>
            <w:tcW w:w="870" w:type="dxa"/>
            <w:tcBorders>
              <w:top w:val="single" w:sz="4" w:space="0" w:color="000000"/>
              <w:left w:val="single" w:sz="4" w:space="0" w:color="000000"/>
              <w:bottom w:val="single" w:sz="4" w:space="0" w:color="000000"/>
              <w:right w:val="single" w:sz="4" w:space="0" w:color="000000"/>
            </w:tcBorders>
          </w:tcPr>
          <w:p w14:paraId="55C32CC6" w14:textId="77777777" w:rsidR="00B722F1" w:rsidRPr="000468B3" w:rsidRDefault="008E4523">
            <w:pPr>
              <w:widowControl w:val="0"/>
              <w:spacing w:after="120"/>
              <w:rPr>
                <w:b/>
                <w:bCs/>
                <w:lang w:val="es-EC"/>
              </w:rPr>
            </w:pPr>
            <w:r w:rsidRPr="000468B3">
              <w:rPr>
                <w:b/>
                <w:bCs/>
                <w:lang w:val="es-EC"/>
              </w:rPr>
              <w:t>CEC 46.1</w:t>
            </w:r>
          </w:p>
        </w:tc>
        <w:tc>
          <w:tcPr>
            <w:tcW w:w="8146" w:type="dxa"/>
            <w:tcBorders>
              <w:top w:val="single" w:sz="4" w:space="0" w:color="000000"/>
              <w:left w:val="single" w:sz="4" w:space="0" w:color="000000"/>
              <w:bottom w:val="single" w:sz="4" w:space="0" w:color="000000"/>
              <w:right w:val="single" w:sz="4" w:space="0" w:color="000000"/>
            </w:tcBorders>
          </w:tcPr>
          <w:p w14:paraId="3B9990AE" w14:textId="14178324" w:rsidR="00B722F1" w:rsidRPr="000468B3" w:rsidRDefault="008E4523">
            <w:pPr>
              <w:widowControl w:val="0"/>
              <w:spacing w:after="120"/>
              <w:rPr>
                <w:i/>
                <w:iCs/>
                <w:lang w:val="es-EC"/>
              </w:rPr>
            </w:pPr>
            <w:r w:rsidRPr="000468B3">
              <w:rPr>
                <w:lang w:val="es-EC"/>
              </w:rPr>
              <w:t xml:space="preserve">La moneda del País del Contratante es: </w:t>
            </w:r>
            <w:r w:rsidR="006B7A3B" w:rsidRPr="000468B3">
              <w:rPr>
                <w:lang w:val="es-EC"/>
              </w:rPr>
              <w:t>dólares</w:t>
            </w:r>
            <w:r w:rsidRPr="000468B3">
              <w:rPr>
                <w:lang w:val="es-EC"/>
              </w:rPr>
              <w:t xml:space="preserve"> de los Estados Unidos de América</w:t>
            </w:r>
            <w:r w:rsidRPr="000468B3">
              <w:rPr>
                <w:i/>
                <w:iCs/>
                <w:lang w:val="es-EC"/>
              </w:rPr>
              <w:t xml:space="preserve">. </w:t>
            </w:r>
          </w:p>
        </w:tc>
      </w:tr>
      <w:tr w:rsidR="00B722F1" w:rsidRPr="00D03974" w14:paraId="4E31A4E0" w14:textId="77777777" w:rsidTr="00C90C83">
        <w:tc>
          <w:tcPr>
            <w:tcW w:w="870" w:type="dxa"/>
            <w:tcBorders>
              <w:top w:val="single" w:sz="4" w:space="0" w:color="000000"/>
              <w:left w:val="single" w:sz="4" w:space="0" w:color="000000"/>
              <w:bottom w:val="single" w:sz="4" w:space="0" w:color="000000"/>
              <w:right w:val="single" w:sz="4" w:space="0" w:color="000000"/>
            </w:tcBorders>
          </w:tcPr>
          <w:p w14:paraId="59E131CA" w14:textId="77777777" w:rsidR="00B722F1" w:rsidRPr="000468B3" w:rsidRDefault="008E4523">
            <w:pPr>
              <w:widowControl w:val="0"/>
              <w:spacing w:after="120"/>
              <w:rPr>
                <w:b/>
                <w:bCs/>
                <w:lang w:val="es-EC"/>
              </w:rPr>
            </w:pPr>
            <w:r w:rsidRPr="000468B3">
              <w:rPr>
                <w:b/>
                <w:bCs/>
                <w:lang w:val="es-EC"/>
              </w:rPr>
              <w:t>CEC 47.1</w:t>
            </w:r>
          </w:p>
        </w:tc>
        <w:tc>
          <w:tcPr>
            <w:tcW w:w="8146" w:type="dxa"/>
            <w:tcBorders>
              <w:top w:val="single" w:sz="4" w:space="0" w:color="000000"/>
              <w:left w:val="single" w:sz="4" w:space="0" w:color="000000"/>
              <w:bottom w:val="single" w:sz="4" w:space="0" w:color="000000"/>
              <w:right w:val="single" w:sz="4" w:space="0" w:color="000000"/>
            </w:tcBorders>
          </w:tcPr>
          <w:p w14:paraId="2F4004CD" w14:textId="14178BAC" w:rsidR="00B722F1" w:rsidRPr="000468B3" w:rsidRDefault="008E4523">
            <w:pPr>
              <w:widowControl w:val="0"/>
              <w:jc w:val="both"/>
              <w:rPr>
                <w:lang w:val="es-EC"/>
              </w:rPr>
            </w:pPr>
            <w:r w:rsidRPr="000468B3">
              <w:rPr>
                <w:lang w:val="es-EC"/>
              </w:rPr>
              <w:t>El Contrato no est</w:t>
            </w:r>
            <w:r w:rsidR="000C3765" w:rsidRPr="000468B3">
              <w:rPr>
                <w:lang w:val="es-EC"/>
              </w:rPr>
              <w:t>á</w:t>
            </w:r>
            <w:r w:rsidRPr="000468B3">
              <w:rPr>
                <w:lang w:val="es-EC"/>
              </w:rPr>
              <w:t xml:space="preserve"> sujeto a ajuste de precios de conformidad con la Cláusula 47 de las CGC, y consecuentemente la siguiente información en relación con los coeficientes no se aplica.</w:t>
            </w:r>
          </w:p>
          <w:p w14:paraId="1D11C7FB" w14:textId="77777777" w:rsidR="00B722F1" w:rsidRPr="000468B3" w:rsidRDefault="00B722F1" w:rsidP="006854C5">
            <w:pPr>
              <w:pStyle w:val="Outline"/>
              <w:widowControl w:val="0"/>
              <w:spacing w:before="0"/>
              <w:ind w:left="72"/>
              <w:jc w:val="both"/>
              <w:rPr>
                <w:lang w:val="es-EC"/>
              </w:rPr>
            </w:pPr>
          </w:p>
        </w:tc>
      </w:tr>
      <w:tr w:rsidR="00B722F1" w:rsidRPr="00D03974" w14:paraId="6CB6D6D7" w14:textId="77777777" w:rsidTr="00C90C83">
        <w:trPr>
          <w:cantSplit/>
        </w:trPr>
        <w:tc>
          <w:tcPr>
            <w:tcW w:w="870" w:type="dxa"/>
            <w:tcBorders>
              <w:top w:val="single" w:sz="4" w:space="0" w:color="000000"/>
              <w:left w:val="single" w:sz="4" w:space="0" w:color="000000"/>
              <w:bottom w:val="single" w:sz="4" w:space="0" w:color="000000"/>
              <w:right w:val="single" w:sz="4" w:space="0" w:color="000000"/>
            </w:tcBorders>
          </w:tcPr>
          <w:p w14:paraId="618F0428" w14:textId="77777777" w:rsidR="00B722F1" w:rsidRPr="000468B3" w:rsidRDefault="008E4523">
            <w:pPr>
              <w:widowControl w:val="0"/>
              <w:spacing w:after="120"/>
              <w:rPr>
                <w:b/>
                <w:bCs/>
                <w:lang w:val="es-EC"/>
              </w:rPr>
            </w:pPr>
            <w:r w:rsidRPr="000468B3">
              <w:rPr>
                <w:b/>
                <w:bCs/>
                <w:lang w:val="es-EC"/>
              </w:rPr>
              <w:t>CEC 48.1</w:t>
            </w:r>
          </w:p>
        </w:tc>
        <w:tc>
          <w:tcPr>
            <w:tcW w:w="8146" w:type="dxa"/>
            <w:tcBorders>
              <w:top w:val="single" w:sz="4" w:space="0" w:color="000000"/>
              <w:left w:val="single" w:sz="4" w:space="0" w:color="000000"/>
              <w:bottom w:val="single" w:sz="4" w:space="0" w:color="000000"/>
              <w:right w:val="single" w:sz="4" w:space="0" w:color="000000"/>
            </w:tcBorders>
          </w:tcPr>
          <w:p w14:paraId="469F6A1E" w14:textId="64791DC6" w:rsidR="00B722F1" w:rsidRPr="000468B3" w:rsidRDefault="008E4523">
            <w:pPr>
              <w:widowControl w:val="0"/>
              <w:spacing w:after="120"/>
              <w:rPr>
                <w:lang w:val="es-EC"/>
              </w:rPr>
            </w:pPr>
            <w:r w:rsidRPr="000468B3">
              <w:rPr>
                <w:lang w:val="es-EC"/>
              </w:rPr>
              <w:t>La proporción que se retendrá de los de pagos es: “No aplica”</w:t>
            </w:r>
          </w:p>
        </w:tc>
      </w:tr>
      <w:tr w:rsidR="00B722F1" w:rsidRPr="00D03974" w14:paraId="28A39B69" w14:textId="77777777" w:rsidTr="00C90C83">
        <w:trPr>
          <w:cantSplit/>
        </w:trPr>
        <w:tc>
          <w:tcPr>
            <w:tcW w:w="870" w:type="dxa"/>
            <w:tcBorders>
              <w:top w:val="single" w:sz="4" w:space="0" w:color="000000"/>
              <w:left w:val="single" w:sz="4" w:space="0" w:color="000000"/>
              <w:bottom w:val="single" w:sz="4" w:space="0" w:color="000000"/>
              <w:right w:val="single" w:sz="4" w:space="0" w:color="000000"/>
            </w:tcBorders>
          </w:tcPr>
          <w:p w14:paraId="3D5CDD0F" w14:textId="77777777" w:rsidR="00B722F1" w:rsidRPr="000468B3" w:rsidRDefault="008E4523">
            <w:pPr>
              <w:widowControl w:val="0"/>
              <w:spacing w:after="120"/>
              <w:rPr>
                <w:b/>
                <w:bCs/>
                <w:lang w:val="es-EC"/>
              </w:rPr>
            </w:pPr>
            <w:r w:rsidRPr="000468B3">
              <w:rPr>
                <w:b/>
                <w:bCs/>
                <w:lang w:val="es-EC"/>
              </w:rPr>
              <w:lastRenderedPageBreak/>
              <w:t>CEC 49.1</w:t>
            </w:r>
            <w:r w:rsidRPr="000468B3">
              <w:rPr>
                <w:b/>
                <w:bCs/>
                <w:lang w:val="es-EC"/>
              </w:rPr>
              <w:tab/>
            </w:r>
          </w:p>
        </w:tc>
        <w:tc>
          <w:tcPr>
            <w:tcW w:w="8146" w:type="dxa"/>
            <w:tcBorders>
              <w:top w:val="single" w:sz="4" w:space="0" w:color="000000"/>
              <w:left w:val="single" w:sz="4" w:space="0" w:color="000000"/>
              <w:bottom w:val="single" w:sz="4" w:space="0" w:color="000000"/>
              <w:right w:val="single" w:sz="4" w:space="0" w:color="000000"/>
            </w:tcBorders>
          </w:tcPr>
          <w:p w14:paraId="2E99521B" w14:textId="5013FBE2" w:rsidR="00B722F1" w:rsidRPr="000468B3" w:rsidRDefault="008E4523">
            <w:pPr>
              <w:widowControl w:val="0"/>
              <w:spacing w:after="120"/>
              <w:jc w:val="both"/>
              <w:rPr>
                <w:lang w:val="es-EC"/>
              </w:rPr>
            </w:pPr>
            <w:r w:rsidRPr="000468B3">
              <w:rPr>
                <w:spacing w:val="-3"/>
                <w:lang w:val="es-EC"/>
              </w:rPr>
              <w:t>El contratista deberá indemnizar al contratante por demora en la entrega de la obra por un valor del</w:t>
            </w:r>
            <w:r w:rsidRPr="000468B3">
              <w:rPr>
                <w:lang w:val="es-EC"/>
              </w:rPr>
              <w:t>:</w:t>
            </w:r>
            <w:r w:rsidRPr="000468B3">
              <w:rPr>
                <w:spacing w:val="-3"/>
                <w:lang w:val="es-EC"/>
              </w:rPr>
              <w:t xml:space="preserve"> </w:t>
            </w:r>
            <w:r w:rsidRPr="000468B3">
              <w:rPr>
                <w:lang w:val="es-EC"/>
              </w:rPr>
              <w:t xml:space="preserve">(1/1000) del precio </w:t>
            </w:r>
            <w:r w:rsidR="009C54F9" w:rsidRPr="000468B3">
              <w:rPr>
                <w:lang w:val="es-EC"/>
              </w:rPr>
              <w:t>de la planilla del periodo</w:t>
            </w:r>
            <w:r w:rsidRPr="000468B3">
              <w:rPr>
                <w:lang w:val="es-EC"/>
              </w:rPr>
              <w:t xml:space="preserve">, por cada día de atraso, a efectos de resarcir los daños y perjuicios que tal demora ha ocasionado al contratante. </w:t>
            </w:r>
          </w:p>
          <w:p w14:paraId="26DD02D4" w14:textId="77777777" w:rsidR="006854C5" w:rsidRPr="000468B3" w:rsidRDefault="006854C5" w:rsidP="006854C5">
            <w:pPr>
              <w:jc w:val="both"/>
              <w:rPr>
                <w:lang w:val="es-EC"/>
              </w:rPr>
            </w:pPr>
            <w:r w:rsidRPr="000468B3">
              <w:rPr>
                <w:lang w:val="es-EC"/>
              </w:rPr>
              <w:t>Por otros incumplimientos: Además, el contratante sancionará al Contratista, con multa diaria equivalente al 0.01% (0.1 por mil) del valor del Contrato en los siguientes casos:</w:t>
            </w:r>
          </w:p>
          <w:p w14:paraId="07C24B5F" w14:textId="77777777" w:rsidR="006854C5" w:rsidRPr="000468B3" w:rsidRDefault="006854C5" w:rsidP="006854C5">
            <w:pPr>
              <w:rPr>
                <w:lang w:val="es-EC"/>
              </w:rPr>
            </w:pPr>
          </w:p>
          <w:p w14:paraId="43D23282" w14:textId="77777777" w:rsidR="006854C5" w:rsidRPr="000468B3" w:rsidRDefault="006854C5" w:rsidP="006854C5">
            <w:pPr>
              <w:numPr>
                <w:ilvl w:val="0"/>
                <w:numId w:val="29"/>
              </w:numPr>
              <w:suppressAutoHyphens w:val="0"/>
              <w:jc w:val="both"/>
              <w:rPr>
                <w:lang w:val="es-EC"/>
              </w:rPr>
            </w:pPr>
            <w:r w:rsidRPr="000468B3">
              <w:rPr>
                <w:lang w:val="es-EC"/>
              </w:rPr>
              <w:t>Si no dispone del personal o del equipo de construcción de acuerdo a los compromisos contractuales;</w:t>
            </w:r>
          </w:p>
          <w:p w14:paraId="71E88B80" w14:textId="77777777" w:rsidR="006854C5" w:rsidRPr="000468B3" w:rsidRDefault="006854C5" w:rsidP="006854C5">
            <w:pPr>
              <w:numPr>
                <w:ilvl w:val="0"/>
                <w:numId w:val="29"/>
              </w:numPr>
              <w:suppressAutoHyphens w:val="0"/>
              <w:jc w:val="both"/>
              <w:rPr>
                <w:lang w:val="es-EC"/>
              </w:rPr>
            </w:pPr>
            <w:r w:rsidRPr="000468B3">
              <w:rPr>
                <w:lang w:val="es-EC"/>
              </w:rPr>
              <w:t>Si el contratista no acatare las órdenes del Administrador del Contrato o de fiscalización durante el tiempo que dure este incumplimiento;</w:t>
            </w:r>
          </w:p>
          <w:p w14:paraId="013CAB62" w14:textId="77777777" w:rsidR="006854C5" w:rsidRPr="000468B3" w:rsidRDefault="006854C5" w:rsidP="006854C5">
            <w:pPr>
              <w:numPr>
                <w:ilvl w:val="0"/>
                <w:numId w:val="29"/>
              </w:numPr>
              <w:suppressAutoHyphens w:val="0"/>
              <w:jc w:val="both"/>
              <w:rPr>
                <w:lang w:val="es-EC"/>
              </w:rPr>
            </w:pPr>
            <w:r w:rsidRPr="000468B3">
              <w:rPr>
                <w:lang w:val="es-EC"/>
              </w:rPr>
              <w:t>Cuando intencionalmente el contratista obstaculice los trabajos de otros contratistas o de los trabajadores del Contratante;</w:t>
            </w:r>
          </w:p>
          <w:p w14:paraId="0F878813" w14:textId="77777777" w:rsidR="006854C5" w:rsidRPr="000468B3" w:rsidRDefault="006854C5" w:rsidP="006854C5">
            <w:pPr>
              <w:numPr>
                <w:ilvl w:val="0"/>
                <w:numId w:val="29"/>
              </w:numPr>
              <w:suppressAutoHyphens w:val="0"/>
              <w:jc w:val="both"/>
              <w:rPr>
                <w:lang w:val="es-EC"/>
              </w:rPr>
            </w:pPr>
            <w:r w:rsidRPr="000468B3">
              <w:rPr>
                <w:lang w:val="es-EC"/>
              </w:rPr>
              <w:t>Por cada día de retraso en la entrega de las planillas de la obra.</w:t>
            </w:r>
          </w:p>
          <w:p w14:paraId="5D7C0097" w14:textId="77777777" w:rsidR="006854C5" w:rsidRPr="000468B3" w:rsidRDefault="006854C5" w:rsidP="006854C5">
            <w:pPr>
              <w:numPr>
                <w:ilvl w:val="0"/>
                <w:numId w:val="29"/>
              </w:numPr>
              <w:suppressAutoHyphens w:val="0"/>
              <w:jc w:val="both"/>
              <w:rPr>
                <w:lang w:val="es-EC"/>
              </w:rPr>
            </w:pPr>
            <w:r w:rsidRPr="000468B3">
              <w:rPr>
                <w:lang w:val="es-EC"/>
              </w:rPr>
              <w:t>Por cada día de retraso en la entrega de la planilla de liquidación.</w:t>
            </w:r>
          </w:p>
          <w:p w14:paraId="792F9554" w14:textId="77777777" w:rsidR="006854C5" w:rsidRPr="000468B3" w:rsidRDefault="006854C5" w:rsidP="006854C5">
            <w:pPr>
              <w:numPr>
                <w:ilvl w:val="0"/>
                <w:numId w:val="29"/>
              </w:numPr>
              <w:suppressAutoHyphens w:val="0"/>
              <w:jc w:val="both"/>
              <w:rPr>
                <w:lang w:val="es-EC"/>
              </w:rPr>
            </w:pPr>
            <w:r w:rsidRPr="000468B3">
              <w:rPr>
                <w:lang w:val="es-EC"/>
              </w:rPr>
              <w:t>Por cada día de retraso en el incumplimiento en el plazo otorgado para la corrección y /o demolición y /o reemplazo de los elementos defectuosos o mal ejecutados o con vicios ocultos o no autorizados</w:t>
            </w:r>
          </w:p>
          <w:p w14:paraId="3180B266" w14:textId="77777777" w:rsidR="006854C5" w:rsidRPr="000468B3" w:rsidRDefault="006854C5" w:rsidP="006854C5">
            <w:pPr>
              <w:numPr>
                <w:ilvl w:val="0"/>
                <w:numId w:val="29"/>
              </w:numPr>
              <w:suppressAutoHyphens w:val="0"/>
              <w:jc w:val="both"/>
              <w:rPr>
                <w:lang w:val="es-EC"/>
              </w:rPr>
            </w:pPr>
            <w:r w:rsidRPr="000468B3">
              <w:rPr>
                <w:lang w:val="es-EC"/>
              </w:rPr>
              <w:t>Por cada día de retraso en el incumplimiento de las especificaciones técnicas y ambientales.</w:t>
            </w:r>
          </w:p>
          <w:p w14:paraId="3148C8B3" w14:textId="77777777" w:rsidR="006854C5" w:rsidRPr="000468B3" w:rsidRDefault="006854C5" w:rsidP="006854C5">
            <w:pPr>
              <w:numPr>
                <w:ilvl w:val="0"/>
                <w:numId w:val="29"/>
              </w:numPr>
              <w:suppressAutoHyphens w:val="0"/>
              <w:jc w:val="both"/>
              <w:rPr>
                <w:lang w:val="es-EC"/>
              </w:rPr>
            </w:pPr>
            <w:r w:rsidRPr="000468B3">
              <w:rPr>
                <w:lang w:val="es-EC"/>
              </w:rPr>
              <w:t>Por cada día de retraso en el incumplimiento de las leyes laborales y normas de seguridad vigentes en el país.</w:t>
            </w:r>
          </w:p>
          <w:p w14:paraId="5048461B" w14:textId="77777777" w:rsidR="006854C5" w:rsidRPr="000468B3" w:rsidRDefault="006854C5" w:rsidP="006854C5">
            <w:pPr>
              <w:numPr>
                <w:ilvl w:val="0"/>
                <w:numId w:val="29"/>
              </w:numPr>
              <w:suppressAutoHyphens w:val="0"/>
              <w:jc w:val="both"/>
              <w:rPr>
                <w:lang w:val="es-EC"/>
              </w:rPr>
            </w:pPr>
            <w:r w:rsidRPr="000468B3">
              <w:rPr>
                <w:lang w:val="es-EC"/>
              </w:rPr>
              <w:t>Por no cumplimiento del monto de ejecución programado mensual en el cronograma de inversión vigente, por cada día de este retraso, hasta la siguiente planilla a ser evaluada. Las evaluaciones se harán mensualmente con cada planilla.</w:t>
            </w:r>
          </w:p>
          <w:p w14:paraId="4E54D0D9" w14:textId="77777777" w:rsidR="006854C5" w:rsidRPr="000468B3" w:rsidRDefault="006854C5">
            <w:pPr>
              <w:widowControl w:val="0"/>
              <w:spacing w:after="120"/>
              <w:jc w:val="both"/>
              <w:rPr>
                <w:i/>
                <w:iCs/>
                <w:color w:val="0070C0"/>
                <w:lang w:val="es-EC"/>
              </w:rPr>
            </w:pPr>
          </w:p>
          <w:p w14:paraId="4AEF9E7D" w14:textId="5113884F" w:rsidR="00B722F1" w:rsidRPr="000468B3" w:rsidRDefault="008E4523">
            <w:pPr>
              <w:widowControl w:val="0"/>
              <w:spacing w:after="120"/>
              <w:jc w:val="both"/>
              <w:rPr>
                <w:lang w:val="es-EC"/>
              </w:rPr>
            </w:pPr>
            <w:r w:rsidRPr="000468B3">
              <w:rPr>
                <w:lang w:val="es-EC"/>
              </w:rPr>
              <w:t>El monto total de daños y perjuicios es</w:t>
            </w:r>
            <w:r w:rsidR="00BE7932" w:rsidRPr="000468B3">
              <w:rPr>
                <w:lang w:val="es-EC"/>
              </w:rPr>
              <w:t xml:space="preserve"> </w:t>
            </w:r>
            <w:r w:rsidR="006854C5" w:rsidRPr="000468B3">
              <w:rPr>
                <w:lang w:val="es-EC"/>
              </w:rPr>
              <w:t>5</w:t>
            </w:r>
            <w:r w:rsidRPr="000468B3">
              <w:rPr>
                <w:lang w:val="es-EC"/>
              </w:rPr>
              <w:t>% (</w:t>
            </w:r>
            <w:r w:rsidR="006854C5" w:rsidRPr="000468B3">
              <w:rPr>
                <w:lang w:val="es-EC"/>
              </w:rPr>
              <w:t>cinco</w:t>
            </w:r>
            <w:r w:rsidRPr="000468B3">
              <w:rPr>
                <w:lang w:val="es-EC"/>
              </w:rPr>
              <w:t xml:space="preserve"> por ciento) del precio final del Contrato.</w:t>
            </w:r>
          </w:p>
          <w:p w14:paraId="46904B3F" w14:textId="77777777" w:rsidR="00B722F1" w:rsidRPr="000468B3" w:rsidRDefault="00B722F1" w:rsidP="006854C5">
            <w:pPr>
              <w:widowControl w:val="0"/>
              <w:spacing w:after="120"/>
              <w:jc w:val="both"/>
              <w:rPr>
                <w:i/>
                <w:iCs/>
                <w:lang w:val="es-EC"/>
              </w:rPr>
            </w:pPr>
          </w:p>
        </w:tc>
      </w:tr>
      <w:tr w:rsidR="00B722F1" w:rsidRPr="00D03974" w14:paraId="2BA02C16" w14:textId="77777777" w:rsidTr="00C90C83">
        <w:trPr>
          <w:cantSplit/>
        </w:trPr>
        <w:tc>
          <w:tcPr>
            <w:tcW w:w="870" w:type="dxa"/>
            <w:tcBorders>
              <w:top w:val="single" w:sz="4" w:space="0" w:color="000000"/>
              <w:left w:val="single" w:sz="4" w:space="0" w:color="000000"/>
              <w:bottom w:val="single" w:sz="4" w:space="0" w:color="000000"/>
              <w:right w:val="single" w:sz="4" w:space="0" w:color="000000"/>
            </w:tcBorders>
          </w:tcPr>
          <w:p w14:paraId="278DD7B9" w14:textId="77777777" w:rsidR="00B722F1" w:rsidRPr="000468B3" w:rsidRDefault="008E4523">
            <w:pPr>
              <w:widowControl w:val="0"/>
              <w:spacing w:after="120"/>
              <w:rPr>
                <w:b/>
                <w:bCs/>
                <w:lang w:val="es-EC"/>
              </w:rPr>
            </w:pPr>
            <w:r w:rsidRPr="000468B3">
              <w:rPr>
                <w:b/>
                <w:bCs/>
                <w:lang w:val="es-EC"/>
              </w:rPr>
              <w:t>CEC 50.1</w:t>
            </w:r>
          </w:p>
        </w:tc>
        <w:tc>
          <w:tcPr>
            <w:tcW w:w="8146" w:type="dxa"/>
            <w:tcBorders>
              <w:top w:val="single" w:sz="4" w:space="0" w:color="000000"/>
              <w:left w:val="single" w:sz="4" w:space="0" w:color="000000"/>
              <w:bottom w:val="single" w:sz="4" w:space="0" w:color="000000"/>
              <w:right w:val="single" w:sz="4" w:space="0" w:color="000000"/>
            </w:tcBorders>
          </w:tcPr>
          <w:p w14:paraId="0799A01D" w14:textId="25955F20" w:rsidR="00B722F1" w:rsidRPr="000468B3" w:rsidRDefault="006854C5">
            <w:pPr>
              <w:widowControl w:val="0"/>
              <w:spacing w:after="120"/>
              <w:jc w:val="both"/>
              <w:rPr>
                <w:i/>
                <w:iCs/>
                <w:spacing w:val="-3"/>
                <w:lang w:val="es-EC"/>
              </w:rPr>
            </w:pPr>
            <w:r w:rsidRPr="000468B3">
              <w:rPr>
                <w:spacing w:val="-3"/>
                <w:lang w:val="es-EC"/>
              </w:rPr>
              <w:t>No Aplica</w:t>
            </w:r>
          </w:p>
        </w:tc>
      </w:tr>
      <w:tr w:rsidR="00B722F1" w:rsidRPr="00D03974" w14:paraId="4FBA5119" w14:textId="77777777" w:rsidTr="00C90C83">
        <w:trPr>
          <w:cantSplit/>
        </w:trPr>
        <w:tc>
          <w:tcPr>
            <w:tcW w:w="870" w:type="dxa"/>
            <w:tcBorders>
              <w:top w:val="single" w:sz="4" w:space="0" w:color="000000"/>
              <w:left w:val="single" w:sz="4" w:space="0" w:color="000000"/>
              <w:bottom w:val="single" w:sz="4" w:space="0" w:color="000000"/>
              <w:right w:val="single" w:sz="4" w:space="0" w:color="000000"/>
            </w:tcBorders>
          </w:tcPr>
          <w:p w14:paraId="3AC820A2" w14:textId="77777777" w:rsidR="00B722F1" w:rsidRPr="000468B3" w:rsidRDefault="008E4523">
            <w:pPr>
              <w:widowControl w:val="0"/>
              <w:spacing w:after="120"/>
              <w:rPr>
                <w:b/>
                <w:bCs/>
                <w:lang w:val="es-EC"/>
              </w:rPr>
            </w:pPr>
            <w:r w:rsidRPr="000468B3">
              <w:rPr>
                <w:b/>
                <w:bCs/>
                <w:lang w:val="es-EC"/>
              </w:rPr>
              <w:lastRenderedPageBreak/>
              <w:t>CEC  51.1</w:t>
            </w:r>
          </w:p>
        </w:tc>
        <w:tc>
          <w:tcPr>
            <w:tcW w:w="8146" w:type="dxa"/>
            <w:tcBorders>
              <w:top w:val="single" w:sz="4" w:space="0" w:color="000000"/>
              <w:left w:val="single" w:sz="4" w:space="0" w:color="000000"/>
              <w:bottom w:val="single" w:sz="4" w:space="0" w:color="000000"/>
              <w:right w:val="single" w:sz="4" w:space="0" w:color="000000"/>
            </w:tcBorders>
          </w:tcPr>
          <w:p w14:paraId="2A98BC1F" w14:textId="4F1CDB2B" w:rsidR="00B722F1" w:rsidRPr="000468B3" w:rsidRDefault="008E4523">
            <w:pPr>
              <w:widowControl w:val="0"/>
              <w:spacing w:after="120"/>
              <w:jc w:val="both"/>
              <w:rPr>
                <w:spacing w:val="-3"/>
                <w:lang w:val="es-EC"/>
              </w:rPr>
            </w:pPr>
            <w:r w:rsidRPr="000468B3">
              <w:rPr>
                <w:spacing w:val="-3"/>
                <w:lang w:val="es-EC"/>
              </w:rPr>
              <w:t xml:space="preserve">El contratante pagará al contratista por anticipo el: </w:t>
            </w:r>
            <w:r w:rsidR="00544F97" w:rsidRPr="000468B3">
              <w:rPr>
                <w:lang w:val="es-EC"/>
              </w:rPr>
              <w:t>4</w:t>
            </w:r>
            <w:r w:rsidR="006854C5" w:rsidRPr="000468B3">
              <w:rPr>
                <w:lang w:val="es-EC"/>
              </w:rPr>
              <w:t>0</w:t>
            </w:r>
            <w:r w:rsidRPr="000468B3">
              <w:rPr>
                <w:lang w:val="es-EC"/>
              </w:rPr>
              <w:t xml:space="preserve">%, </w:t>
            </w:r>
            <w:r w:rsidRPr="000468B3">
              <w:rPr>
                <w:spacing w:val="-3"/>
                <w:lang w:val="es-EC"/>
              </w:rPr>
              <w:t>el que</w:t>
            </w:r>
            <w:r w:rsidRPr="000468B3">
              <w:rPr>
                <w:lang w:val="es-EC"/>
              </w:rPr>
              <w:t xml:space="preserve"> </w:t>
            </w:r>
            <w:r w:rsidRPr="000468B3">
              <w:rPr>
                <w:spacing w:val="-3"/>
                <w:lang w:val="es-EC"/>
              </w:rPr>
              <w:t xml:space="preserve">se pagará al Contratista a más tardar dentro de los </w:t>
            </w:r>
            <w:r w:rsidR="006854C5" w:rsidRPr="000468B3">
              <w:rPr>
                <w:lang w:val="es-EC"/>
              </w:rPr>
              <w:t>30</w:t>
            </w:r>
            <w:r w:rsidRPr="000468B3">
              <w:rPr>
                <w:spacing w:val="-3"/>
                <w:lang w:val="es-EC"/>
              </w:rPr>
              <w:t xml:space="preserve"> días computados a partir de la suscripción del contrato. </w:t>
            </w:r>
          </w:p>
          <w:p w14:paraId="4075BFDD" w14:textId="77777777" w:rsidR="00B722F1" w:rsidRPr="000468B3" w:rsidRDefault="008E4523">
            <w:pPr>
              <w:widowControl w:val="0"/>
              <w:spacing w:after="120"/>
              <w:jc w:val="both"/>
              <w:rPr>
                <w:bCs/>
                <w:lang w:val="es-EC"/>
              </w:rPr>
            </w:pPr>
            <w:r w:rsidRPr="000468B3">
              <w:rPr>
                <w:bCs/>
                <w:lang w:val="es-EC"/>
              </w:rPr>
              <w:t>En caso de anticipo, se deberá presentar una Garantía por el buen uso del anticipo.</w:t>
            </w:r>
          </w:p>
          <w:p w14:paraId="004E4985" w14:textId="77777777" w:rsidR="00B722F1" w:rsidRPr="000468B3" w:rsidRDefault="008E4523">
            <w:pPr>
              <w:widowControl w:val="0"/>
              <w:numPr>
                <w:ilvl w:val="2"/>
                <w:numId w:val="24"/>
              </w:numPr>
              <w:spacing w:after="120"/>
              <w:ind w:left="0"/>
              <w:jc w:val="both"/>
              <w:rPr>
                <w:i/>
                <w:iCs/>
                <w:lang w:val="es-EC"/>
              </w:rPr>
            </w:pPr>
            <w:r w:rsidRPr="000468B3">
              <w:rPr>
                <w:lang w:val="es-EC"/>
              </w:rPr>
              <w:t>La Garantía de buen uso del anticipo aceptable al Contratante deberá ser:</w:t>
            </w:r>
          </w:p>
          <w:p w14:paraId="56672AB0" w14:textId="77777777" w:rsidR="00B722F1" w:rsidRPr="000468B3" w:rsidRDefault="008E4523">
            <w:pPr>
              <w:widowControl w:val="0"/>
              <w:numPr>
                <w:ilvl w:val="2"/>
                <w:numId w:val="24"/>
              </w:numPr>
              <w:spacing w:after="120"/>
              <w:ind w:left="0"/>
              <w:jc w:val="both"/>
              <w:rPr>
                <w:i/>
                <w:iCs/>
                <w:lang w:val="es-EC"/>
              </w:rPr>
            </w:pPr>
            <w:r w:rsidRPr="000468B3">
              <w:rPr>
                <w:bCs/>
                <w:lang w:val="es-EC"/>
              </w:rPr>
              <w:t xml:space="preserve">Garantía por un valor equivalente al total del anticipo incondicional irrevocable y de cobro inmediato, otorgada por un banco o institución financiera, establecida en el país o por intermedio de ellos o </w:t>
            </w:r>
          </w:p>
          <w:p w14:paraId="4EDD84B2" w14:textId="77777777" w:rsidR="00B722F1" w:rsidRPr="000468B3" w:rsidRDefault="008E4523">
            <w:pPr>
              <w:widowControl w:val="0"/>
              <w:numPr>
                <w:ilvl w:val="2"/>
                <w:numId w:val="24"/>
              </w:numPr>
              <w:spacing w:after="120"/>
              <w:ind w:left="0"/>
              <w:jc w:val="both"/>
              <w:rPr>
                <w:i/>
                <w:iCs/>
                <w:lang w:val="es-EC"/>
              </w:rPr>
            </w:pPr>
            <w:r w:rsidRPr="000468B3">
              <w:rPr>
                <w:bCs/>
                <w:lang w:val="es-EC"/>
              </w:rPr>
              <w:t>Fianza instrumentada en una póliza de seguros, por un valor equivalente al total del anticipo incondicional e irrevocable, de cobro inmediato, emitida por una compañía de seguro establecida en el país.</w:t>
            </w:r>
          </w:p>
          <w:p w14:paraId="233871F7" w14:textId="77777777" w:rsidR="00B722F1" w:rsidRPr="000468B3" w:rsidRDefault="008E4523">
            <w:pPr>
              <w:widowControl w:val="0"/>
              <w:spacing w:after="120"/>
              <w:jc w:val="both"/>
              <w:rPr>
                <w:lang w:val="es-EC"/>
              </w:rPr>
            </w:pPr>
            <w:r w:rsidRPr="000468B3">
              <w:rPr>
                <w:lang w:val="es-EC"/>
              </w:rPr>
              <w:t xml:space="preserve">Estas garantías no admitirán cláusula alguna que establezca trámite administrativo previo, bastando para su ejecución el requerimiento por escrito del CONTRATANTE. </w:t>
            </w:r>
          </w:p>
          <w:p w14:paraId="4778C747" w14:textId="77777777" w:rsidR="00B722F1" w:rsidRPr="000468B3" w:rsidRDefault="008E4523">
            <w:pPr>
              <w:widowControl w:val="0"/>
              <w:spacing w:after="120"/>
              <w:jc w:val="both"/>
              <w:rPr>
                <w:spacing w:val="-3"/>
                <w:lang w:val="es-EC"/>
              </w:rPr>
            </w:pPr>
            <w:r w:rsidRPr="000468B3">
              <w:rPr>
                <w:spacing w:val="-3"/>
                <w:lang w:val="es-EC"/>
              </w:rPr>
              <w:t xml:space="preserve">Valor total del contrato: el pago del valor total del contrato se realizará contra presentación y aprobación de planillas mensuales que reflejen las cantidades efectivamente ejecutadas por cada uno de los rubros al precio unitario cotizado por el contratista en la Lista de Cantidades de su oferta, para lo cual se deberá contar con el Informe a satisfacción del fiscalizador y administrador de la obra.  </w:t>
            </w:r>
          </w:p>
          <w:p w14:paraId="7F81D19F" w14:textId="77777777" w:rsidR="00B722F1" w:rsidRPr="000468B3" w:rsidRDefault="008E4523">
            <w:pPr>
              <w:widowControl w:val="0"/>
              <w:spacing w:after="120"/>
              <w:jc w:val="both"/>
              <w:rPr>
                <w:spacing w:val="-3"/>
                <w:lang w:val="es-EC"/>
              </w:rPr>
            </w:pPr>
            <w:r w:rsidRPr="000468B3">
              <w:rPr>
                <w:spacing w:val="-3"/>
                <w:lang w:val="es-EC"/>
              </w:rPr>
              <w:t>El anticipo será devengado en la misma proporción que se entregó en cada planilla hasta la liquidación de la obra.</w:t>
            </w:r>
          </w:p>
          <w:p w14:paraId="3253B101" w14:textId="77777777" w:rsidR="00B722F1" w:rsidRPr="000468B3" w:rsidRDefault="008E4523">
            <w:pPr>
              <w:widowControl w:val="0"/>
              <w:spacing w:after="120"/>
              <w:jc w:val="both"/>
              <w:rPr>
                <w:spacing w:val="-3"/>
                <w:lang w:val="es-EC"/>
              </w:rPr>
            </w:pPr>
            <w:r w:rsidRPr="000468B3">
              <w:rPr>
                <w:spacing w:val="-3"/>
                <w:lang w:val="es-EC"/>
              </w:rPr>
              <w:t>En caso de que el oferente no requiera anticipo, el pago se realizará contra presentación y aprobación de planillas mensuales que reflejen las cantidades efectivamente ejecutadas por cada uno de los rubros al precio unitario cotizado por el contratista en la Lista de Cantidades de su oferta, para lo cual se deberá contar con el Informe a satisfacción del fiscalizador y administrador de la obra.</w:t>
            </w:r>
          </w:p>
        </w:tc>
      </w:tr>
      <w:tr w:rsidR="00B722F1" w:rsidRPr="00D03974" w14:paraId="0F3AAEAD" w14:textId="77777777" w:rsidTr="00C90C83">
        <w:tc>
          <w:tcPr>
            <w:tcW w:w="870" w:type="dxa"/>
            <w:tcBorders>
              <w:top w:val="single" w:sz="4" w:space="0" w:color="000000"/>
              <w:left w:val="single" w:sz="4" w:space="0" w:color="000000"/>
              <w:bottom w:val="single" w:sz="4" w:space="0" w:color="000000"/>
              <w:right w:val="single" w:sz="4" w:space="0" w:color="000000"/>
            </w:tcBorders>
          </w:tcPr>
          <w:p w14:paraId="39C60ED7" w14:textId="77777777" w:rsidR="00B722F1" w:rsidRPr="000468B3" w:rsidRDefault="008E4523">
            <w:pPr>
              <w:widowControl w:val="0"/>
              <w:spacing w:after="120"/>
              <w:rPr>
                <w:b/>
                <w:bCs/>
                <w:lang w:val="es-EC"/>
              </w:rPr>
            </w:pPr>
            <w:r w:rsidRPr="000468B3">
              <w:rPr>
                <w:b/>
                <w:bCs/>
                <w:lang w:val="es-EC"/>
              </w:rPr>
              <w:t>CEC 52.1</w:t>
            </w:r>
            <w:r w:rsidRPr="000468B3">
              <w:rPr>
                <w:b/>
                <w:bCs/>
                <w:lang w:val="es-EC"/>
              </w:rPr>
              <w:tab/>
            </w:r>
          </w:p>
        </w:tc>
        <w:tc>
          <w:tcPr>
            <w:tcW w:w="8146" w:type="dxa"/>
            <w:tcBorders>
              <w:top w:val="single" w:sz="4" w:space="0" w:color="000000"/>
              <w:left w:val="single" w:sz="4" w:space="0" w:color="000000"/>
              <w:bottom w:val="single" w:sz="4" w:space="0" w:color="000000"/>
              <w:right w:val="single" w:sz="4" w:space="0" w:color="000000"/>
            </w:tcBorders>
          </w:tcPr>
          <w:p w14:paraId="7E341103" w14:textId="77777777" w:rsidR="00B722F1" w:rsidRPr="000468B3" w:rsidRDefault="008E4523">
            <w:pPr>
              <w:widowControl w:val="0"/>
              <w:spacing w:after="120"/>
              <w:jc w:val="both"/>
              <w:rPr>
                <w:i/>
                <w:iCs/>
                <w:spacing w:val="-3"/>
                <w:lang w:val="es-EC"/>
              </w:rPr>
            </w:pPr>
            <w:r w:rsidRPr="000468B3">
              <w:rPr>
                <w:spacing w:val="-3"/>
                <w:lang w:val="es-EC"/>
              </w:rPr>
              <w:t xml:space="preserve">La Garantía de Cumplimiento aceptable al Contratante será emitida en dólares de los Estados Unidos de América y deberá ser: </w:t>
            </w:r>
          </w:p>
          <w:p w14:paraId="2E7DA829" w14:textId="15A2A404" w:rsidR="00B722F1" w:rsidRPr="000468B3" w:rsidRDefault="008E4523">
            <w:pPr>
              <w:widowControl w:val="0"/>
              <w:numPr>
                <w:ilvl w:val="2"/>
                <w:numId w:val="24"/>
              </w:numPr>
              <w:spacing w:after="120"/>
              <w:ind w:left="0"/>
              <w:jc w:val="both"/>
              <w:rPr>
                <w:i/>
                <w:iCs/>
                <w:lang w:val="es-EC"/>
              </w:rPr>
            </w:pPr>
            <w:r w:rsidRPr="000468B3">
              <w:rPr>
                <w:bCs/>
                <w:lang w:val="es-EC"/>
              </w:rPr>
              <w:t>a) Garantía por un valor equivalente al</w:t>
            </w:r>
            <w:r w:rsidRPr="000468B3">
              <w:rPr>
                <w:spacing w:val="-3"/>
                <w:lang w:val="es-EC"/>
              </w:rPr>
              <w:t xml:space="preserve">: </w:t>
            </w:r>
            <w:r w:rsidR="00F92183" w:rsidRPr="000468B3">
              <w:rPr>
                <w:iCs/>
                <w:spacing w:val="-3"/>
                <w:lang w:val="es-EC"/>
              </w:rPr>
              <w:t>cinco por ciento (5</w:t>
            </w:r>
            <w:r w:rsidRPr="000468B3">
              <w:rPr>
                <w:iCs/>
                <w:spacing w:val="-3"/>
                <w:lang w:val="es-EC"/>
              </w:rPr>
              <w:t>%</w:t>
            </w:r>
            <w:r w:rsidR="00F92183" w:rsidRPr="000468B3">
              <w:rPr>
                <w:iCs/>
                <w:spacing w:val="-3"/>
                <w:lang w:val="es-EC"/>
              </w:rPr>
              <w:t>)</w:t>
            </w:r>
            <w:r w:rsidRPr="000468B3">
              <w:rPr>
                <w:bCs/>
                <w:lang w:val="es-EC"/>
              </w:rPr>
              <w:t xml:space="preserve">. incondicional irrevocable y de cobro inmediato, otorgada por un banco o institución financiera, establecida en el país o por intermedio de ellos, o </w:t>
            </w:r>
          </w:p>
          <w:p w14:paraId="25A90157" w14:textId="073747A3" w:rsidR="00B722F1" w:rsidRPr="000468B3" w:rsidRDefault="008E4523">
            <w:pPr>
              <w:widowControl w:val="0"/>
              <w:numPr>
                <w:ilvl w:val="2"/>
                <w:numId w:val="24"/>
              </w:numPr>
              <w:spacing w:after="120"/>
              <w:ind w:left="0"/>
              <w:jc w:val="both"/>
              <w:rPr>
                <w:i/>
                <w:iCs/>
                <w:lang w:val="es-EC"/>
              </w:rPr>
            </w:pPr>
            <w:r w:rsidRPr="000468B3">
              <w:rPr>
                <w:bCs/>
                <w:lang w:val="es-EC"/>
              </w:rPr>
              <w:t>b) Fianza instrumentada en una póliza de seguros, por un valor equivalente al</w:t>
            </w:r>
            <w:r w:rsidRPr="000468B3">
              <w:rPr>
                <w:spacing w:val="-3"/>
                <w:lang w:val="es-EC"/>
              </w:rPr>
              <w:t xml:space="preserve">: </w:t>
            </w:r>
            <w:r w:rsidR="00F92183" w:rsidRPr="000468B3">
              <w:rPr>
                <w:iCs/>
                <w:spacing w:val="-3"/>
                <w:lang w:val="es-EC"/>
              </w:rPr>
              <w:t>cinco por ciento (5%)</w:t>
            </w:r>
            <w:r w:rsidRPr="000468B3">
              <w:rPr>
                <w:bCs/>
                <w:lang w:val="es-EC"/>
              </w:rPr>
              <w:t xml:space="preserve"> incondicional e irrevocable, de cobro inmediato, emitida por una compañía de seguro establecida en el país.</w:t>
            </w:r>
          </w:p>
          <w:p w14:paraId="5FA53547" w14:textId="77777777" w:rsidR="00B722F1" w:rsidRPr="000468B3" w:rsidRDefault="008E4523">
            <w:pPr>
              <w:pStyle w:val="Outline"/>
              <w:widowControl w:val="0"/>
              <w:spacing w:before="0" w:after="120"/>
              <w:jc w:val="both"/>
              <w:rPr>
                <w:szCs w:val="24"/>
                <w:lang w:val="es-EC"/>
              </w:rPr>
            </w:pPr>
            <w:r w:rsidRPr="000468B3">
              <w:rPr>
                <w:szCs w:val="24"/>
                <w:lang w:val="es-EC"/>
              </w:rPr>
              <w:t xml:space="preserve">Estas garantías no admitirán cláusula alguna que establezca trámite administrativo previo, bastando para su ejecución el requerimiento por escrito del CONTRATANTE. </w:t>
            </w:r>
          </w:p>
          <w:p w14:paraId="5FF9DA5B" w14:textId="77777777" w:rsidR="00B722F1" w:rsidRPr="000468B3" w:rsidRDefault="008E4523">
            <w:pPr>
              <w:pStyle w:val="Outline"/>
              <w:widowControl w:val="0"/>
              <w:spacing w:before="0" w:after="120"/>
              <w:jc w:val="both"/>
              <w:rPr>
                <w:spacing w:val="-3"/>
                <w:kern w:val="0"/>
                <w:szCs w:val="24"/>
                <w:lang w:val="es-EC"/>
              </w:rPr>
            </w:pPr>
            <w:r w:rsidRPr="000468B3">
              <w:rPr>
                <w:szCs w:val="24"/>
                <w:lang w:val="es-EC"/>
              </w:rPr>
              <w:t>Garantía Técnica: El contratista tendrá la obligación de entregar la garantía técnica emitida por el fabricante por cada uno de los equipos (según el listado adjunto en las Especificaciones técnicas) que formen parte de este contrato.</w:t>
            </w:r>
          </w:p>
        </w:tc>
      </w:tr>
      <w:tr w:rsidR="00B722F1" w:rsidRPr="00D03974" w14:paraId="4ECE6FCA" w14:textId="77777777" w:rsidTr="00C90C83">
        <w:trPr>
          <w:cantSplit/>
        </w:trPr>
        <w:tc>
          <w:tcPr>
            <w:tcW w:w="9016" w:type="dxa"/>
            <w:gridSpan w:val="2"/>
            <w:tcBorders>
              <w:top w:val="single" w:sz="4" w:space="0" w:color="000000"/>
              <w:left w:val="single" w:sz="4" w:space="0" w:color="000000"/>
              <w:bottom w:val="single" w:sz="4" w:space="0" w:color="000000"/>
              <w:right w:val="single" w:sz="4" w:space="0" w:color="000000"/>
            </w:tcBorders>
          </w:tcPr>
          <w:p w14:paraId="594BDF9D" w14:textId="77777777" w:rsidR="00B722F1" w:rsidRPr="000468B3" w:rsidRDefault="008E4523">
            <w:pPr>
              <w:pStyle w:val="Ttulo4"/>
              <w:widowControl w:val="0"/>
              <w:numPr>
                <w:ilvl w:val="0"/>
                <w:numId w:val="0"/>
              </w:numPr>
              <w:spacing w:after="120"/>
              <w:rPr>
                <w:spacing w:val="-3"/>
                <w:sz w:val="24"/>
                <w:lang w:val="es-EC"/>
              </w:rPr>
            </w:pPr>
            <w:r w:rsidRPr="000468B3">
              <w:rPr>
                <w:spacing w:val="-3"/>
                <w:sz w:val="24"/>
                <w:lang w:val="es-EC"/>
              </w:rPr>
              <w:lastRenderedPageBreak/>
              <w:t>E. Finalización del Contrato</w:t>
            </w:r>
          </w:p>
        </w:tc>
      </w:tr>
      <w:tr w:rsidR="00B722F1" w:rsidRPr="00D03974" w14:paraId="0AE8BC52" w14:textId="77777777" w:rsidTr="00C90C83">
        <w:trPr>
          <w:cantSplit/>
        </w:trPr>
        <w:tc>
          <w:tcPr>
            <w:tcW w:w="870" w:type="dxa"/>
            <w:tcBorders>
              <w:top w:val="single" w:sz="4" w:space="0" w:color="000000"/>
              <w:left w:val="single" w:sz="4" w:space="0" w:color="000000"/>
              <w:bottom w:val="single" w:sz="4" w:space="0" w:color="000000"/>
              <w:right w:val="single" w:sz="4" w:space="0" w:color="000000"/>
            </w:tcBorders>
          </w:tcPr>
          <w:p w14:paraId="60A3657B" w14:textId="77777777" w:rsidR="00B722F1" w:rsidRPr="000468B3" w:rsidRDefault="008E4523">
            <w:pPr>
              <w:widowControl w:val="0"/>
              <w:spacing w:after="120"/>
              <w:rPr>
                <w:b/>
                <w:bCs/>
                <w:lang w:val="es-EC"/>
              </w:rPr>
            </w:pPr>
            <w:r w:rsidRPr="000468B3">
              <w:rPr>
                <w:b/>
                <w:bCs/>
                <w:lang w:val="es-EC"/>
              </w:rPr>
              <w:t>CEC 58.1</w:t>
            </w:r>
          </w:p>
        </w:tc>
        <w:tc>
          <w:tcPr>
            <w:tcW w:w="8146" w:type="dxa"/>
            <w:tcBorders>
              <w:top w:val="single" w:sz="4" w:space="0" w:color="000000"/>
              <w:left w:val="single" w:sz="4" w:space="0" w:color="000000"/>
              <w:bottom w:val="single" w:sz="4" w:space="0" w:color="000000"/>
              <w:right w:val="single" w:sz="4" w:space="0" w:color="000000"/>
            </w:tcBorders>
          </w:tcPr>
          <w:p w14:paraId="77791C5C" w14:textId="1D55E74D" w:rsidR="00B722F1" w:rsidRPr="000468B3" w:rsidRDefault="008E4523">
            <w:pPr>
              <w:widowControl w:val="0"/>
              <w:spacing w:after="120"/>
              <w:rPr>
                <w:spacing w:val="-3"/>
                <w:lang w:val="es-EC"/>
              </w:rPr>
            </w:pPr>
            <w:r w:rsidRPr="000468B3">
              <w:rPr>
                <w:spacing w:val="-3"/>
                <w:lang w:val="es-EC"/>
              </w:rPr>
              <w:t xml:space="preserve">Los Manuales de operación y mantenimiento deberán presentarse a más tardar el </w:t>
            </w:r>
            <w:r w:rsidR="005D4CC8" w:rsidRPr="000468B3">
              <w:rPr>
                <w:i/>
                <w:iCs/>
                <w:spacing w:val="-3"/>
                <w:lang w:val="es-EC"/>
              </w:rPr>
              <w:t>día 30 luego de concluido el plazo de ejecución de las obras, antes de la suscripción de la Acta de Recepción Provisional</w:t>
            </w:r>
          </w:p>
          <w:p w14:paraId="7C41FF36" w14:textId="6DD74042" w:rsidR="00B722F1" w:rsidRPr="000468B3" w:rsidRDefault="008E4523">
            <w:pPr>
              <w:widowControl w:val="0"/>
              <w:spacing w:after="120"/>
              <w:jc w:val="both"/>
              <w:rPr>
                <w:i/>
                <w:iCs/>
                <w:spacing w:val="-3"/>
                <w:lang w:val="es-EC"/>
              </w:rPr>
            </w:pPr>
            <w:r w:rsidRPr="000468B3">
              <w:rPr>
                <w:spacing w:val="-3"/>
                <w:lang w:val="es-EC"/>
              </w:rPr>
              <w:t xml:space="preserve">Los planos actualizados finales deberán presentarse a más tardar el </w:t>
            </w:r>
            <w:r w:rsidR="005D4CC8" w:rsidRPr="000468B3">
              <w:rPr>
                <w:i/>
                <w:iCs/>
                <w:spacing w:val="-3"/>
                <w:lang w:val="es-EC"/>
              </w:rPr>
              <w:t>día 30 luego de concluido el plazo de ejecución de las obras, antes de la suscripción de la Acta de Recepción Provisional</w:t>
            </w:r>
          </w:p>
        </w:tc>
      </w:tr>
      <w:tr w:rsidR="00B722F1" w:rsidRPr="00D03974" w14:paraId="61FF9FA5" w14:textId="77777777" w:rsidTr="00C90C83">
        <w:trPr>
          <w:cantSplit/>
        </w:trPr>
        <w:tc>
          <w:tcPr>
            <w:tcW w:w="870" w:type="dxa"/>
            <w:tcBorders>
              <w:top w:val="single" w:sz="4" w:space="0" w:color="000000"/>
              <w:left w:val="single" w:sz="4" w:space="0" w:color="000000"/>
              <w:bottom w:val="single" w:sz="4" w:space="0" w:color="000000"/>
              <w:right w:val="single" w:sz="4" w:space="0" w:color="000000"/>
            </w:tcBorders>
          </w:tcPr>
          <w:p w14:paraId="1D8D5974" w14:textId="77777777" w:rsidR="00B722F1" w:rsidRPr="000468B3" w:rsidRDefault="008E4523">
            <w:pPr>
              <w:widowControl w:val="0"/>
              <w:spacing w:after="120"/>
              <w:rPr>
                <w:b/>
                <w:bCs/>
                <w:lang w:val="es-EC"/>
              </w:rPr>
            </w:pPr>
            <w:r w:rsidRPr="000468B3">
              <w:rPr>
                <w:b/>
                <w:bCs/>
                <w:lang w:val="es-EC"/>
              </w:rPr>
              <w:t>CEC 58.2</w:t>
            </w:r>
          </w:p>
        </w:tc>
        <w:tc>
          <w:tcPr>
            <w:tcW w:w="8146" w:type="dxa"/>
            <w:tcBorders>
              <w:top w:val="single" w:sz="4" w:space="0" w:color="000000"/>
              <w:left w:val="single" w:sz="4" w:space="0" w:color="000000"/>
              <w:bottom w:val="single" w:sz="4" w:space="0" w:color="000000"/>
              <w:right w:val="single" w:sz="4" w:space="0" w:color="000000"/>
            </w:tcBorders>
          </w:tcPr>
          <w:p w14:paraId="52AD6B71" w14:textId="5470F332" w:rsidR="00B722F1" w:rsidRPr="000468B3" w:rsidRDefault="008E4523">
            <w:pPr>
              <w:widowControl w:val="0"/>
              <w:spacing w:after="120"/>
              <w:jc w:val="both"/>
              <w:rPr>
                <w:i/>
                <w:iCs/>
                <w:spacing w:val="-3"/>
                <w:lang w:val="es-EC"/>
              </w:rPr>
            </w:pPr>
            <w:r w:rsidRPr="000468B3">
              <w:rPr>
                <w:spacing w:val="-3"/>
                <w:lang w:val="es-EC"/>
              </w:rPr>
              <w:t xml:space="preserve">La suma que se retendrá por no cumplir con la presentación de los planos actualizados finales y/o los manuales de operación y mantenimiento en la fecha establecida en las CGC 58.1 es de </w:t>
            </w:r>
            <w:r w:rsidR="005D4CC8" w:rsidRPr="000468B3">
              <w:rPr>
                <w:i/>
                <w:iCs/>
                <w:spacing w:val="-3"/>
                <w:lang w:val="es-EC"/>
              </w:rPr>
              <w:t>1 por mil del monto del contrato por cada día de retraso, con un máximo del 5%</w:t>
            </w:r>
          </w:p>
        </w:tc>
      </w:tr>
      <w:tr w:rsidR="00B722F1" w:rsidRPr="00D03974" w14:paraId="21772CC0" w14:textId="77777777" w:rsidTr="00C90C83">
        <w:trPr>
          <w:cantSplit/>
        </w:trPr>
        <w:tc>
          <w:tcPr>
            <w:tcW w:w="870" w:type="dxa"/>
            <w:tcBorders>
              <w:top w:val="single" w:sz="4" w:space="0" w:color="000000"/>
              <w:left w:val="single" w:sz="4" w:space="0" w:color="000000"/>
              <w:bottom w:val="single" w:sz="4" w:space="0" w:color="000000"/>
              <w:right w:val="single" w:sz="4" w:space="0" w:color="000000"/>
            </w:tcBorders>
          </w:tcPr>
          <w:p w14:paraId="269C75BA" w14:textId="77777777" w:rsidR="00B722F1" w:rsidRPr="000468B3" w:rsidRDefault="008E4523">
            <w:pPr>
              <w:widowControl w:val="0"/>
              <w:spacing w:after="120"/>
              <w:rPr>
                <w:b/>
                <w:bCs/>
                <w:lang w:val="es-EC"/>
              </w:rPr>
            </w:pPr>
            <w:r w:rsidRPr="000468B3">
              <w:rPr>
                <w:b/>
                <w:bCs/>
                <w:lang w:val="es-EC"/>
              </w:rPr>
              <w:t>CEC 59.2 (g)</w:t>
            </w:r>
          </w:p>
        </w:tc>
        <w:tc>
          <w:tcPr>
            <w:tcW w:w="8146" w:type="dxa"/>
            <w:tcBorders>
              <w:top w:val="single" w:sz="4" w:space="0" w:color="000000"/>
              <w:left w:val="single" w:sz="4" w:space="0" w:color="000000"/>
              <w:bottom w:val="single" w:sz="4" w:space="0" w:color="000000"/>
              <w:right w:val="single" w:sz="4" w:space="0" w:color="000000"/>
            </w:tcBorders>
          </w:tcPr>
          <w:p w14:paraId="5B5D32EA" w14:textId="79E0745E" w:rsidR="00B722F1" w:rsidRPr="000468B3" w:rsidRDefault="008E4523">
            <w:pPr>
              <w:widowControl w:val="0"/>
              <w:spacing w:after="120"/>
              <w:rPr>
                <w:i/>
                <w:iCs/>
                <w:spacing w:val="-3"/>
                <w:lang w:val="es-EC"/>
              </w:rPr>
            </w:pPr>
            <w:r w:rsidRPr="000468B3">
              <w:rPr>
                <w:spacing w:val="-3"/>
                <w:lang w:val="es-EC"/>
              </w:rPr>
              <w:t xml:space="preserve">El número máximo de días es </w:t>
            </w:r>
            <w:r w:rsidR="005D4CC8" w:rsidRPr="000468B3">
              <w:rPr>
                <w:iCs/>
                <w:spacing w:val="-3"/>
                <w:lang w:val="es-EC"/>
              </w:rPr>
              <w:t>50</w:t>
            </w:r>
            <w:r w:rsidR="00A77B0D" w:rsidRPr="000468B3">
              <w:rPr>
                <w:iCs/>
                <w:spacing w:val="-3"/>
                <w:lang w:val="es-EC"/>
              </w:rPr>
              <w:t>.</w:t>
            </w:r>
          </w:p>
        </w:tc>
      </w:tr>
      <w:tr w:rsidR="00B722F1" w:rsidRPr="00D03974" w14:paraId="7CBD1C84" w14:textId="77777777" w:rsidTr="00C90C83">
        <w:trPr>
          <w:cantSplit/>
        </w:trPr>
        <w:tc>
          <w:tcPr>
            <w:tcW w:w="870" w:type="dxa"/>
            <w:tcBorders>
              <w:top w:val="single" w:sz="4" w:space="0" w:color="000000"/>
              <w:left w:val="single" w:sz="4" w:space="0" w:color="000000"/>
              <w:bottom w:val="single" w:sz="4" w:space="0" w:color="000000"/>
              <w:right w:val="single" w:sz="4" w:space="0" w:color="000000"/>
            </w:tcBorders>
          </w:tcPr>
          <w:p w14:paraId="73FC913F" w14:textId="77777777" w:rsidR="00B722F1" w:rsidRPr="000468B3" w:rsidRDefault="008E4523">
            <w:pPr>
              <w:widowControl w:val="0"/>
              <w:spacing w:after="120"/>
              <w:rPr>
                <w:b/>
                <w:bCs/>
                <w:lang w:val="es-EC"/>
              </w:rPr>
            </w:pPr>
            <w:r w:rsidRPr="000468B3">
              <w:rPr>
                <w:b/>
                <w:bCs/>
                <w:lang w:val="es-EC"/>
              </w:rPr>
              <w:t>CEC 61.1</w:t>
            </w:r>
          </w:p>
        </w:tc>
        <w:tc>
          <w:tcPr>
            <w:tcW w:w="8146" w:type="dxa"/>
            <w:tcBorders>
              <w:top w:val="single" w:sz="4" w:space="0" w:color="000000"/>
              <w:left w:val="single" w:sz="4" w:space="0" w:color="000000"/>
              <w:bottom w:val="single" w:sz="4" w:space="0" w:color="000000"/>
              <w:right w:val="single" w:sz="4" w:space="0" w:color="000000"/>
            </w:tcBorders>
          </w:tcPr>
          <w:p w14:paraId="3B5D1360" w14:textId="5DA6F740" w:rsidR="00B722F1" w:rsidRPr="000468B3" w:rsidRDefault="008E4523">
            <w:pPr>
              <w:widowControl w:val="0"/>
              <w:spacing w:after="120"/>
              <w:jc w:val="both"/>
              <w:rPr>
                <w:i/>
                <w:iCs/>
                <w:spacing w:val="-3"/>
                <w:lang w:val="es-EC"/>
              </w:rPr>
            </w:pPr>
            <w:r w:rsidRPr="000468B3">
              <w:rPr>
                <w:spacing w:val="-3"/>
                <w:lang w:val="es-EC"/>
              </w:rPr>
              <w:t xml:space="preserve">El porcentaje que se aplicará al valor de las Obras no terminadas es </w:t>
            </w:r>
            <w:r w:rsidR="005D4CC8" w:rsidRPr="000468B3">
              <w:rPr>
                <w:iCs/>
                <w:spacing w:val="-3"/>
                <w:lang w:val="es-EC"/>
              </w:rPr>
              <w:t>15%</w:t>
            </w:r>
            <w:r w:rsidRPr="000468B3">
              <w:rPr>
                <w:iCs/>
                <w:spacing w:val="-3"/>
                <w:lang w:val="es-EC"/>
              </w:rPr>
              <w:t>.</w:t>
            </w:r>
            <w:r w:rsidRPr="000468B3">
              <w:rPr>
                <w:i/>
                <w:iCs/>
                <w:spacing w:val="-3"/>
                <w:lang w:val="es-EC"/>
              </w:rPr>
              <w:t xml:space="preserve"> </w:t>
            </w:r>
          </w:p>
        </w:tc>
      </w:tr>
      <w:tr w:rsidR="00C90C83" w:rsidRPr="00D03974" w14:paraId="7B71D465" w14:textId="77777777" w:rsidTr="00C90C83">
        <w:trPr>
          <w:cantSplit/>
        </w:trPr>
        <w:tc>
          <w:tcPr>
            <w:tcW w:w="870" w:type="dxa"/>
            <w:tcBorders>
              <w:top w:val="single" w:sz="4" w:space="0" w:color="000000"/>
              <w:left w:val="single" w:sz="4" w:space="0" w:color="000000"/>
              <w:bottom w:val="single" w:sz="4" w:space="0" w:color="000000"/>
              <w:right w:val="single" w:sz="4" w:space="0" w:color="000000"/>
            </w:tcBorders>
          </w:tcPr>
          <w:p w14:paraId="4D1A897C" w14:textId="175BE3AD" w:rsidR="00C90C83" w:rsidRPr="000468B3" w:rsidRDefault="00C90C83" w:rsidP="00A369C4">
            <w:pPr>
              <w:widowControl w:val="0"/>
              <w:spacing w:after="120"/>
              <w:rPr>
                <w:b/>
                <w:bCs/>
                <w:lang w:val="es-EC"/>
              </w:rPr>
            </w:pPr>
          </w:p>
        </w:tc>
        <w:tc>
          <w:tcPr>
            <w:tcW w:w="8146" w:type="dxa"/>
            <w:tcBorders>
              <w:top w:val="single" w:sz="4" w:space="0" w:color="000000"/>
              <w:left w:val="single" w:sz="4" w:space="0" w:color="000000"/>
              <w:bottom w:val="single" w:sz="4" w:space="0" w:color="000000"/>
              <w:right w:val="single" w:sz="4" w:space="0" w:color="000000"/>
            </w:tcBorders>
          </w:tcPr>
          <w:p w14:paraId="527E0869" w14:textId="45B53049" w:rsidR="00C90C83" w:rsidRPr="000468B3" w:rsidRDefault="00BA3E85" w:rsidP="00C90C83">
            <w:pPr>
              <w:pStyle w:val="NormalWeb"/>
              <w:spacing w:before="120" w:after="200" w:line="276" w:lineRule="auto"/>
              <w:jc w:val="both"/>
              <w:rPr>
                <w:rFonts w:eastAsia="Times New Roman"/>
                <w:spacing w:val="-3"/>
                <w:lang w:val="es-EC" w:eastAsia="en-US"/>
              </w:rPr>
            </w:pPr>
            <w:r w:rsidRPr="000468B3">
              <w:rPr>
                <w:rFonts w:eastAsia="Times New Roman"/>
                <w:b/>
                <w:bCs/>
                <w:spacing w:val="-3"/>
                <w:lang w:val="es-EC" w:eastAsia="en-US"/>
              </w:rPr>
              <w:t>Comunicación y Visibilidad:</w:t>
            </w:r>
            <w:r w:rsidRPr="000468B3">
              <w:rPr>
                <w:rFonts w:eastAsia="Times New Roman"/>
                <w:spacing w:val="-3"/>
                <w:lang w:val="es-EC" w:eastAsia="en-US"/>
              </w:rPr>
              <w:t xml:space="preserve"> </w:t>
            </w:r>
            <w:r w:rsidR="00C90C83" w:rsidRPr="000468B3">
              <w:rPr>
                <w:rFonts w:eastAsia="Times New Roman"/>
                <w:spacing w:val="-3"/>
                <w:lang w:val="es-EC" w:eastAsia="en-US"/>
              </w:rPr>
              <w:t xml:space="preserve">El contratista en coordinación con el beneficiario adoptará todas las medidas adecuadas para dar publicidad al hecho de que la acción ha recibido financiación de la Unión Europea o del Fondo de Cooperación de Agua y Saneamiento (FCAS), a través de la AECID, destacando los logotipos de la Unión Europea, la Cooperación Española y el Fondo de Cooperación para Agua y Saneamiento (FCAS) en lugar visible que figurará en los bienes entregados, y en los documentos, medios y actividades en los que se dé publicidad y difusión al mismo. La información facilitada a la prensa y a los beneficiarios finales, así como todos los materiales publicitarios, anuncios oficiales, informes y publicaciones deberán precisar que la acción se ha llevado a cabo «con financiación de la Unión Europea, a través de la AECID» y mostrarán los logotipos de la UE (doce estrellas amarillas sobre fondo azul) y de la AECID y el FCAS, de manera adecuada. </w:t>
            </w:r>
          </w:p>
          <w:p w14:paraId="0E194B7E" w14:textId="5360598E" w:rsidR="0011441D" w:rsidRPr="000468B3" w:rsidRDefault="0011441D" w:rsidP="000468B3">
            <w:pPr>
              <w:pStyle w:val="NormalWeb"/>
              <w:spacing w:before="120" w:after="200" w:line="276" w:lineRule="auto"/>
              <w:jc w:val="both"/>
              <w:rPr>
                <w:spacing w:val="-3"/>
                <w:lang w:val="es-EC"/>
              </w:rPr>
            </w:pPr>
            <w:r w:rsidRPr="000468B3">
              <w:rPr>
                <w:rFonts w:eastAsia="Times New Roman"/>
                <w:spacing w:val="-3"/>
                <w:lang w:val="es-EC" w:eastAsia="en-US"/>
              </w:rPr>
              <w:t>El beneficiario entregará al contratista un manual para la aplicación del plan de visibilidad de la AECID y de la UE</w:t>
            </w:r>
          </w:p>
        </w:tc>
      </w:tr>
    </w:tbl>
    <w:p w14:paraId="7DFC0190" w14:textId="77777777" w:rsidR="00B722F1" w:rsidRPr="000468B3" w:rsidRDefault="00B722F1">
      <w:pPr>
        <w:pStyle w:val="Outline"/>
        <w:spacing w:before="0" w:after="120"/>
        <w:rPr>
          <w:kern w:val="0"/>
          <w:szCs w:val="24"/>
          <w:lang w:val="es-EC"/>
        </w:rPr>
      </w:pPr>
    </w:p>
    <w:p w14:paraId="45414E7E" w14:textId="77777777" w:rsidR="00B73851" w:rsidRPr="000468B3" w:rsidRDefault="00B73851">
      <w:pPr>
        <w:pStyle w:val="Outline"/>
        <w:spacing w:before="0" w:after="120"/>
        <w:rPr>
          <w:kern w:val="0"/>
          <w:szCs w:val="24"/>
          <w:lang w:val="es-EC"/>
        </w:rPr>
      </w:pPr>
    </w:p>
    <w:p w14:paraId="756D0A31" w14:textId="77777777" w:rsidR="00B73851" w:rsidRPr="000468B3" w:rsidRDefault="00B73851">
      <w:pPr>
        <w:pStyle w:val="Outline"/>
        <w:spacing w:before="0" w:after="120"/>
        <w:rPr>
          <w:kern w:val="0"/>
          <w:szCs w:val="24"/>
          <w:lang w:val="es-EC"/>
        </w:rPr>
      </w:pPr>
    </w:p>
    <w:p w14:paraId="732CF282" w14:textId="77777777" w:rsidR="00B73851" w:rsidRPr="000468B3" w:rsidRDefault="00B73851">
      <w:pPr>
        <w:pStyle w:val="Outline"/>
        <w:spacing w:before="0" w:after="120"/>
        <w:rPr>
          <w:kern w:val="0"/>
          <w:szCs w:val="24"/>
          <w:lang w:val="es-EC"/>
        </w:rPr>
      </w:pPr>
    </w:p>
    <w:p w14:paraId="1E60570C" w14:textId="77777777" w:rsidR="00B73851" w:rsidRPr="000468B3" w:rsidRDefault="00B73851">
      <w:pPr>
        <w:pStyle w:val="Outline"/>
        <w:spacing w:before="0" w:after="120"/>
        <w:rPr>
          <w:kern w:val="0"/>
          <w:szCs w:val="24"/>
          <w:lang w:val="es-EC"/>
        </w:rPr>
        <w:sectPr w:rsidR="00B73851" w:rsidRPr="000468B3">
          <w:headerReference w:type="even" r:id="rId31"/>
          <w:headerReference w:type="default" r:id="rId32"/>
          <w:type w:val="oddPage"/>
          <w:pgSz w:w="11906" w:h="16838"/>
          <w:pgMar w:top="1003" w:right="1440" w:bottom="1440" w:left="1440" w:header="720" w:footer="0" w:gutter="0"/>
          <w:cols w:space="720"/>
          <w:formProt w:val="0"/>
          <w:docGrid w:linePitch="326"/>
        </w:sectPr>
      </w:pPr>
    </w:p>
    <w:p w14:paraId="45C29962" w14:textId="77777777" w:rsidR="00CF2986" w:rsidRPr="000468B3" w:rsidRDefault="00CF2986">
      <w:pPr>
        <w:pStyle w:val="Ttulo1"/>
        <w:spacing w:before="0" w:after="120"/>
        <w:rPr>
          <w:rFonts w:ascii="Times New Roman" w:hAnsi="Times New Roman"/>
          <w:sz w:val="24"/>
          <w:lang w:val="es-EC"/>
        </w:rPr>
      </w:pPr>
    </w:p>
    <w:p w14:paraId="47D4FD34" w14:textId="0548D63F" w:rsidR="00B722F1" w:rsidRPr="000468B3" w:rsidRDefault="008E4523">
      <w:pPr>
        <w:pStyle w:val="Ttulo1"/>
        <w:spacing w:before="0" w:after="120"/>
        <w:rPr>
          <w:rFonts w:ascii="Times New Roman" w:hAnsi="Times New Roman"/>
          <w:sz w:val="24"/>
          <w:lang w:val="es-EC"/>
        </w:rPr>
      </w:pPr>
      <w:bookmarkStart w:id="671" w:name="_Toc94003064"/>
      <w:bookmarkStart w:id="672" w:name="_Toc94012256"/>
      <w:bookmarkStart w:id="673" w:name="_Toc94605124"/>
      <w:r w:rsidRPr="000468B3">
        <w:rPr>
          <w:rFonts w:ascii="Times New Roman" w:hAnsi="Times New Roman"/>
          <w:sz w:val="24"/>
          <w:lang w:val="es-EC"/>
        </w:rPr>
        <w:t>Sección V</w:t>
      </w:r>
      <w:r w:rsidR="00807A4F" w:rsidRPr="000468B3">
        <w:rPr>
          <w:rFonts w:ascii="Times New Roman" w:hAnsi="Times New Roman"/>
          <w:sz w:val="24"/>
          <w:lang w:val="es-EC"/>
        </w:rPr>
        <w:t>I</w:t>
      </w:r>
      <w:r w:rsidRPr="000468B3">
        <w:rPr>
          <w:rFonts w:ascii="Times New Roman" w:hAnsi="Times New Roman"/>
          <w:sz w:val="24"/>
          <w:lang w:val="es-EC"/>
        </w:rPr>
        <w:t>I. Especificaciones y Condiciones de Cumplimiento</w:t>
      </w:r>
      <w:bookmarkEnd w:id="671"/>
      <w:bookmarkEnd w:id="672"/>
      <w:bookmarkEnd w:id="673"/>
    </w:p>
    <w:p w14:paraId="51029286" w14:textId="77777777" w:rsidR="00B722F1" w:rsidRPr="000468B3" w:rsidRDefault="008E4523">
      <w:pPr>
        <w:tabs>
          <w:tab w:val="left" w:pos="0"/>
          <w:tab w:val="left" w:pos="605"/>
          <w:tab w:val="left" w:pos="1210"/>
          <w:tab w:val="left" w:pos="1812"/>
          <w:tab w:val="left" w:pos="3024"/>
          <w:tab w:val="left" w:pos="3629"/>
          <w:tab w:val="left" w:pos="4234"/>
          <w:tab w:val="left" w:pos="4836"/>
          <w:tab w:val="left" w:pos="5442"/>
          <w:tab w:val="left" w:pos="6048"/>
          <w:tab w:val="left" w:pos="6653"/>
          <w:tab w:val="left" w:pos="7258"/>
          <w:tab w:val="left" w:pos="7860"/>
          <w:tab w:val="left" w:pos="8466"/>
          <w:tab w:val="left" w:pos="8640"/>
        </w:tabs>
        <w:spacing w:after="120"/>
        <w:jc w:val="both"/>
        <w:rPr>
          <w:i/>
          <w:iCs/>
          <w:color w:val="0070C0"/>
          <w:spacing w:val="-3"/>
          <w:lang w:val="es-EC"/>
        </w:rPr>
      </w:pPr>
      <w:r w:rsidRPr="000468B3">
        <w:rPr>
          <w:b/>
          <w:i/>
          <w:iCs/>
          <w:color w:val="0070C0"/>
          <w:spacing w:val="-3"/>
          <w:lang w:val="es-EC"/>
        </w:rPr>
        <w:t xml:space="preserve">Nota para quien prepara los documentos de selección: </w:t>
      </w:r>
      <w:r w:rsidRPr="000468B3">
        <w:rPr>
          <w:i/>
          <w:iCs/>
          <w:color w:val="0070C0"/>
          <w:spacing w:val="-3"/>
          <w:lang w:val="es-EC"/>
        </w:rPr>
        <w:t>La existencia de un conjunto de Especificaciones claras y precisas es indispensable para que los Oferentes puedan responder en forma realista y competitiva a lo solicitado por el Contratante, sin tener que restringir o condicionar sus Ofertas.  En el marco de licitaciones públicas internacionales, las Especificaciones deben redactarse de modo que permitan la más amplia competencia posible y, al mismo tiempo, establezcan claramente las normas requeridas en cuanto a la mano de obra, los materiales y el funcionamiento de los bienes y servicios que se han de adquirir. Sólo así se podrá cumplir con los objetivos de economía, eficiencia y equidad en materia de adquisiciones, asegurar que las Ofertas se ajustan a las condiciones de la licitación, y facilitar la evaluación posterior de las Ofertas. En las Especificaciones deberá exigirse que todos los bienes y materiales que se hayan de incorporar en las Obras sean nuevos, estén sin usar y sean los modelos más recientes o actuales, y que en ellos se hayan incorporado los últimos adelantos en materia de diseño y materiales, a menos que en el Contrato se estipule otra cosa.</w:t>
      </w:r>
    </w:p>
    <w:p w14:paraId="6ABC0854" w14:textId="4EF846A7" w:rsidR="00B722F1" w:rsidRPr="000468B3" w:rsidRDefault="008E4523">
      <w:pPr>
        <w:spacing w:after="120"/>
        <w:jc w:val="both"/>
        <w:rPr>
          <w:i/>
          <w:iCs/>
          <w:color w:val="0070C0"/>
          <w:spacing w:val="-3"/>
          <w:lang w:val="es-EC"/>
        </w:rPr>
      </w:pPr>
      <w:r w:rsidRPr="000468B3">
        <w:rPr>
          <w:i/>
          <w:iCs/>
          <w:color w:val="0070C0"/>
          <w:spacing w:val="-3"/>
          <w:lang w:val="es-EC"/>
        </w:rPr>
        <w:t xml:space="preserve">En la preparación de Especificaciones resultan útiles los ejemplos de Especificaciones de proyectos similares que hayan tenido lugar en el mismo país. </w:t>
      </w:r>
      <w:r w:rsidR="00EF1F68" w:rsidRPr="000468B3">
        <w:rPr>
          <w:i/>
          <w:iCs/>
          <w:color w:val="0070C0"/>
          <w:spacing w:val="-3"/>
          <w:lang w:val="es-EC"/>
        </w:rPr>
        <w:t>La AECID</w:t>
      </w:r>
      <w:r w:rsidRPr="000468B3">
        <w:rPr>
          <w:i/>
          <w:iCs/>
          <w:color w:val="0070C0"/>
          <w:spacing w:val="-3"/>
          <w:lang w:val="es-EC"/>
        </w:rPr>
        <w:t xml:space="preserve"> promueve el uso del sistema métrico decimal. Comúnmente la mayor parte de las Especificaciones son redactadas por el Contratante o el Gerente de Obras especialmente para satisfacer las Obras del Contrato en cuestión. Si bien no hay un conjunto estándar de Especificaciones de aplicación universal a todos los sectores de todos los países, sí existen principios y procedimientos establecidos, los cuales se han incorporado en estos documentos.</w:t>
      </w:r>
    </w:p>
    <w:p w14:paraId="4A985CB3" w14:textId="77777777" w:rsidR="00B722F1" w:rsidRPr="000468B3" w:rsidRDefault="008E4523">
      <w:pPr>
        <w:spacing w:after="120"/>
        <w:jc w:val="both"/>
        <w:rPr>
          <w:i/>
          <w:iCs/>
          <w:color w:val="0070C0"/>
          <w:lang w:val="es-EC"/>
        </w:rPr>
      </w:pPr>
      <w:r w:rsidRPr="000468B3">
        <w:rPr>
          <w:i/>
          <w:iCs/>
          <w:color w:val="0070C0"/>
          <w:lang w:val="es-EC"/>
        </w:rPr>
        <w:t>Resulta muy conveniente uniformar las Especificaciones Generales para Obras que se realizan con frecuencia en los sectores públicos, tales como carreteras, puertos, ferrocarriles, vivienda urbana, riegos y abastecimiento de agua, del mismo país o región en que prevalezcan condiciones similares. Las Especificaciones generales deberán abarcar todas las formas de ejecución, materiales y equipos que se utilicen comúnmente en la construcción, aunque no siempre hayan de usarse en un Contrato de Obras determinado. Las Especificaciones Generales deberán adaptarse luego a las Obras específicas eliminando o agregando disposiciones.</w:t>
      </w:r>
    </w:p>
    <w:p w14:paraId="5229253B" w14:textId="77777777" w:rsidR="00B722F1" w:rsidRPr="000468B3" w:rsidRDefault="008E4523">
      <w:pPr>
        <w:spacing w:after="120"/>
        <w:jc w:val="both"/>
        <w:rPr>
          <w:i/>
          <w:iCs/>
          <w:color w:val="0070C0"/>
          <w:spacing w:val="-3"/>
          <w:lang w:val="es-EC"/>
        </w:rPr>
      </w:pPr>
      <w:r w:rsidRPr="000468B3">
        <w:rPr>
          <w:i/>
          <w:iCs/>
          <w:color w:val="0070C0"/>
          <w:spacing w:val="-3"/>
          <w:lang w:val="es-EC"/>
        </w:rPr>
        <w:t>Las Especificaciones deben redactarse cuidadosamente para asegurar que no resulten restrictivas.</w:t>
      </w:r>
    </w:p>
    <w:p w14:paraId="0F8618FC" w14:textId="77777777" w:rsidR="00B722F1" w:rsidRPr="000468B3" w:rsidRDefault="008E4523">
      <w:pPr>
        <w:spacing w:after="120"/>
        <w:jc w:val="both"/>
        <w:rPr>
          <w:i/>
          <w:iCs/>
          <w:color w:val="0070C0"/>
          <w:spacing w:val="-3"/>
          <w:lang w:val="es-EC"/>
        </w:rPr>
        <w:sectPr w:rsidR="00B722F1" w:rsidRPr="000468B3">
          <w:headerReference w:type="even" r:id="rId33"/>
          <w:headerReference w:type="default" r:id="rId34"/>
          <w:type w:val="oddPage"/>
          <w:pgSz w:w="11906" w:h="16838"/>
          <w:pgMar w:top="1003" w:right="1440" w:bottom="1440" w:left="1440" w:header="720" w:footer="0" w:gutter="0"/>
          <w:cols w:space="720"/>
          <w:formProt w:val="0"/>
          <w:docGrid w:linePitch="326"/>
        </w:sectPr>
      </w:pPr>
      <w:r w:rsidRPr="000468B3">
        <w:rPr>
          <w:i/>
          <w:iCs/>
          <w:color w:val="0070C0"/>
          <w:spacing w:val="-3"/>
          <w:lang w:val="es-EC"/>
        </w:rPr>
        <w:t xml:space="preserve">En las Especificaciones de normas relativas a los bienes, materiales y formas de ejecución se deberán aplicar, en la medida de lo posible, normas reconocidas internacionalmente. Cuando se utilicen otras normas particulares, sean o no del país del Prestatario, se deberá establecer que también serán aceptables los bienes, materiales y formas de ejecución que se ajusten a otras normas reconocidas que garanticen una calidad igual o superior a la de las normas mencionadas.  Con tal fin se podrá agregar el siguiente tipo de cláusula en las Condiciones Especiales o en las Especificaciones: </w:t>
      </w:r>
    </w:p>
    <w:p w14:paraId="26793924" w14:textId="77777777" w:rsidR="00B722F1" w:rsidRPr="000468B3" w:rsidRDefault="008E4523">
      <w:pPr>
        <w:pStyle w:val="Ttulo8"/>
        <w:spacing w:after="120"/>
        <w:rPr>
          <w:rFonts w:ascii="Times New Roman" w:hAnsi="Times New Roman"/>
          <w:color w:val="0070C0"/>
          <w:lang w:val="es-EC"/>
        </w:rPr>
      </w:pPr>
      <w:r w:rsidRPr="000468B3">
        <w:rPr>
          <w:rFonts w:ascii="Times New Roman" w:hAnsi="Times New Roman"/>
          <w:color w:val="0070C0"/>
          <w:lang w:val="es-EC"/>
        </w:rPr>
        <w:lastRenderedPageBreak/>
        <w:t xml:space="preserve"> “Equivalencia de normas y códigos”</w:t>
      </w:r>
    </w:p>
    <w:p w14:paraId="1391D965" w14:textId="77777777" w:rsidR="00B722F1" w:rsidRPr="000468B3" w:rsidRDefault="008E4523">
      <w:pPr>
        <w:keepNext/>
        <w:keepLines/>
        <w:spacing w:after="120"/>
        <w:jc w:val="both"/>
        <w:rPr>
          <w:i/>
          <w:iCs/>
          <w:color w:val="0070C0"/>
          <w:spacing w:val="-3"/>
          <w:lang w:val="es-EC"/>
        </w:rPr>
      </w:pPr>
      <w:r w:rsidRPr="000468B3">
        <w:rPr>
          <w:i/>
          <w:iCs/>
          <w:color w:val="0070C0"/>
          <w:spacing w:val="-3"/>
          <w:lang w:val="es-EC"/>
        </w:rPr>
        <w:t>Cuando en el Contrato se haga referencia a las normas y códigos específicos con cuyos requisitos deban cumplir los bienes y materiales a ser suministrados y los trabajos a ser ejecutados o las pruebas a que deban ser sometidos, se aplicarán las disposiciones de la última edición o revisión de las normas y códigos pertinentes en vigencia, salvo que expresamente se estipule otra cosa en el Contrato. Cuando dichas normas y códigos sean nacionales, o estén relacionados con un país o región determinados, se aceptarán otras normas reconocidas que aseguren una calidad sustancialmente igual o superior a la de las normas y códigos especificados supeditadas al examen y consentimiento previos por escrito del Gerente de Obras. El Contratista deberá describir detalladamente por escrito las diferencias que existan entre las normas especificadas y las que propone como alternativa, y presentarlas al Gerente de Obras por lo menos 28 días antes de la fecha en que desee contar con su consentimiento, Si el Gerente de Obras determinara que las desviaciones propuestas no garantizan una calidad en igual o superior, el Contratista deberá cumplir con las normas especificadas en los documentos.”</w:t>
      </w:r>
    </w:p>
    <w:p w14:paraId="09A9E407" w14:textId="77777777" w:rsidR="00B722F1" w:rsidRPr="000468B3" w:rsidRDefault="008E4523">
      <w:pPr>
        <w:keepNext/>
        <w:keepLines/>
        <w:spacing w:after="120"/>
        <w:jc w:val="both"/>
        <w:rPr>
          <w:i/>
          <w:iCs/>
          <w:color w:val="0070C0"/>
          <w:spacing w:val="-3"/>
          <w:lang w:val="es-EC"/>
        </w:rPr>
      </w:pPr>
      <w:r w:rsidRPr="000468B3">
        <w:rPr>
          <w:i/>
          <w:iCs/>
          <w:color w:val="0070C0"/>
          <w:spacing w:val="-3"/>
          <w:lang w:val="es-EC"/>
        </w:rPr>
        <w:t xml:space="preserve">Estas notas para preparar las Especificaciones tienen como único objetivo el de informar al Contratante o a la persona que redacte los documentos de licitación y </w:t>
      </w:r>
      <w:r w:rsidRPr="000468B3">
        <w:rPr>
          <w:bCs/>
          <w:i/>
          <w:iCs/>
          <w:color w:val="0070C0"/>
          <w:spacing w:val="-3"/>
          <w:lang w:val="es-EC"/>
        </w:rPr>
        <w:t>no</w:t>
      </w:r>
      <w:r w:rsidRPr="000468B3">
        <w:rPr>
          <w:i/>
          <w:iCs/>
          <w:color w:val="0070C0"/>
          <w:spacing w:val="-3"/>
          <w:lang w:val="es-EC"/>
        </w:rPr>
        <w:t xml:space="preserve"> deben incluirse en los documentos finales.</w:t>
      </w:r>
    </w:p>
    <w:p w14:paraId="175BAB7A" w14:textId="77777777" w:rsidR="00B90744" w:rsidRPr="000468B3" w:rsidRDefault="00B90744">
      <w:pPr>
        <w:keepNext/>
        <w:keepLines/>
        <w:spacing w:after="120"/>
        <w:jc w:val="both"/>
        <w:rPr>
          <w:color w:val="0070C0"/>
          <w:spacing w:val="-3"/>
          <w:lang w:val="es-EC"/>
        </w:rPr>
      </w:pPr>
    </w:p>
    <w:p w14:paraId="2956C53B" w14:textId="77777777" w:rsidR="00B90744" w:rsidRPr="000468B3" w:rsidRDefault="00B90744">
      <w:pPr>
        <w:keepNext/>
        <w:keepLines/>
        <w:spacing w:after="120"/>
        <w:jc w:val="both"/>
        <w:rPr>
          <w:color w:val="0070C0"/>
          <w:spacing w:val="-3"/>
          <w:lang w:val="es-EC"/>
        </w:rPr>
      </w:pPr>
    </w:p>
    <w:p w14:paraId="256F3B8A" w14:textId="77777777" w:rsidR="00B90744" w:rsidRPr="000468B3" w:rsidRDefault="00B90744">
      <w:pPr>
        <w:keepNext/>
        <w:keepLines/>
        <w:spacing w:after="120"/>
        <w:jc w:val="both"/>
        <w:rPr>
          <w:color w:val="0070C0"/>
          <w:spacing w:val="-3"/>
          <w:lang w:val="es-EC"/>
        </w:rPr>
      </w:pPr>
    </w:p>
    <w:p w14:paraId="77A21363" w14:textId="77777777" w:rsidR="00B90744" w:rsidRPr="000468B3" w:rsidRDefault="00B90744">
      <w:pPr>
        <w:keepNext/>
        <w:keepLines/>
        <w:spacing w:after="120"/>
        <w:jc w:val="both"/>
        <w:rPr>
          <w:color w:val="0070C0"/>
          <w:spacing w:val="-3"/>
          <w:lang w:val="es-EC"/>
        </w:rPr>
      </w:pPr>
    </w:p>
    <w:p w14:paraId="582AD894" w14:textId="77777777" w:rsidR="00B90744" w:rsidRPr="000468B3" w:rsidRDefault="00B90744">
      <w:pPr>
        <w:keepNext/>
        <w:keepLines/>
        <w:spacing w:after="120"/>
        <w:jc w:val="both"/>
        <w:rPr>
          <w:color w:val="0070C0"/>
          <w:spacing w:val="-3"/>
          <w:lang w:val="es-EC"/>
        </w:rPr>
      </w:pPr>
    </w:p>
    <w:p w14:paraId="2E1FC22E" w14:textId="77777777" w:rsidR="00B90744" w:rsidRPr="000468B3" w:rsidRDefault="00B90744">
      <w:pPr>
        <w:keepNext/>
        <w:keepLines/>
        <w:spacing w:after="120"/>
        <w:jc w:val="both"/>
        <w:rPr>
          <w:color w:val="0070C0"/>
          <w:spacing w:val="-3"/>
          <w:lang w:val="es-EC"/>
        </w:rPr>
      </w:pPr>
    </w:p>
    <w:p w14:paraId="42F6B592" w14:textId="77777777" w:rsidR="00B90744" w:rsidRPr="000468B3" w:rsidRDefault="00B90744">
      <w:pPr>
        <w:keepNext/>
        <w:keepLines/>
        <w:spacing w:after="120"/>
        <w:jc w:val="both"/>
        <w:rPr>
          <w:color w:val="0070C0"/>
          <w:spacing w:val="-3"/>
          <w:lang w:val="es-EC"/>
        </w:rPr>
      </w:pPr>
    </w:p>
    <w:p w14:paraId="63411B70" w14:textId="77777777" w:rsidR="00B90744" w:rsidRPr="000468B3" w:rsidRDefault="00B90744">
      <w:pPr>
        <w:keepNext/>
        <w:keepLines/>
        <w:spacing w:after="120"/>
        <w:jc w:val="both"/>
        <w:rPr>
          <w:color w:val="0070C0"/>
          <w:spacing w:val="-3"/>
          <w:lang w:val="es-EC"/>
        </w:rPr>
      </w:pPr>
    </w:p>
    <w:p w14:paraId="04509C6B" w14:textId="77777777" w:rsidR="00B90744" w:rsidRPr="000468B3" w:rsidRDefault="00B90744">
      <w:pPr>
        <w:keepNext/>
        <w:keepLines/>
        <w:spacing w:after="120"/>
        <w:jc w:val="both"/>
        <w:rPr>
          <w:color w:val="0070C0"/>
          <w:spacing w:val="-3"/>
          <w:lang w:val="es-EC"/>
        </w:rPr>
      </w:pPr>
    </w:p>
    <w:p w14:paraId="03506B5A" w14:textId="77777777" w:rsidR="00B90744" w:rsidRPr="000468B3" w:rsidRDefault="00B90744">
      <w:pPr>
        <w:keepNext/>
        <w:keepLines/>
        <w:spacing w:after="120"/>
        <w:jc w:val="both"/>
        <w:rPr>
          <w:color w:val="0070C0"/>
          <w:spacing w:val="-3"/>
          <w:lang w:val="es-EC"/>
        </w:rPr>
      </w:pPr>
    </w:p>
    <w:p w14:paraId="258C14A4" w14:textId="77777777" w:rsidR="00B90744" w:rsidRPr="000468B3" w:rsidRDefault="00B90744">
      <w:pPr>
        <w:keepNext/>
        <w:keepLines/>
        <w:spacing w:after="120"/>
        <w:jc w:val="both"/>
        <w:rPr>
          <w:color w:val="0070C0"/>
          <w:spacing w:val="-3"/>
          <w:lang w:val="es-EC"/>
        </w:rPr>
      </w:pPr>
    </w:p>
    <w:p w14:paraId="5738CC54" w14:textId="77777777" w:rsidR="00B90744" w:rsidRPr="000468B3" w:rsidRDefault="00B90744">
      <w:pPr>
        <w:keepNext/>
        <w:keepLines/>
        <w:spacing w:after="120"/>
        <w:jc w:val="both"/>
        <w:rPr>
          <w:color w:val="0070C0"/>
          <w:spacing w:val="-3"/>
          <w:lang w:val="es-EC"/>
        </w:rPr>
      </w:pPr>
    </w:p>
    <w:p w14:paraId="57F5B330" w14:textId="77777777" w:rsidR="00B90744" w:rsidRPr="000468B3" w:rsidRDefault="00B90744">
      <w:pPr>
        <w:keepNext/>
        <w:keepLines/>
        <w:spacing w:after="120"/>
        <w:jc w:val="both"/>
        <w:rPr>
          <w:color w:val="0070C0"/>
          <w:spacing w:val="-3"/>
          <w:lang w:val="es-EC"/>
        </w:rPr>
      </w:pPr>
    </w:p>
    <w:p w14:paraId="6D3D1D86" w14:textId="77777777" w:rsidR="00B90744" w:rsidRPr="000468B3" w:rsidRDefault="00B90744">
      <w:pPr>
        <w:keepNext/>
        <w:keepLines/>
        <w:spacing w:after="120"/>
        <w:jc w:val="both"/>
        <w:rPr>
          <w:color w:val="0070C0"/>
          <w:spacing w:val="-3"/>
          <w:lang w:val="es-EC"/>
        </w:rPr>
      </w:pPr>
    </w:p>
    <w:p w14:paraId="61FAC207" w14:textId="77777777" w:rsidR="00B90744" w:rsidRPr="000468B3" w:rsidRDefault="00B90744">
      <w:pPr>
        <w:keepNext/>
        <w:keepLines/>
        <w:spacing w:after="120"/>
        <w:jc w:val="both"/>
        <w:rPr>
          <w:color w:val="0070C0"/>
          <w:spacing w:val="-3"/>
          <w:lang w:val="es-EC"/>
        </w:rPr>
      </w:pPr>
    </w:p>
    <w:p w14:paraId="4DE0F055" w14:textId="77777777" w:rsidR="00B90744" w:rsidRPr="000468B3" w:rsidRDefault="00B90744">
      <w:pPr>
        <w:keepNext/>
        <w:keepLines/>
        <w:spacing w:after="120"/>
        <w:jc w:val="both"/>
        <w:rPr>
          <w:color w:val="0070C0"/>
          <w:spacing w:val="-3"/>
          <w:lang w:val="es-EC"/>
        </w:rPr>
      </w:pPr>
    </w:p>
    <w:p w14:paraId="060B97F3" w14:textId="77777777" w:rsidR="00B90744" w:rsidRPr="000468B3" w:rsidRDefault="00B90744">
      <w:pPr>
        <w:keepNext/>
        <w:keepLines/>
        <w:spacing w:after="120"/>
        <w:jc w:val="both"/>
        <w:rPr>
          <w:color w:val="0070C0"/>
          <w:spacing w:val="-3"/>
          <w:lang w:val="es-EC"/>
        </w:rPr>
      </w:pPr>
    </w:p>
    <w:p w14:paraId="3FC3B4AE" w14:textId="77777777" w:rsidR="00B90744" w:rsidRPr="000468B3" w:rsidRDefault="00B90744">
      <w:pPr>
        <w:keepNext/>
        <w:keepLines/>
        <w:spacing w:after="120"/>
        <w:jc w:val="both"/>
        <w:rPr>
          <w:color w:val="0070C0"/>
          <w:spacing w:val="-3"/>
          <w:lang w:val="es-EC"/>
        </w:rPr>
      </w:pPr>
    </w:p>
    <w:p w14:paraId="14FC1348" w14:textId="77777777" w:rsidR="00B90744" w:rsidRPr="000468B3" w:rsidRDefault="00B90744">
      <w:pPr>
        <w:keepNext/>
        <w:keepLines/>
        <w:spacing w:after="120"/>
        <w:jc w:val="both"/>
        <w:rPr>
          <w:color w:val="0070C0"/>
          <w:spacing w:val="-3"/>
          <w:lang w:val="es-EC"/>
        </w:rPr>
      </w:pPr>
    </w:p>
    <w:p w14:paraId="30F0E3BB" w14:textId="3674826C" w:rsidR="00B90744" w:rsidRPr="000468B3" w:rsidRDefault="00B90744">
      <w:pPr>
        <w:keepNext/>
        <w:keepLines/>
        <w:spacing w:after="120"/>
        <w:jc w:val="both"/>
        <w:rPr>
          <w:color w:val="0070C0"/>
          <w:spacing w:val="-3"/>
          <w:lang w:val="es-EC"/>
        </w:rPr>
      </w:pPr>
    </w:p>
    <w:p w14:paraId="2EBC2F25" w14:textId="77777777" w:rsidR="00A17CCE" w:rsidRPr="000468B3" w:rsidRDefault="00A17CCE">
      <w:pPr>
        <w:keepNext/>
        <w:keepLines/>
        <w:spacing w:after="120"/>
        <w:jc w:val="both"/>
        <w:rPr>
          <w:color w:val="0070C0"/>
          <w:spacing w:val="-3"/>
          <w:lang w:val="es-EC"/>
        </w:rPr>
      </w:pPr>
    </w:p>
    <w:p w14:paraId="2A05108E" w14:textId="77777777" w:rsidR="00B90744" w:rsidRPr="000468B3" w:rsidRDefault="00B90744">
      <w:pPr>
        <w:keepNext/>
        <w:keepLines/>
        <w:spacing w:after="120"/>
        <w:jc w:val="both"/>
        <w:rPr>
          <w:color w:val="0070C0"/>
          <w:spacing w:val="-3"/>
          <w:lang w:val="es-EC"/>
        </w:rPr>
      </w:pPr>
    </w:p>
    <w:p w14:paraId="2F0336E3" w14:textId="60E9497F" w:rsidR="00B90744" w:rsidRPr="000468B3" w:rsidRDefault="00B90744" w:rsidP="00B90744">
      <w:pPr>
        <w:pStyle w:val="Ttulo1"/>
        <w:rPr>
          <w:rFonts w:ascii="Times New Roman" w:hAnsi="Times New Roman"/>
          <w:lang w:val="es-EC"/>
        </w:rPr>
      </w:pPr>
      <w:bookmarkStart w:id="674" w:name="_Toc24713202"/>
      <w:bookmarkStart w:id="675" w:name="_Toc534797695"/>
      <w:bookmarkStart w:id="676" w:name="_Toc7169847"/>
      <w:bookmarkStart w:id="677" w:name="_Toc94003065"/>
      <w:bookmarkStart w:id="678" w:name="_Toc94012257"/>
      <w:bookmarkStart w:id="679" w:name="_Toc94605125"/>
      <w:r w:rsidRPr="000468B3">
        <w:rPr>
          <w:rFonts w:ascii="Times New Roman" w:hAnsi="Times New Roman"/>
          <w:b w:val="0"/>
          <w:lang w:val="es-EC"/>
        </w:rPr>
        <w:lastRenderedPageBreak/>
        <w:t>Especificaciones y Condiciones de Cumplimiento</w:t>
      </w:r>
      <w:bookmarkEnd w:id="674"/>
      <w:bookmarkEnd w:id="675"/>
      <w:bookmarkEnd w:id="676"/>
      <w:bookmarkEnd w:id="677"/>
      <w:bookmarkEnd w:id="678"/>
      <w:bookmarkEnd w:id="679"/>
    </w:p>
    <w:p w14:paraId="295D76D6" w14:textId="77777777" w:rsidR="00B90744" w:rsidRPr="000468B3" w:rsidRDefault="00B90744" w:rsidP="00B90744">
      <w:pPr>
        <w:jc w:val="center"/>
        <w:rPr>
          <w:b/>
          <w:sz w:val="36"/>
          <w:lang w:val="es-EC"/>
        </w:rPr>
      </w:pPr>
      <w:r w:rsidRPr="000468B3">
        <w:rPr>
          <w:b/>
          <w:sz w:val="36"/>
          <w:lang w:val="es-EC"/>
        </w:rPr>
        <w:t xml:space="preserve">ESPECIFICACIONES </w:t>
      </w:r>
    </w:p>
    <w:p w14:paraId="01A4B774" w14:textId="3F005701" w:rsidR="00B90744" w:rsidRPr="000468B3" w:rsidRDefault="00B90744" w:rsidP="00B90744">
      <w:pPr>
        <w:jc w:val="center"/>
        <w:rPr>
          <w:b/>
          <w:sz w:val="36"/>
          <w:lang w:val="es-EC"/>
        </w:rPr>
      </w:pPr>
      <w:r w:rsidRPr="000468B3">
        <w:rPr>
          <w:b/>
          <w:sz w:val="36"/>
          <w:lang w:val="es-EC"/>
        </w:rPr>
        <w:t>TÉCNICAS DEL PROYECTO</w:t>
      </w:r>
    </w:p>
    <w:p w14:paraId="3FAD55B6" w14:textId="38DF9787" w:rsidR="00F87495" w:rsidRPr="000468B3" w:rsidRDefault="00F87495" w:rsidP="00B90744">
      <w:pPr>
        <w:jc w:val="center"/>
        <w:rPr>
          <w:b/>
          <w:sz w:val="36"/>
          <w:lang w:val="es-EC"/>
        </w:rPr>
      </w:pPr>
    </w:p>
    <w:p w14:paraId="32E532BD" w14:textId="4D7BD7BB" w:rsidR="00A81999" w:rsidRPr="000468B3" w:rsidRDefault="00D66829" w:rsidP="00B90744">
      <w:pPr>
        <w:jc w:val="center"/>
        <w:rPr>
          <w:b/>
          <w:sz w:val="36"/>
          <w:lang w:val="es-EC"/>
        </w:rPr>
      </w:pPr>
      <w:hyperlink r:id="rId35" w:history="1">
        <w:r w:rsidR="00A81999" w:rsidRPr="00426472">
          <w:rPr>
            <w:rStyle w:val="Hipervnculo"/>
            <w:spacing w:val="-3"/>
            <w:lang w:val="es-EC"/>
          </w:rPr>
          <w:t>https://1drv.ms/u/s!AgT34HmW5-NWgpBjvwtdr35UIoj36w?e=7wrRlG</w:t>
        </w:r>
      </w:hyperlink>
    </w:p>
    <w:p w14:paraId="7E2E6258" w14:textId="77777777" w:rsidR="00782CB0" w:rsidRPr="000468B3" w:rsidRDefault="00782CB0" w:rsidP="00B90744">
      <w:pPr>
        <w:jc w:val="center"/>
        <w:rPr>
          <w:b/>
          <w:sz w:val="36"/>
          <w:lang w:val="es-EC"/>
        </w:rPr>
      </w:pPr>
    </w:p>
    <w:p w14:paraId="59A4BA52" w14:textId="139F0D0A" w:rsidR="00B90744" w:rsidRPr="000468B3" w:rsidRDefault="00B90744" w:rsidP="00B90744">
      <w:pPr>
        <w:jc w:val="center"/>
        <w:rPr>
          <w:b/>
          <w:sz w:val="32"/>
          <w:szCs w:val="22"/>
          <w:lang w:val="es-EC"/>
        </w:rPr>
      </w:pPr>
      <w:r w:rsidRPr="000468B3">
        <w:rPr>
          <w:b/>
          <w:sz w:val="32"/>
          <w:szCs w:val="22"/>
          <w:lang w:val="es-EC"/>
        </w:rPr>
        <w:t xml:space="preserve">A </w:t>
      </w:r>
      <w:r w:rsidR="00A17CCE" w:rsidRPr="000468B3">
        <w:rPr>
          <w:b/>
          <w:sz w:val="32"/>
          <w:szCs w:val="22"/>
          <w:lang w:val="es-EC"/>
        </w:rPr>
        <w:t>continuación,</w:t>
      </w:r>
      <w:r w:rsidRPr="000468B3">
        <w:rPr>
          <w:b/>
          <w:sz w:val="32"/>
          <w:szCs w:val="22"/>
          <w:lang w:val="es-EC"/>
        </w:rPr>
        <w:t xml:space="preserve"> se presenta el listado de las especificaciones técnicas</w:t>
      </w:r>
      <w:r w:rsidR="000F2C1F" w:rsidRPr="000468B3">
        <w:rPr>
          <w:b/>
          <w:sz w:val="32"/>
          <w:szCs w:val="22"/>
          <w:lang w:val="es-EC"/>
        </w:rPr>
        <w:t xml:space="preserve"> correspondiente</w:t>
      </w:r>
      <w:r w:rsidRPr="000468B3">
        <w:rPr>
          <w:b/>
          <w:sz w:val="32"/>
          <w:szCs w:val="22"/>
          <w:lang w:val="es-EC"/>
        </w:rPr>
        <w:t>, cuyo detalle se presenta en el anexo respectivo.</w:t>
      </w:r>
    </w:p>
    <w:p w14:paraId="60C4C81A" w14:textId="58A5BBCD" w:rsidR="00EC67B1" w:rsidRPr="000468B3" w:rsidRDefault="00EC67B1" w:rsidP="00B90744">
      <w:pPr>
        <w:jc w:val="center"/>
        <w:rPr>
          <w:b/>
          <w:sz w:val="32"/>
          <w:szCs w:val="22"/>
          <w:lang w:val="es-EC"/>
        </w:rPr>
      </w:pPr>
    </w:p>
    <w:p w14:paraId="692280A3" w14:textId="77777777" w:rsidR="00AB02E2" w:rsidRPr="000468B3" w:rsidRDefault="00AB02E2" w:rsidP="00AB02E2">
      <w:pPr>
        <w:rPr>
          <w:bCs/>
          <w:szCs w:val="18"/>
          <w:lang w:val="es-EC"/>
        </w:rPr>
      </w:pPr>
    </w:p>
    <w:p w14:paraId="5D4DBDD3" w14:textId="77777777" w:rsidR="00B90744" w:rsidRPr="000468B3" w:rsidRDefault="00B90744" w:rsidP="00AB02E2">
      <w:pPr>
        <w:keepNext/>
        <w:keepLines/>
        <w:spacing w:after="120"/>
        <w:rPr>
          <w:spacing w:val="-3"/>
          <w:lang w:val="es-EC"/>
        </w:rPr>
        <w:sectPr w:rsidR="00B90744" w:rsidRPr="000468B3">
          <w:headerReference w:type="even" r:id="rId36"/>
          <w:headerReference w:type="default" r:id="rId37"/>
          <w:pgSz w:w="11906" w:h="16838"/>
          <w:pgMar w:top="1440" w:right="1440" w:bottom="1440" w:left="1440" w:header="720" w:footer="0" w:gutter="0"/>
          <w:cols w:space="720"/>
          <w:formProt w:val="0"/>
          <w:docGrid w:linePitch="326"/>
        </w:sectPr>
      </w:pPr>
    </w:p>
    <w:p w14:paraId="1C60B5A7" w14:textId="77777777" w:rsidR="00845136" w:rsidRPr="000468B3" w:rsidRDefault="00845136">
      <w:pPr>
        <w:pStyle w:val="Ttulo1"/>
        <w:spacing w:before="0" w:after="120"/>
        <w:rPr>
          <w:rFonts w:ascii="Times New Roman" w:hAnsi="Times New Roman"/>
          <w:sz w:val="24"/>
          <w:lang w:val="es-EC"/>
        </w:rPr>
      </w:pPr>
      <w:bookmarkStart w:id="680" w:name="_Toc94003066"/>
      <w:bookmarkStart w:id="681" w:name="_Toc94012258"/>
    </w:p>
    <w:p w14:paraId="0A782218" w14:textId="4EA14855" w:rsidR="00B722F1" w:rsidRPr="000468B3" w:rsidRDefault="008E4523">
      <w:pPr>
        <w:pStyle w:val="Ttulo1"/>
        <w:spacing w:before="0" w:after="120"/>
        <w:rPr>
          <w:rFonts w:ascii="Times New Roman" w:hAnsi="Times New Roman"/>
          <w:sz w:val="24"/>
          <w:lang w:val="es-EC"/>
        </w:rPr>
      </w:pPr>
      <w:bookmarkStart w:id="682" w:name="_Toc94605126"/>
      <w:r w:rsidRPr="000468B3">
        <w:rPr>
          <w:rFonts w:ascii="Times New Roman" w:hAnsi="Times New Roman"/>
          <w:sz w:val="24"/>
          <w:lang w:val="es-EC"/>
        </w:rPr>
        <w:t>Sección VIII. Planos</w:t>
      </w:r>
      <w:bookmarkEnd w:id="680"/>
      <w:bookmarkEnd w:id="681"/>
      <w:bookmarkEnd w:id="682"/>
    </w:p>
    <w:p w14:paraId="24162DEE" w14:textId="77777777" w:rsidR="00B722F1" w:rsidRPr="000468B3" w:rsidRDefault="00B722F1">
      <w:pPr>
        <w:keepNext/>
        <w:keepLines/>
        <w:spacing w:after="120"/>
        <w:jc w:val="center"/>
        <w:rPr>
          <w:i/>
          <w:iCs/>
          <w:spacing w:val="-3"/>
          <w:lang w:val="es-EC"/>
        </w:rPr>
      </w:pPr>
    </w:p>
    <w:p w14:paraId="5F5EB4DC" w14:textId="66384A0E" w:rsidR="00A564B2" w:rsidRPr="000468B3" w:rsidRDefault="008E4523" w:rsidP="00A564B2">
      <w:pPr>
        <w:keepNext/>
        <w:keepLines/>
        <w:jc w:val="center"/>
        <w:rPr>
          <w:b/>
          <w:bCs/>
          <w:i/>
          <w:spacing w:val="-3"/>
          <w:sz w:val="28"/>
          <w:szCs w:val="32"/>
          <w:lang w:val="es-EC"/>
        </w:rPr>
      </w:pPr>
      <w:r w:rsidRPr="000468B3">
        <w:rPr>
          <w:b/>
          <w:i/>
          <w:iCs/>
          <w:color w:val="0070C0"/>
          <w:spacing w:val="-3"/>
          <w:lang w:val="es-EC"/>
        </w:rPr>
        <w:t xml:space="preserve"> </w:t>
      </w:r>
      <w:r w:rsidR="00A564B2" w:rsidRPr="000468B3">
        <w:rPr>
          <w:b/>
          <w:bCs/>
          <w:i/>
          <w:spacing w:val="-3"/>
          <w:sz w:val="28"/>
          <w:szCs w:val="32"/>
          <w:lang w:val="es-EC"/>
        </w:rPr>
        <w:t>VER ANEXO RESPECTIVO DE PLANOS DEL PROYECTO</w:t>
      </w:r>
    </w:p>
    <w:p w14:paraId="187DEB8E" w14:textId="31C272B7" w:rsidR="00ED5A1D" w:rsidRPr="000468B3" w:rsidRDefault="00ED5A1D" w:rsidP="00A564B2">
      <w:pPr>
        <w:keepNext/>
        <w:keepLines/>
        <w:jc w:val="center"/>
        <w:rPr>
          <w:b/>
          <w:bCs/>
          <w:i/>
          <w:spacing w:val="-3"/>
          <w:sz w:val="28"/>
          <w:szCs w:val="32"/>
          <w:lang w:val="es-EC"/>
        </w:rPr>
      </w:pPr>
    </w:p>
    <w:p w14:paraId="0BB79EF1" w14:textId="1E592978" w:rsidR="00ED5A1D" w:rsidRPr="000468B3" w:rsidRDefault="00ED5A1D" w:rsidP="00A564B2">
      <w:pPr>
        <w:keepNext/>
        <w:keepLines/>
        <w:jc w:val="center"/>
        <w:rPr>
          <w:b/>
          <w:bCs/>
          <w:i/>
          <w:spacing w:val="-3"/>
          <w:sz w:val="28"/>
          <w:szCs w:val="32"/>
          <w:lang w:val="es-EC"/>
        </w:rPr>
      </w:pPr>
    </w:p>
    <w:p w14:paraId="01ECD4B0" w14:textId="2BEC9386" w:rsidR="00B722F1" w:rsidRPr="000468B3" w:rsidRDefault="00D66829" w:rsidP="000F3902">
      <w:pPr>
        <w:keepNext/>
        <w:keepLines/>
        <w:spacing w:after="120"/>
        <w:jc w:val="center"/>
        <w:rPr>
          <w:i/>
          <w:iCs/>
          <w:color w:val="0070C0"/>
          <w:spacing w:val="-3"/>
          <w:lang w:val="es-EC"/>
        </w:rPr>
        <w:sectPr w:rsidR="00B722F1" w:rsidRPr="000468B3">
          <w:headerReference w:type="even" r:id="rId38"/>
          <w:headerReference w:type="default" r:id="rId39"/>
          <w:type w:val="oddPage"/>
          <w:pgSz w:w="11906" w:h="16838"/>
          <w:pgMar w:top="1003" w:right="1440" w:bottom="1440" w:left="1440" w:header="720" w:footer="0" w:gutter="0"/>
          <w:cols w:space="720"/>
          <w:formProt w:val="0"/>
          <w:docGrid w:linePitch="326"/>
        </w:sectPr>
      </w:pPr>
      <w:hyperlink r:id="rId40" w:history="1">
        <w:r w:rsidR="00981A60" w:rsidRPr="00426472">
          <w:rPr>
            <w:rStyle w:val="Hipervnculo"/>
            <w:sz w:val="22"/>
            <w:szCs w:val="22"/>
            <w:lang w:val="es-EC"/>
          </w:rPr>
          <w:t>https://1drv.ms/u/s!AgT34HmW5-NWgpBjvwtdr35UIoj36w?e=7wrRlG</w:t>
        </w:r>
      </w:hyperlink>
      <w:r w:rsidR="00981A60">
        <w:rPr>
          <w:color w:val="0000FF"/>
          <w:sz w:val="22"/>
          <w:szCs w:val="22"/>
          <w:lang w:val="es-EC"/>
        </w:rPr>
        <w:t xml:space="preserve"> </w:t>
      </w:r>
    </w:p>
    <w:p w14:paraId="7B1CB266" w14:textId="77777777" w:rsidR="008C1021" w:rsidRPr="000468B3" w:rsidRDefault="008C1021">
      <w:pPr>
        <w:pStyle w:val="Ttulo1"/>
        <w:spacing w:before="0" w:after="120"/>
        <w:rPr>
          <w:rFonts w:ascii="Times New Roman" w:hAnsi="Times New Roman"/>
          <w:sz w:val="24"/>
          <w:lang w:val="es-EC"/>
        </w:rPr>
      </w:pPr>
    </w:p>
    <w:p w14:paraId="75A81384" w14:textId="470738D9" w:rsidR="00B722F1" w:rsidRPr="000468B3" w:rsidRDefault="008E4523">
      <w:pPr>
        <w:pStyle w:val="Ttulo1"/>
        <w:spacing w:before="0" w:after="120"/>
        <w:rPr>
          <w:rFonts w:ascii="Times New Roman" w:hAnsi="Times New Roman"/>
          <w:sz w:val="24"/>
          <w:lang w:val="es-EC"/>
        </w:rPr>
      </w:pPr>
      <w:bookmarkStart w:id="683" w:name="_Toc94003067"/>
      <w:bookmarkStart w:id="684" w:name="_Toc94012259"/>
      <w:bookmarkStart w:id="685" w:name="_Toc94605127"/>
      <w:r w:rsidRPr="000468B3">
        <w:rPr>
          <w:rFonts w:ascii="Times New Roman" w:hAnsi="Times New Roman"/>
          <w:sz w:val="24"/>
          <w:lang w:val="es-EC"/>
        </w:rPr>
        <w:t>Sección IX. Lista de Cantidades</w:t>
      </w:r>
      <w:r w:rsidRPr="000468B3">
        <w:rPr>
          <w:rStyle w:val="Ancladenotaalpie"/>
          <w:rFonts w:ascii="Times New Roman" w:hAnsi="Times New Roman"/>
          <w:b w:val="0"/>
          <w:bCs/>
          <w:spacing w:val="-3"/>
          <w:sz w:val="24"/>
          <w:lang w:val="es-EC"/>
        </w:rPr>
        <w:footnoteReference w:id="43"/>
      </w:r>
      <w:bookmarkEnd w:id="683"/>
      <w:bookmarkEnd w:id="684"/>
      <w:bookmarkEnd w:id="685"/>
    </w:p>
    <w:p w14:paraId="4D78730A" w14:textId="32F7548D" w:rsidR="00F6537C" w:rsidRPr="000468B3" w:rsidRDefault="00F6537C" w:rsidP="00F6537C">
      <w:pPr>
        <w:keepNext/>
        <w:keepLines/>
        <w:spacing w:after="120"/>
        <w:jc w:val="both"/>
        <w:rPr>
          <w:lang w:val="es-EC"/>
        </w:rPr>
      </w:pPr>
      <w:r w:rsidRPr="000468B3">
        <w:rPr>
          <w:lang w:val="es-EC"/>
        </w:rPr>
        <w:t>El oferente debe presentar los análisis de Precios Unitarios en el presente proceso de Licitación.</w:t>
      </w:r>
    </w:p>
    <w:p w14:paraId="557362D0" w14:textId="77777777" w:rsidR="005A606B" w:rsidRPr="000468B3" w:rsidRDefault="005A606B" w:rsidP="00F6537C">
      <w:pPr>
        <w:keepNext/>
        <w:keepLines/>
        <w:spacing w:after="120"/>
        <w:jc w:val="both"/>
        <w:rPr>
          <w:lang w:val="es-EC"/>
        </w:rPr>
      </w:pPr>
    </w:p>
    <w:p w14:paraId="1EE1AB99" w14:textId="103C3147" w:rsidR="006F5FA2" w:rsidRPr="000468B3" w:rsidRDefault="006F5FA2" w:rsidP="008C1021">
      <w:pPr>
        <w:keepNext/>
        <w:keepLines/>
        <w:spacing w:after="120"/>
        <w:jc w:val="center"/>
        <w:rPr>
          <w:lang w:val="es-EC"/>
        </w:rPr>
      </w:pPr>
    </w:p>
    <w:p w14:paraId="7CF880B0" w14:textId="31DFB458" w:rsidR="009C0EBB" w:rsidRPr="000468B3" w:rsidRDefault="00D66829" w:rsidP="008365B2">
      <w:pPr>
        <w:keepNext/>
        <w:keepLines/>
        <w:spacing w:after="120"/>
        <w:jc w:val="center"/>
        <w:rPr>
          <w:b/>
          <w:bCs/>
          <w:sz w:val="32"/>
          <w:szCs w:val="32"/>
          <w:lang w:val="es-EC"/>
        </w:rPr>
      </w:pPr>
      <w:hyperlink r:id="rId41" w:history="1">
        <w:r w:rsidR="00A81999" w:rsidRPr="00426472">
          <w:rPr>
            <w:rStyle w:val="Hipervnculo"/>
            <w:spacing w:val="-3"/>
            <w:lang w:val="es-EC"/>
          </w:rPr>
          <w:t>https://1drv.ms/u/s!AgT34HmW5-NWgpBjvwtdr35UIoj36w?e=7wrRlG</w:t>
        </w:r>
      </w:hyperlink>
    </w:p>
    <w:p w14:paraId="55D8E1C4" w14:textId="77777777" w:rsidR="0069522D" w:rsidRPr="000468B3" w:rsidRDefault="0069522D" w:rsidP="008365B2">
      <w:pPr>
        <w:keepNext/>
        <w:keepLines/>
        <w:spacing w:after="120"/>
        <w:jc w:val="center"/>
        <w:rPr>
          <w:lang w:val="es-EC"/>
        </w:rPr>
      </w:pPr>
    </w:p>
    <w:p w14:paraId="5B3AA868" w14:textId="745B76A5" w:rsidR="009C0EBB" w:rsidRPr="000468B3" w:rsidRDefault="009C0EBB" w:rsidP="008365B2">
      <w:pPr>
        <w:keepNext/>
        <w:keepLines/>
        <w:spacing w:after="120"/>
        <w:jc w:val="center"/>
        <w:rPr>
          <w:lang w:val="es-EC"/>
        </w:rPr>
      </w:pPr>
    </w:p>
    <w:p w14:paraId="27263338" w14:textId="77777777" w:rsidR="00B722F1" w:rsidRPr="000468B3" w:rsidRDefault="008E4523">
      <w:pPr>
        <w:pStyle w:val="Ttulo9"/>
        <w:spacing w:after="120"/>
        <w:rPr>
          <w:rFonts w:ascii="Times New Roman" w:hAnsi="Times New Roman"/>
          <w:color w:val="0070C0"/>
          <w:lang w:val="es-EC"/>
        </w:rPr>
      </w:pPr>
      <w:r w:rsidRPr="000468B3">
        <w:rPr>
          <w:rFonts w:ascii="Times New Roman" w:hAnsi="Times New Roman"/>
          <w:b w:val="0"/>
          <w:color w:val="0070C0"/>
          <w:lang w:val="es-EC"/>
        </w:rPr>
        <w:t>Nota para quien prepara los documentos de selección:</w:t>
      </w:r>
    </w:p>
    <w:p w14:paraId="7F87A76F" w14:textId="77777777" w:rsidR="00B722F1" w:rsidRPr="000468B3" w:rsidRDefault="008E4523">
      <w:pPr>
        <w:pStyle w:val="Ttulo9"/>
        <w:spacing w:after="120"/>
        <w:rPr>
          <w:rFonts w:ascii="Times New Roman" w:hAnsi="Times New Roman"/>
          <w:color w:val="0070C0"/>
          <w:lang w:val="es-EC"/>
        </w:rPr>
      </w:pPr>
      <w:r w:rsidRPr="000468B3">
        <w:rPr>
          <w:rFonts w:ascii="Times New Roman" w:hAnsi="Times New Roman"/>
          <w:color w:val="0070C0"/>
          <w:lang w:val="es-EC"/>
        </w:rPr>
        <w:t>Objetivos</w:t>
      </w:r>
    </w:p>
    <w:p w14:paraId="122F4117" w14:textId="77777777" w:rsidR="00B722F1" w:rsidRPr="000468B3" w:rsidRDefault="008E4523">
      <w:pPr>
        <w:pStyle w:val="Textoindependiente2"/>
        <w:keepNext/>
        <w:keepLines/>
        <w:spacing w:after="120"/>
        <w:rPr>
          <w:color w:val="0070C0"/>
          <w:lang w:val="es-EC"/>
        </w:rPr>
      </w:pPr>
      <w:r w:rsidRPr="000468B3">
        <w:rPr>
          <w:color w:val="0070C0"/>
          <w:lang w:val="es-EC"/>
        </w:rPr>
        <w:t>Los objetivos de la Lista de Cantidades son:</w:t>
      </w:r>
    </w:p>
    <w:p w14:paraId="39E0DB42" w14:textId="77777777" w:rsidR="00B722F1" w:rsidRPr="000468B3" w:rsidRDefault="008E4523">
      <w:pPr>
        <w:spacing w:after="120"/>
        <w:ind w:left="1260" w:hanging="540"/>
        <w:jc w:val="both"/>
        <w:rPr>
          <w:i/>
          <w:iCs/>
          <w:color w:val="0070C0"/>
          <w:lang w:val="es-EC"/>
        </w:rPr>
      </w:pPr>
      <w:r w:rsidRPr="000468B3">
        <w:rPr>
          <w:i/>
          <w:iCs/>
          <w:color w:val="0070C0"/>
          <w:spacing w:val="-3"/>
          <w:lang w:val="es-EC"/>
        </w:rPr>
        <w:t xml:space="preserve"> (a) </w:t>
      </w:r>
      <w:r w:rsidRPr="000468B3">
        <w:rPr>
          <w:i/>
          <w:iCs/>
          <w:color w:val="0070C0"/>
          <w:spacing w:val="-3"/>
          <w:lang w:val="es-EC"/>
        </w:rPr>
        <w:tab/>
        <w:t xml:space="preserve">proporcionar información suficiente acerca de las cantidades de las Obras que </w:t>
      </w:r>
      <w:r w:rsidRPr="000468B3">
        <w:rPr>
          <w:i/>
          <w:iCs/>
          <w:color w:val="0070C0"/>
          <w:lang w:val="es-EC"/>
        </w:rPr>
        <w:t>deberán realizarse a fin de que las Ofertas puedan ser preparadas adecuadamente y con precisión, y</w:t>
      </w:r>
    </w:p>
    <w:p w14:paraId="02484CE5" w14:textId="77777777" w:rsidR="00B722F1" w:rsidRPr="000468B3" w:rsidRDefault="008E4523">
      <w:pPr>
        <w:spacing w:after="120"/>
        <w:ind w:left="1260" w:hanging="540"/>
        <w:jc w:val="both"/>
        <w:rPr>
          <w:color w:val="0070C0"/>
          <w:lang w:val="es-EC"/>
        </w:rPr>
      </w:pPr>
      <w:r w:rsidRPr="000468B3">
        <w:rPr>
          <w:i/>
          <w:iCs/>
          <w:color w:val="0070C0"/>
          <w:lang w:val="es-EC"/>
        </w:rPr>
        <w:t xml:space="preserve"> (b)</w:t>
      </w:r>
      <w:r w:rsidRPr="000468B3">
        <w:rPr>
          <w:i/>
          <w:iCs/>
          <w:color w:val="0070C0"/>
          <w:lang w:val="es-EC"/>
        </w:rPr>
        <w:tab/>
        <w:t>cuando se haya celebrado el Contrato, contar con una Lista de Cantidades con precios, para ser utilizada en la valoración periódica de las Obras ejecutadas.</w:t>
      </w:r>
    </w:p>
    <w:p w14:paraId="2ABA9F78" w14:textId="77777777" w:rsidR="00B722F1" w:rsidRPr="000468B3" w:rsidRDefault="008E4523">
      <w:pPr>
        <w:spacing w:after="120"/>
        <w:jc w:val="both"/>
        <w:rPr>
          <w:i/>
          <w:iCs/>
          <w:color w:val="0070C0"/>
          <w:lang w:val="es-EC"/>
        </w:rPr>
      </w:pPr>
      <w:r w:rsidRPr="000468B3">
        <w:rPr>
          <w:i/>
          <w:iCs/>
          <w:color w:val="0070C0"/>
          <w:lang w:val="es-EC"/>
        </w:rPr>
        <w:t>Con el fin de alcanzar estos objetivos, las Obras deberán desglosarse en la Lista de Cantidades con suficiente detalle para que se pueda distinguir entre las diferentes clases de Obras, o entre las Obras de la misma naturaleza realizadas en distintos sitios o en circunstancias diferentes que puedan dar lugar a otras consideraciones en materia de costos. Consistente con estos requisitos, la Lista de Cantidades deberá ser, en forma y contenido, lo más simple y breve posible.</w:t>
      </w:r>
    </w:p>
    <w:p w14:paraId="548493DD" w14:textId="77777777" w:rsidR="00B722F1" w:rsidRPr="000468B3" w:rsidRDefault="008E4523">
      <w:pPr>
        <w:spacing w:after="120"/>
        <w:jc w:val="both"/>
        <w:rPr>
          <w:b/>
          <w:bCs/>
          <w:i/>
          <w:iCs/>
          <w:color w:val="0070C0"/>
          <w:lang w:val="es-EC"/>
        </w:rPr>
      </w:pPr>
      <w:r w:rsidRPr="000468B3">
        <w:rPr>
          <w:b/>
          <w:bCs/>
          <w:i/>
          <w:iCs/>
          <w:color w:val="0070C0"/>
          <w:lang w:val="es-EC"/>
        </w:rPr>
        <w:t>Lista de trabajos por día</w:t>
      </w:r>
    </w:p>
    <w:p w14:paraId="7D296AE2" w14:textId="77777777" w:rsidR="00B722F1" w:rsidRPr="000468B3" w:rsidRDefault="008E4523">
      <w:pPr>
        <w:spacing w:after="120"/>
        <w:jc w:val="both"/>
        <w:rPr>
          <w:i/>
          <w:iCs/>
          <w:color w:val="0070C0"/>
          <w:lang w:val="es-EC"/>
        </w:rPr>
        <w:sectPr w:rsidR="00B722F1" w:rsidRPr="000468B3">
          <w:headerReference w:type="even" r:id="rId42"/>
          <w:headerReference w:type="default" r:id="rId43"/>
          <w:type w:val="oddPage"/>
          <w:pgSz w:w="11906" w:h="16838"/>
          <w:pgMar w:top="1003" w:right="1440" w:bottom="1440" w:left="1440" w:header="720" w:footer="0" w:gutter="0"/>
          <w:cols w:space="720"/>
          <w:formProt w:val="0"/>
          <w:docGrid w:linePitch="326"/>
        </w:sectPr>
      </w:pPr>
      <w:r w:rsidRPr="000468B3">
        <w:rPr>
          <w:i/>
          <w:iCs/>
          <w:color w:val="0070C0"/>
          <w:lang w:val="es-EC"/>
        </w:rPr>
        <w:t>La Lista de trabajos por día deberá incluirse únicamente si existe la probabilidad de realizar trabajos imprevistos, en adición a los rubros incluidos en la Lista de Cantidades. Para facilitar al Contratante la verificación de que los precios cotizados por los Oferentes se ajustan a la realidad, la Lista de trabajos por día normalmente deberá comprender lo siguiente:</w:t>
      </w:r>
    </w:p>
    <w:p w14:paraId="38F66BFE" w14:textId="77777777" w:rsidR="00B722F1" w:rsidRPr="000468B3" w:rsidRDefault="008E4523">
      <w:pPr>
        <w:spacing w:after="120"/>
        <w:ind w:left="1260" w:hanging="540"/>
        <w:jc w:val="both"/>
        <w:rPr>
          <w:i/>
          <w:iCs/>
          <w:color w:val="0070C0"/>
          <w:lang w:val="es-EC"/>
        </w:rPr>
      </w:pPr>
      <w:r w:rsidRPr="000468B3">
        <w:rPr>
          <w:i/>
          <w:iCs/>
          <w:color w:val="0070C0"/>
          <w:lang w:val="es-EC"/>
        </w:rPr>
        <w:lastRenderedPageBreak/>
        <w:t xml:space="preserve"> (a)</w:t>
      </w:r>
      <w:r w:rsidRPr="000468B3">
        <w:rPr>
          <w:i/>
          <w:iCs/>
          <w:color w:val="0070C0"/>
          <w:lang w:val="es-EC"/>
        </w:rPr>
        <w:tab/>
        <w:t>Una lista de las diversas clases de mano de obra, materiales y planta de construcción para las cuales el Oferente deberá indicar precios básicos de trabajo por día, junto con una declaración de las condiciones bajo las cuales se pagarán al Contratista los trabajos realizados de acuerdo a la modalidad de trabajos por día;</w:t>
      </w:r>
    </w:p>
    <w:p w14:paraId="6099CDE8" w14:textId="77777777" w:rsidR="00B722F1" w:rsidRPr="000468B3" w:rsidRDefault="008E4523">
      <w:pPr>
        <w:spacing w:after="120"/>
        <w:ind w:left="1260" w:hanging="540"/>
        <w:jc w:val="both"/>
        <w:rPr>
          <w:b/>
          <w:bCs/>
          <w:i/>
          <w:iCs/>
          <w:color w:val="0070C0"/>
          <w:lang w:val="es-EC"/>
        </w:rPr>
      </w:pPr>
      <w:r w:rsidRPr="000468B3">
        <w:rPr>
          <w:i/>
          <w:iCs/>
          <w:color w:val="0070C0"/>
          <w:lang w:val="es-EC"/>
        </w:rPr>
        <w:t xml:space="preserve"> (b)</w:t>
      </w:r>
      <w:r w:rsidRPr="000468B3">
        <w:rPr>
          <w:i/>
          <w:iCs/>
          <w:color w:val="0070C0"/>
          <w:lang w:val="es-EC"/>
        </w:rPr>
        <w:tab/>
        <w:t>Las cantidades nominales de cada rubro de los trabajos por día, cuyo precio cada Oferente deberá calcular al precio cotizado para trabajos por día.  El precio que debe indicar el Oferente para cada rubro básico de trabajos por día deberá comprender las utilidades del Contratista, gastos generales, cargos por supervisión y cargos de otra naturaleza.</w:t>
      </w:r>
    </w:p>
    <w:p w14:paraId="077D26EF" w14:textId="77777777" w:rsidR="00B722F1" w:rsidRPr="000468B3" w:rsidRDefault="008E4523">
      <w:pPr>
        <w:pStyle w:val="Normali"/>
        <w:keepLines w:val="0"/>
        <w:tabs>
          <w:tab w:val="clear" w:pos="1843"/>
        </w:tabs>
        <w:rPr>
          <w:b/>
          <w:bCs/>
          <w:i/>
          <w:iCs/>
          <w:color w:val="0070C0"/>
          <w:szCs w:val="24"/>
          <w:lang w:val="es-EC"/>
        </w:rPr>
      </w:pPr>
      <w:r w:rsidRPr="000468B3">
        <w:rPr>
          <w:b/>
          <w:bCs/>
          <w:i/>
          <w:iCs/>
          <w:color w:val="0070C0"/>
          <w:szCs w:val="24"/>
          <w:lang w:val="es-EC"/>
        </w:rPr>
        <w:t>Sumas Provisionales</w:t>
      </w:r>
    </w:p>
    <w:p w14:paraId="674B56A5" w14:textId="77777777" w:rsidR="00B722F1" w:rsidRPr="000468B3" w:rsidRDefault="008E4523">
      <w:pPr>
        <w:pStyle w:val="Normali"/>
        <w:keepLines w:val="0"/>
        <w:tabs>
          <w:tab w:val="clear" w:pos="1843"/>
        </w:tabs>
        <w:rPr>
          <w:i/>
          <w:iCs/>
          <w:color w:val="0070C0"/>
          <w:szCs w:val="24"/>
          <w:lang w:val="es-EC"/>
        </w:rPr>
      </w:pPr>
      <w:r w:rsidRPr="000468B3">
        <w:rPr>
          <w:i/>
          <w:iCs/>
          <w:color w:val="0070C0"/>
          <w:szCs w:val="24"/>
          <w:lang w:val="es-EC"/>
        </w:rPr>
        <w:t>Podrá hacerse una asignación general para contingencias físicas (excesos sobre las cantidades), incluyendo una suma provisional en la Lista Resumida de Cantidades. Igualmente, se deberá establecer una reserva para posibles alzas de precios en la Lista Resumida de Cantidades y sus precios. La inclusión de dichas sumas provisionales suele facilitar el proceso de aprobación presupuestaria al evitarse la necesidad de tener que solicitar aprobaciones suplementarias a medida que surjan nuevas necesidades.  Cuando se utilicen tales sumas provisionales o reservas para contingencias, deberá indicarse en las Condiciones Especiales del Contrato la manera como se han de usar y la autoridad (usualmente el Gerente de Obras) a la que su uso va a estar supeditada.</w:t>
      </w:r>
    </w:p>
    <w:p w14:paraId="5047DE25" w14:textId="77777777" w:rsidR="00B722F1" w:rsidRPr="000468B3" w:rsidRDefault="008E4523">
      <w:pPr>
        <w:spacing w:after="120"/>
        <w:jc w:val="both"/>
        <w:rPr>
          <w:i/>
          <w:iCs/>
          <w:color w:val="0070C0"/>
          <w:spacing w:val="-3"/>
          <w:lang w:val="es-EC"/>
        </w:rPr>
      </w:pPr>
      <w:r w:rsidRPr="000468B3">
        <w:rPr>
          <w:i/>
          <w:iCs/>
          <w:color w:val="0070C0"/>
          <w:spacing w:val="-3"/>
          <w:lang w:val="es-EC"/>
        </w:rPr>
        <w:t>El costo estimado de los trabajos especializados que han de ejecutar otros contratistas, o de los materiales especiales que éstos han de suministrar (remitirse a la cláusula 8 de las CGC) deberá indicarse como una suma provisional con una breve descripción, donde corresponda en la Lista de Cantidades.  El Contratante normalmente lleva a cabo un proceso de licitación separado para seleccionar a dichos contratistas especializados.  Con el fin de introducir competencia entre los Oferentes con respecto a cualquiera instalación, servicios, asistencia, etc., que deba proporcionar el Oferente seleccionado en calidad de Contratista principal, para el uso y conveniencia de los contratistas especializados, cada suma provisional pertinente debe ir acompañada por un rubro en la Lista de Cantidades en que se pida al Oferente que cotice un precio por tales instalaciones, servicios, asistencia, etc.</w:t>
      </w:r>
    </w:p>
    <w:p w14:paraId="702201FD" w14:textId="77777777" w:rsidR="00B722F1" w:rsidRPr="000468B3" w:rsidRDefault="008E4523">
      <w:pPr>
        <w:spacing w:after="120"/>
        <w:jc w:val="both"/>
        <w:rPr>
          <w:i/>
          <w:iCs/>
          <w:color w:val="1F497D"/>
          <w:spacing w:val="-3"/>
          <w:lang w:val="es-EC"/>
        </w:rPr>
        <w:sectPr w:rsidR="00B722F1" w:rsidRPr="000468B3">
          <w:headerReference w:type="even" r:id="rId44"/>
          <w:headerReference w:type="default" r:id="rId45"/>
          <w:pgSz w:w="11906" w:h="16838"/>
          <w:pgMar w:top="1440" w:right="1440" w:bottom="1440" w:left="1440" w:header="720" w:footer="0" w:gutter="0"/>
          <w:cols w:space="720"/>
          <w:formProt w:val="0"/>
          <w:docGrid w:linePitch="326"/>
        </w:sectPr>
      </w:pPr>
      <w:r w:rsidRPr="000468B3">
        <w:rPr>
          <w:i/>
          <w:iCs/>
          <w:color w:val="0070C0"/>
          <w:spacing w:val="-3"/>
          <w:lang w:val="es-EC"/>
        </w:rPr>
        <w:t>Estas notas para preparar las Lista de Cantidades tienen como único objeto informar al Contratante o la persona que redacte los documentos de licitación y no deben incluirse en los documentos finales</w:t>
      </w:r>
      <w:r w:rsidRPr="000468B3">
        <w:rPr>
          <w:i/>
          <w:iCs/>
          <w:color w:val="1F497D"/>
          <w:spacing w:val="-3"/>
          <w:lang w:val="es-EC"/>
        </w:rPr>
        <w:t>.</w:t>
      </w:r>
    </w:p>
    <w:p w14:paraId="330E9A9B" w14:textId="52A1B910" w:rsidR="00B722F1" w:rsidRPr="000468B3" w:rsidRDefault="008E4523">
      <w:pPr>
        <w:pStyle w:val="Ttulo1"/>
        <w:spacing w:before="0" w:after="120"/>
        <w:rPr>
          <w:rFonts w:ascii="Times New Roman" w:hAnsi="Times New Roman"/>
          <w:bCs/>
          <w:color w:val="0070C0"/>
          <w:sz w:val="24"/>
          <w:lang w:val="es-EC"/>
        </w:rPr>
      </w:pPr>
      <w:bookmarkStart w:id="688" w:name="_Toc94003068"/>
      <w:bookmarkStart w:id="689" w:name="_Toc94012260"/>
      <w:bookmarkStart w:id="690" w:name="_Toc94605128"/>
      <w:r w:rsidRPr="000468B3">
        <w:rPr>
          <w:rFonts w:ascii="Times New Roman" w:hAnsi="Times New Roman"/>
          <w:bCs/>
          <w:color w:val="0070C0"/>
          <w:sz w:val="24"/>
          <w:lang w:val="es-EC"/>
        </w:rPr>
        <w:lastRenderedPageBreak/>
        <w:t>Sección X.  Formularios de Garantía</w:t>
      </w:r>
      <w:bookmarkEnd w:id="688"/>
      <w:bookmarkEnd w:id="689"/>
      <w:bookmarkEnd w:id="690"/>
    </w:p>
    <w:p w14:paraId="524DFEA7" w14:textId="77777777" w:rsidR="00B722F1" w:rsidRPr="000468B3" w:rsidRDefault="008E4523">
      <w:pPr>
        <w:spacing w:after="120"/>
        <w:jc w:val="both"/>
        <w:rPr>
          <w:i/>
          <w:iCs/>
          <w:color w:val="0070C0"/>
          <w:lang w:val="es-EC"/>
        </w:rPr>
      </w:pPr>
      <w:r w:rsidRPr="000468B3">
        <w:rPr>
          <w:b/>
          <w:i/>
          <w:iCs/>
          <w:color w:val="0070C0"/>
          <w:lang w:val="es-EC"/>
        </w:rPr>
        <w:t>Nota para el Oferente</w:t>
      </w:r>
      <w:r w:rsidRPr="000468B3">
        <w:rPr>
          <w:i/>
          <w:iCs/>
          <w:color w:val="0070C0"/>
          <w:lang w:val="es-EC"/>
        </w:rPr>
        <w:t>: Se adjuntan formularios para la Declaración de Mantenimiento de la Oferta, la Garantía de Cumplimiento y la Garantía por Pago de Anticipo deberán ajustarse a lo previsto en la subcláusula IAO 35.1 y la subcláusula CGC 52.1 para la Garantía de Cumplimiento y la subcláusula IAO 36.1 y la subcláusula CGC 51.1. para la Garantía de Buen Uso de Anticipo.</w:t>
      </w:r>
    </w:p>
    <w:p w14:paraId="152F3E69" w14:textId="77777777" w:rsidR="00B722F1" w:rsidRPr="000468B3" w:rsidRDefault="008E4523">
      <w:pPr>
        <w:spacing w:after="120"/>
        <w:jc w:val="both"/>
        <w:rPr>
          <w:i/>
          <w:iCs/>
          <w:color w:val="0070C0"/>
          <w:lang w:val="es-EC"/>
        </w:rPr>
      </w:pPr>
      <w:r w:rsidRPr="000468B3">
        <w:rPr>
          <w:i/>
          <w:iCs/>
          <w:color w:val="0070C0"/>
          <w:lang w:val="es-EC"/>
        </w:rPr>
        <w:t>Los Oferentes no deberán presentar la Garantía de Cumplimiento ni para la Garantía de Buen Uso del Anticipo en esta etapa de la licitación. Solo el Oferente seleccionado deberá proporcionar estas dos garantías en la forma prevista en las cláusulas arriba referidas, como así también la Garantía Técnica.</w:t>
      </w:r>
      <w:r w:rsidRPr="000468B3">
        <w:rPr>
          <w:lang w:val="es-EC"/>
        </w:rPr>
        <w:br w:type="page"/>
      </w:r>
    </w:p>
    <w:p w14:paraId="08A2D6D6" w14:textId="77777777" w:rsidR="006A45BB" w:rsidRPr="000468B3" w:rsidRDefault="008E4523">
      <w:pPr>
        <w:pStyle w:val="SectionXH2"/>
        <w:spacing w:before="0" w:after="120"/>
        <w:rPr>
          <w:rFonts w:ascii="Times New Roman" w:hAnsi="Times New Roman"/>
          <w:lang w:val="es-EC"/>
        </w:rPr>
      </w:pPr>
      <w:r w:rsidRPr="000468B3">
        <w:rPr>
          <w:rFonts w:ascii="Times New Roman" w:hAnsi="Times New Roman"/>
          <w:sz w:val="24"/>
          <w:lang w:val="es-EC"/>
        </w:rPr>
        <w:t xml:space="preserve"> </w:t>
      </w:r>
      <w:bookmarkStart w:id="691" w:name="_Toc94003069"/>
      <w:bookmarkStart w:id="692" w:name="_Toc94012261"/>
      <w:bookmarkStart w:id="693" w:name="_Toc94605129"/>
      <w:r w:rsidRPr="000468B3">
        <w:rPr>
          <w:rFonts w:ascii="Times New Roman" w:hAnsi="Times New Roman"/>
          <w:lang w:val="es-EC"/>
        </w:rPr>
        <w:t>Garantía de Mantenimiento de la Oferta</w:t>
      </w:r>
      <w:r w:rsidR="006A45BB" w:rsidRPr="000468B3">
        <w:rPr>
          <w:rFonts w:ascii="Times New Roman" w:hAnsi="Times New Roman"/>
          <w:lang w:val="es-EC"/>
        </w:rPr>
        <w:t xml:space="preserve"> (NO APLICA)</w:t>
      </w:r>
    </w:p>
    <w:p w14:paraId="507A11A5" w14:textId="7C20928B" w:rsidR="00B722F1" w:rsidRPr="000468B3" w:rsidRDefault="008E4523">
      <w:pPr>
        <w:pStyle w:val="SectionXH2"/>
        <w:spacing w:before="0" w:after="120"/>
        <w:rPr>
          <w:rFonts w:ascii="Times New Roman" w:hAnsi="Times New Roman"/>
          <w:lang w:val="es-EC"/>
        </w:rPr>
      </w:pPr>
      <w:r w:rsidRPr="000468B3">
        <w:rPr>
          <w:rFonts w:ascii="Times New Roman" w:hAnsi="Times New Roman"/>
          <w:lang w:val="es-EC"/>
        </w:rPr>
        <w:t xml:space="preserve"> (Garantía Bancaria)</w:t>
      </w:r>
      <w:r w:rsidRPr="000468B3">
        <w:rPr>
          <w:rStyle w:val="Ancladenotaalpie"/>
          <w:rFonts w:ascii="Times New Roman" w:hAnsi="Times New Roman"/>
          <w:lang w:val="es-EC"/>
        </w:rPr>
        <w:footnoteReference w:id="44"/>
      </w:r>
      <w:bookmarkEnd w:id="691"/>
      <w:bookmarkEnd w:id="692"/>
      <w:bookmarkEnd w:id="693"/>
    </w:p>
    <w:p w14:paraId="7603B610" w14:textId="77777777" w:rsidR="00B722F1" w:rsidRPr="000468B3" w:rsidRDefault="00B722F1">
      <w:pPr>
        <w:jc w:val="both"/>
        <w:rPr>
          <w:i/>
          <w:iCs/>
          <w:lang w:val="es-EC"/>
        </w:rPr>
      </w:pPr>
    </w:p>
    <w:p w14:paraId="076C7CD3" w14:textId="183F7861" w:rsidR="00B722F1" w:rsidRPr="000468B3" w:rsidRDefault="008E4523">
      <w:pPr>
        <w:jc w:val="both"/>
        <w:rPr>
          <w:i/>
          <w:iCs/>
          <w:color w:val="4472C4" w:themeColor="accent1"/>
          <w:lang w:val="es-EC"/>
        </w:rPr>
      </w:pPr>
      <w:r w:rsidRPr="000468B3">
        <w:rPr>
          <w:i/>
          <w:iCs/>
          <w:color w:val="4472C4" w:themeColor="accent1"/>
          <w:lang w:val="es-EC"/>
        </w:rPr>
        <w:t xml:space="preserve">[Si se ha solicitado, </w:t>
      </w:r>
      <w:r w:rsidR="00EF1F68" w:rsidRPr="000468B3">
        <w:rPr>
          <w:i/>
          <w:iCs/>
          <w:color w:val="4472C4" w:themeColor="accent1"/>
          <w:lang w:val="es-EC"/>
        </w:rPr>
        <w:t xml:space="preserve">la </w:t>
      </w:r>
      <w:r w:rsidR="00B54398" w:rsidRPr="000468B3">
        <w:rPr>
          <w:i/>
          <w:iCs/>
          <w:color w:val="4472C4" w:themeColor="accent1"/>
          <w:lang w:val="es-EC"/>
        </w:rPr>
        <w:t xml:space="preserve">Entidad Bancaria </w:t>
      </w:r>
      <w:r w:rsidRPr="000468B3">
        <w:rPr>
          <w:i/>
          <w:iCs/>
          <w:color w:val="4472C4" w:themeColor="accent1"/>
          <w:lang w:val="es-EC"/>
        </w:rPr>
        <w:t>completará este formulario de Garantía Bancaria según las instrucciones indicadas entre corchetes.]</w:t>
      </w:r>
    </w:p>
    <w:p w14:paraId="67FD6B9D" w14:textId="77777777" w:rsidR="00B722F1" w:rsidRPr="000468B3" w:rsidRDefault="00B722F1">
      <w:pPr>
        <w:jc w:val="both"/>
        <w:rPr>
          <w:i/>
          <w:iCs/>
          <w:color w:val="4472C4" w:themeColor="accent1"/>
          <w:lang w:val="es-EC"/>
        </w:rPr>
      </w:pPr>
    </w:p>
    <w:p w14:paraId="00165263" w14:textId="77777777" w:rsidR="00B722F1" w:rsidRPr="000468B3" w:rsidRDefault="008E4523">
      <w:pPr>
        <w:jc w:val="both"/>
        <w:rPr>
          <w:i/>
          <w:iCs/>
          <w:color w:val="4472C4" w:themeColor="accent1"/>
          <w:lang w:val="es-EC"/>
        </w:rPr>
      </w:pPr>
      <w:r w:rsidRPr="000468B3">
        <w:rPr>
          <w:i/>
          <w:iCs/>
          <w:color w:val="4472C4" w:themeColor="accent1"/>
          <w:lang w:val="es-EC"/>
        </w:rPr>
        <w:t>_________________________________________________________</w:t>
      </w:r>
    </w:p>
    <w:p w14:paraId="7363461A" w14:textId="6175ECBD" w:rsidR="00B722F1" w:rsidRPr="000468B3" w:rsidRDefault="008E4523">
      <w:pPr>
        <w:jc w:val="both"/>
        <w:rPr>
          <w:i/>
          <w:iCs/>
          <w:color w:val="4472C4" w:themeColor="accent1"/>
          <w:lang w:val="es-EC"/>
        </w:rPr>
      </w:pPr>
      <w:r w:rsidRPr="000468B3">
        <w:rPr>
          <w:i/>
          <w:iCs/>
          <w:color w:val="4472C4" w:themeColor="accent1"/>
          <w:lang w:val="es-EC"/>
        </w:rPr>
        <w:t>[indicar el Nombre d</w:t>
      </w:r>
      <w:r w:rsidR="00D72728" w:rsidRPr="000468B3">
        <w:rPr>
          <w:i/>
          <w:iCs/>
          <w:color w:val="4472C4" w:themeColor="accent1"/>
          <w:lang w:val="es-EC"/>
        </w:rPr>
        <w:t xml:space="preserve">e </w:t>
      </w:r>
      <w:r w:rsidR="00EF1F68" w:rsidRPr="000468B3">
        <w:rPr>
          <w:i/>
          <w:iCs/>
          <w:color w:val="4472C4" w:themeColor="accent1"/>
          <w:lang w:val="es-EC"/>
        </w:rPr>
        <w:t xml:space="preserve">la </w:t>
      </w:r>
      <w:r w:rsidR="00B54398" w:rsidRPr="000468B3">
        <w:rPr>
          <w:i/>
          <w:iCs/>
          <w:color w:val="4472C4" w:themeColor="accent1"/>
          <w:lang w:val="es-EC"/>
        </w:rPr>
        <w:t>Entidad Bancaria</w:t>
      </w:r>
      <w:r w:rsidRPr="000468B3">
        <w:rPr>
          <w:i/>
          <w:iCs/>
          <w:color w:val="4472C4" w:themeColor="accent1"/>
          <w:lang w:val="es-EC"/>
        </w:rPr>
        <w:t xml:space="preserve"> y la dirección de la sucursal que emite la garantía]</w:t>
      </w:r>
    </w:p>
    <w:p w14:paraId="42853EBF" w14:textId="77777777" w:rsidR="00B722F1" w:rsidRPr="000468B3" w:rsidRDefault="00B722F1">
      <w:pPr>
        <w:jc w:val="both"/>
        <w:rPr>
          <w:i/>
          <w:iCs/>
          <w:lang w:val="es-EC"/>
        </w:rPr>
      </w:pPr>
    </w:p>
    <w:p w14:paraId="54E7174E" w14:textId="77777777" w:rsidR="006B6D3C" w:rsidRPr="000468B3" w:rsidRDefault="006B6D3C" w:rsidP="006B6D3C">
      <w:pPr>
        <w:jc w:val="both"/>
        <w:rPr>
          <w:i/>
          <w:iCs/>
          <w:lang w:val="es-EC"/>
        </w:rPr>
      </w:pPr>
      <w:r w:rsidRPr="000468B3">
        <w:rPr>
          <w:b/>
          <w:bCs/>
          <w:lang w:val="es-EC"/>
        </w:rPr>
        <w:t xml:space="preserve">Beneficiario: </w:t>
      </w:r>
      <w:r w:rsidRPr="000468B3">
        <w:rPr>
          <w:i/>
          <w:iCs/>
          <w:color w:val="4472C4" w:themeColor="accent1"/>
          <w:lang w:val="es-EC"/>
        </w:rPr>
        <w:t>[indicar el nombre y la dirección del Contratante]</w:t>
      </w:r>
    </w:p>
    <w:p w14:paraId="4075F4D6" w14:textId="77777777" w:rsidR="006B6D3C" w:rsidRPr="000468B3" w:rsidRDefault="006B6D3C" w:rsidP="006B6D3C">
      <w:pPr>
        <w:jc w:val="both"/>
        <w:rPr>
          <w:i/>
          <w:iCs/>
          <w:lang w:val="es-EC"/>
        </w:rPr>
      </w:pPr>
    </w:p>
    <w:p w14:paraId="083E85FE" w14:textId="77777777" w:rsidR="006B6D3C" w:rsidRPr="000468B3" w:rsidRDefault="006B6D3C" w:rsidP="006B6D3C">
      <w:pPr>
        <w:jc w:val="both"/>
        <w:rPr>
          <w:i/>
          <w:iCs/>
          <w:lang w:val="es-EC"/>
        </w:rPr>
      </w:pPr>
      <w:r w:rsidRPr="000468B3">
        <w:rPr>
          <w:b/>
          <w:bCs/>
          <w:lang w:val="es-EC"/>
        </w:rPr>
        <w:t>Fecha:</w:t>
      </w:r>
      <w:r w:rsidRPr="000468B3">
        <w:rPr>
          <w:i/>
          <w:iCs/>
          <w:lang w:val="es-EC"/>
        </w:rPr>
        <w:t xml:space="preserve"> </w:t>
      </w:r>
      <w:r w:rsidRPr="000468B3">
        <w:rPr>
          <w:i/>
          <w:iCs/>
          <w:color w:val="4472C4" w:themeColor="accent1"/>
          <w:lang w:val="es-EC"/>
        </w:rPr>
        <w:t>[indique la fecha]</w:t>
      </w:r>
    </w:p>
    <w:p w14:paraId="61A7295A" w14:textId="77777777" w:rsidR="006B6D3C" w:rsidRPr="000468B3" w:rsidRDefault="006B6D3C" w:rsidP="006B6D3C">
      <w:pPr>
        <w:jc w:val="both"/>
        <w:rPr>
          <w:i/>
          <w:iCs/>
          <w:lang w:val="es-EC"/>
        </w:rPr>
      </w:pPr>
    </w:p>
    <w:p w14:paraId="64EA57DB" w14:textId="04080A39" w:rsidR="006B6D3C" w:rsidRPr="000468B3" w:rsidRDefault="00D03974" w:rsidP="006B6D3C">
      <w:pPr>
        <w:jc w:val="both"/>
        <w:rPr>
          <w:i/>
          <w:iCs/>
          <w:lang w:val="es-EC"/>
        </w:rPr>
      </w:pPr>
      <w:r w:rsidRPr="00D03974">
        <w:rPr>
          <w:b/>
          <w:bCs/>
          <w:lang w:val="es-EC"/>
        </w:rPr>
        <w:t>GARANTÍA</w:t>
      </w:r>
      <w:r w:rsidR="006B6D3C" w:rsidRPr="000468B3">
        <w:rPr>
          <w:b/>
          <w:bCs/>
          <w:lang w:val="es-EC"/>
        </w:rPr>
        <w:t xml:space="preserve"> DE MANTENIMIENTO DE LA OFERTA No.</w:t>
      </w:r>
      <w:r w:rsidR="006B6D3C" w:rsidRPr="000468B3">
        <w:rPr>
          <w:i/>
          <w:iCs/>
          <w:lang w:val="es-EC"/>
        </w:rPr>
        <w:t xml:space="preserve"> </w:t>
      </w:r>
      <w:r w:rsidR="006B6D3C" w:rsidRPr="000468B3">
        <w:rPr>
          <w:i/>
          <w:iCs/>
          <w:color w:val="4472C4" w:themeColor="accent1"/>
          <w:lang w:val="es-EC"/>
        </w:rPr>
        <w:t xml:space="preserve"> [indique el número]</w:t>
      </w:r>
    </w:p>
    <w:p w14:paraId="1036290B" w14:textId="77777777" w:rsidR="00B722F1" w:rsidRPr="000468B3" w:rsidRDefault="00B722F1">
      <w:pPr>
        <w:jc w:val="both"/>
        <w:rPr>
          <w:i/>
          <w:iCs/>
          <w:lang w:val="es-EC"/>
        </w:rPr>
      </w:pPr>
    </w:p>
    <w:p w14:paraId="08D13B1B" w14:textId="77777777" w:rsidR="00B722F1" w:rsidRPr="000468B3" w:rsidRDefault="00B722F1">
      <w:pPr>
        <w:jc w:val="both"/>
        <w:rPr>
          <w:i/>
          <w:iCs/>
          <w:lang w:val="es-EC"/>
        </w:rPr>
      </w:pPr>
    </w:p>
    <w:p w14:paraId="5DD51F72" w14:textId="77777777" w:rsidR="00B722F1" w:rsidRPr="000468B3" w:rsidRDefault="008E4523">
      <w:pPr>
        <w:jc w:val="both"/>
        <w:rPr>
          <w:lang w:val="es-EC"/>
        </w:rPr>
      </w:pPr>
      <w:r w:rsidRPr="000468B3">
        <w:rPr>
          <w:lang w:val="es-EC"/>
        </w:rPr>
        <w:t xml:space="preserve">Se nos ha informado que </w:t>
      </w:r>
      <w:r w:rsidRPr="000468B3">
        <w:rPr>
          <w:i/>
          <w:iCs/>
          <w:color w:val="4472C4" w:themeColor="accent1"/>
          <w:lang w:val="es-EC"/>
        </w:rPr>
        <w:t xml:space="preserve">[indique el nombre del Oferente; en el caso de una APCA, enumerar los nombres legales completos de los socios] </w:t>
      </w:r>
      <w:r w:rsidRPr="000468B3">
        <w:rPr>
          <w:lang w:val="es-EC"/>
        </w:rPr>
        <w:t xml:space="preserve">(en adelante denominado “el Oferente”) ha presentado su Oferta con fecha del </w:t>
      </w:r>
      <w:r w:rsidRPr="000468B3">
        <w:rPr>
          <w:i/>
          <w:color w:val="4472C4" w:themeColor="accent1"/>
          <w:lang w:val="es-EC"/>
        </w:rPr>
        <w:t>[indicar la fecha de presentación de la Oferta</w:t>
      </w:r>
      <w:r w:rsidRPr="000468B3">
        <w:rPr>
          <w:i/>
          <w:color w:val="4472C4" w:themeColor="accent1"/>
          <w:sz w:val="20"/>
          <w:lang w:val="es-EC"/>
        </w:rPr>
        <w:t>]</w:t>
      </w:r>
      <w:r w:rsidRPr="000468B3">
        <w:rPr>
          <w:color w:val="4472C4" w:themeColor="accent1"/>
          <w:lang w:val="es-EC"/>
        </w:rPr>
        <w:t xml:space="preserve"> </w:t>
      </w:r>
      <w:r w:rsidRPr="000468B3">
        <w:rPr>
          <w:lang w:val="es-EC"/>
        </w:rPr>
        <w:t xml:space="preserve">(en adelante denominada “la Oferta”) para la ejecución del </w:t>
      </w:r>
      <w:r w:rsidRPr="000468B3">
        <w:rPr>
          <w:i/>
          <w:lang w:val="es-EC"/>
        </w:rPr>
        <w:t xml:space="preserve">[indique el nombre del Contrato] </w:t>
      </w:r>
      <w:r w:rsidRPr="000468B3">
        <w:rPr>
          <w:iCs/>
          <w:lang w:val="es-EC"/>
        </w:rPr>
        <w:t xml:space="preserve">en virtud del Llamado a Licitación No. </w:t>
      </w:r>
      <w:r w:rsidRPr="000468B3">
        <w:rPr>
          <w:iCs/>
          <w:color w:val="4472C4" w:themeColor="accent1"/>
          <w:lang w:val="es-EC"/>
        </w:rPr>
        <w:t>[</w:t>
      </w:r>
      <w:r w:rsidRPr="000468B3">
        <w:rPr>
          <w:i/>
          <w:color w:val="4472C4" w:themeColor="accent1"/>
          <w:lang w:val="es-EC"/>
        </w:rPr>
        <w:t>indique el número del Llamado</w:t>
      </w:r>
      <w:r w:rsidRPr="000468B3">
        <w:rPr>
          <w:iCs/>
          <w:color w:val="4472C4" w:themeColor="accent1"/>
          <w:lang w:val="es-EC"/>
        </w:rPr>
        <w:t xml:space="preserve">] </w:t>
      </w:r>
      <w:r w:rsidRPr="000468B3">
        <w:rPr>
          <w:iCs/>
          <w:lang w:val="es-EC"/>
        </w:rPr>
        <w:t>(“el Llamado”)</w:t>
      </w:r>
      <w:r w:rsidRPr="000468B3">
        <w:rPr>
          <w:lang w:val="es-EC"/>
        </w:rPr>
        <w:t>.</w:t>
      </w:r>
    </w:p>
    <w:p w14:paraId="542451CC" w14:textId="77777777" w:rsidR="00B722F1" w:rsidRPr="000468B3" w:rsidRDefault="00B722F1">
      <w:pPr>
        <w:jc w:val="both"/>
        <w:rPr>
          <w:lang w:val="es-EC"/>
        </w:rPr>
      </w:pPr>
    </w:p>
    <w:p w14:paraId="1062E2D8" w14:textId="77777777" w:rsidR="00B722F1" w:rsidRPr="000468B3" w:rsidRDefault="008E4523">
      <w:pPr>
        <w:jc w:val="both"/>
        <w:rPr>
          <w:lang w:val="es-EC"/>
        </w:rPr>
      </w:pPr>
      <w:r w:rsidRPr="000468B3">
        <w:rPr>
          <w:lang w:val="es-EC"/>
        </w:rPr>
        <w:t xml:space="preserve">Así mismo, entendemos que, de acuerdo con sus condiciones, una Garantía de Mantenimiento deberá respaldar dicha Oferta. </w:t>
      </w:r>
    </w:p>
    <w:p w14:paraId="3CA522E1" w14:textId="77777777" w:rsidR="00B722F1" w:rsidRPr="000468B3" w:rsidRDefault="00B722F1">
      <w:pPr>
        <w:jc w:val="both"/>
        <w:rPr>
          <w:lang w:val="es-EC"/>
        </w:rPr>
      </w:pPr>
    </w:p>
    <w:p w14:paraId="2637E43C" w14:textId="25F6BC2D" w:rsidR="00B722F1" w:rsidRPr="000468B3" w:rsidRDefault="008E4523">
      <w:pPr>
        <w:jc w:val="both"/>
        <w:rPr>
          <w:lang w:val="es-EC"/>
        </w:rPr>
      </w:pPr>
      <w:r w:rsidRPr="000468B3">
        <w:rPr>
          <w:lang w:val="es-EC"/>
        </w:rPr>
        <w:t xml:space="preserve">A solicitud del Oferente, nosotros </w:t>
      </w:r>
      <w:r w:rsidRPr="000468B3">
        <w:rPr>
          <w:i/>
          <w:iCs/>
          <w:color w:val="4472C4" w:themeColor="accent1"/>
          <w:lang w:val="es-EC"/>
        </w:rPr>
        <w:t>[indique el nombre d</w:t>
      </w:r>
      <w:r w:rsidR="006A45BB" w:rsidRPr="000468B3">
        <w:rPr>
          <w:i/>
          <w:iCs/>
          <w:color w:val="4472C4" w:themeColor="accent1"/>
          <w:lang w:val="es-EC"/>
        </w:rPr>
        <w:t>e la Entidad Bancaria</w:t>
      </w:r>
      <w:r w:rsidRPr="000468B3">
        <w:rPr>
          <w:i/>
          <w:iCs/>
          <w:color w:val="4472C4" w:themeColor="accent1"/>
          <w:lang w:val="es-EC"/>
        </w:rPr>
        <w:t xml:space="preserve">] </w:t>
      </w:r>
      <w:r w:rsidRPr="000468B3">
        <w:rPr>
          <w:lang w:val="es-EC"/>
        </w:rPr>
        <w:t xml:space="preserve">por medio del presente instrumento nos obligamos irrevocablemente a pagar a ustedes una suma o sumas, que no exceda(n) un monto total de </w:t>
      </w:r>
      <w:r w:rsidRPr="000468B3">
        <w:rPr>
          <w:i/>
          <w:iCs/>
          <w:color w:val="4472C4" w:themeColor="accent1"/>
          <w:lang w:val="es-EC"/>
        </w:rPr>
        <w:t>[indique la cifra en números expresada en la moneda del país del Contratante o su equivalente en una moneda internacional de libre convertibilidad]</w:t>
      </w:r>
      <w:r w:rsidRPr="000468B3">
        <w:rPr>
          <w:color w:val="4472C4" w:themeColor="accent1"/>
          <w:lang w:val="es-EC"/>
        </w:rPr>
        <w:t xml:space="preserve"> </w:t>
      </w:r>
      <w:r w:rsidRPr="000468B3">
        <w:rPr>
          <w:i/>
          <w:iCs/>
          <w:color w:val="4472C4" w:themeColor="accent1"/>
          <w:lang w:val="es-EC"/>
        </w:rPr>
        <w:t>[indique la cifra en palabras]</w:t>
      </w:r>
      <w:r w:rsidRPr="000468B3">
        <w:rPr>
          <w:color w:val="4472C4" w:themeColor="accent1"/>
          <w:szCs w:val="20"/>
          <w:lang w:val="es-EC"/>
        </w:rPr>
        <w:t xml:space="preserve"> </w:t>
      </w:r>
      <w:r w:rsidRPr="000468B3">
        <w:rPr>
          <w:lang w:val="es-EC"/>
        </w:rPr>
        <w:t xml:space="preserve">al recibo en nuestras oficinas de su primera solicitud por escrito, acompañada de una comunicación escrita que declare que el Oferente está incurriendo en violación de sus obligaciones contraídas bajo las condiciones de la Oferta, porque el Oferente: </w:t>
      </w:r>
    </w:p>
    <w:p w14:paraId="493BAB1C" w14:textId="77777777" w:rsidR="00B722F1" w:rsidRPr="000468B3" w:rsidRDefault="00B722F1">
      <w:pPr>
        <w:jc w:val="both"/>
        <w:rPr>
          <w:lang w:val="es-EC"/>
        </w:rPr>
      </w:pPr>
    </w:p>
    <w:p w14:paraId="11203ECC" w14:textId="77777777" w:rsidR="00B722F1" w:rsidRPr="000468B3" w:rsidRDefault="008E4523">
      <w:pPr>
        <w:numPr>
          <w:ilvl w:val="0"/>
          <w:numId w:val="15"/>
        </w:numPr>
        <w:jc w:val="both"/>
        <w:rPr>
          <w:lang w:val="es-EC"/>
        </w:rPr>
      </w:pPr>
      <w:r w:rsidRPr="000468B3">
        <w:rPr>
          <w:lang w:val="es-EC"/>
        </w:rPr>
        <w:t>ha retirado su Oferta durante el período de validez establecido por el Oferente en el Formulario de la Oferta; o</w:t>
      </w:r>
    </w:p>
    <w:p w14:paraId="1D15C19F" w14:textId="77777777" w:rsidR="00B722F1" w:rsidRPr="000468B3" w:rsidRDefault="00B722F1">
      <w:pPr>
        <w:jc w:val="both"/>
        <w:rPr>
          <w:lang w:val="es-EC"/>
        </w:rPr>
      </w:pPr>
    </w:p>
    <w:p w14:paraId="66B1BC5D" w14:textId="77777777" w:rsidR="00B722F1" w:rsidRPr="000468B3" w:rsidRDefault="008E4523">
      <w:pPr>
        <w:ind w:left="1080" w:hanging="360"/>
        <w:jc w:val="both"/>
        <w:rPr>
          <w:lang w:val="es-EC"/>
        </w:rPr>
      </w:pPr>
      <w:r w:rsidRPr="000468B3">
        <w:rPr>
          <w:lang w:val="es-EC"/>
        </w:rPr>
        <w:t>(b)</w:t>
      </w:r>
      <w:r w:rsidRPr="000468B3">
        <w:rPr>
          <w:lang w:val="es-EC"/>
        </w:rPr>
        <w:tab/>
        <w:t>no acepta la corrección de los errores de conformidad con las Instrucciones a los Oferentes (en adelante “las IAO”) de los documentos de licitación; o</w:t>
      </w:r>
    </w:p>
    <w:p w14:paraId="4B942030" w14:textId="77777777" w:rsidR="00B722F1" w:rsidRPr="000468B3" w:rsidRDefault="00B722F1">
      <w:pPr>
        <w:ind w:left="720"/>
        <w:jc w:val="both"/>
        <w:rPr>
          <w:lang w:val="es-EC"/>
        </w:rPr>
      </w:pPr>
    </w:p>
    <w:p w14:paraId="0CA3BA91" w14:textId="77777777" w:rsidR="00B722F1" w:rsidRPr="000468B3" w:rsidRDefault="008E4523">
      <w:pPr>
        <w:ind w:left="1080" w:hanging="360"/>
        <w:jc w:val="both"/>
        <w:rPr>
          <w:lang w:val="es-EC"/>
        </w:rPr>
      </w:pPr>
      <w:r w:rsidRPr="000468B3">
        <w:rPr>
          <w:lang w:val="es-EC"/>
        </w:rPr>
        <w:t xml:space="preserve">(c) </w:t>
      </w:r>
      <w:r w:rsidRPr="000468B3">
        <w:rPr>
          <w:lang w:val="es-EC"/>
        </w:rPr>
        <w:tab/>
        <w:t>habiéndole notificado el Contratante de la aceptación de su Oferta dentro del período de validez de la Oferta, (i) no firma o rehúsa firmar el Convenio, si así se le solicita, o (ii) no suministra o rehúsa suministrar la Garantía de Cumplimiento de conformidad con las IAO.</w:t>
      </w:r>
    </w:p>
    <w:p w14:paraId="0038FA16" w14:textId="77777777" w:rsidR="00B722F1" w:rsidRPr="000468B3" w:rsidRDefault="00B722F1">
      <w:pPr>
        <w:jc w:val="both"/>
        <w:rPr>
          <w:lang w:val="es-EC"/>
        </w:rPr>
      </w:pPr>
    </w:p>
    <w:p w14:paraId="24DED451" w14:textId="77777777" w:rsidR="00B722F1" w:rsidRPr="000468B3" w:rsidRDefault="008E4523">
      <w:pPr>
        <w:jc w:val="both"/>
        <w:rPr>
          <w:lang w:val="es-EC"/>
        </w:rPr>
      </w:pPr>
      <w:r w:rsidRPr="000468B3">
        <w:rPr>
          <w:lang w:val="es-EC"/>
        </w:rPr>
        <w:t xml:space="preserve">Esta Garantía expirará (a) si el Oferente fuera el Oferente seleccionado, cuando recibamos en nuestras oficinas las copias del Contrato firmado por el Oferente y de la Garantía de Cumplimiento emitida a favor de ustedes por instrucciones del Oferente, o (b) si el Oferente no fuera el Oferente seleccionado, </w:t>
      </w:r>
      <w:r w:rsidRPr="000468B3">
        <w:rPr>
          <w:color w:val="000000"/>
          <w:lang w:val="es-EC"/>
        </w:rPr>
        <w:t>cuando ocurra el primero de los siguientes hechos: (i) haber recibido nosotros una copia de su comunicación informando al Oferente que no fue seleccionado; o (ii) haber transcurrido veintiocho días después de la expiración de la Oferta</w:t>
      </w:r>
      <w:r w:rsidRPr="000468B3">
        <w:rPr>
          <w:lang w:val="es-EC"/>
        </w:rPr>
        <w:t xml:space="preserve">.  </w:t>
      </w:r>
    </w:p>
    <w:p w14:paraId="1383F55B" w14:textId="77777777" w:rsidR="00B722F1" w:rsidRPr="000468B3" w:rsidRDefault="00B722F1">
      <w:pPr>
        <w:jc w:val="both"/>
        <w:rPr>
          <w:lang w:val="es-EC"/>
        </w:rPr>
      </w:pPr>
    </w:p>
    <w:p w14:paraId="48686253" w14:textId="77777777" w:rsidR="00B722F1" w:rsidRPr="000468B3" w:rsidRDefault="008E4523">
      <w:pPr>
        <w:jc w:val="both"/>
        <w:rPr>
          <w:lang w:val="es-EC"/>
        </w:rPr>
      </w:pPr>
      <w:r w:rsidRPr="000468B3">
        <w:rPr>
          <w:lang w:val="es-EC"/>
        </w:rPr>
        <w:t xml:space="preserve">Consecuentemente, cualquier solicitud de pago bajo esta Garantía deberá recibirse en esta institución en o antes de dicha fecha. </w:t>
      </w:r>
    </w:p>
    <w:p w14:paraId="6790E1D1" w14:textId="77777777" w:rsidR="00B722F1" w:rsidRPr="000468B3" w:rsidRDefault="00B722F1">
      <w:pPr>
        <w:jc w:val="both"/>
        <w:rPr>
          <w:lang w:val="es-EC"/>
        </w:rPr>
      </w:pPr>
    </w:p>
    <w:p w14:paraId="3C33FCB2" w14:textId="77777777" w:rsidR="00B722F1" w:rsidRPr="000468B3" w:rsidRDefault="008E4523">
      <w:pPr>
        <w:jc w:val="both"/>
        <w:rPr>
          <w:lang w:val="es-EC"/>
        </w:rPr>
      </w:pPr>
      <w:r w:rsidRPr="000468B3">
        <w:rPr>
          <w:lang w:val="es-EC"/>
        </w:rPr>
        <w:t xml:space="preserve">Esta Garantía está sujeta a las </w:t>
      </w:r>
      <w:r w:rsidRPr="000468B3">
        <w:rPr>
          <w:i/>
          <w:iCs/>
          <w:lang w:val="es-EC"/>
        </w:rPr>
        <w:t>Reglas Uniformes de la CCI relativas a las garantías contra primera solicitud”</w:t>
      </w:r>
      <w:r w:rsidRPr="000468B3">
        <w:rPr>
          <w:szCs w:val="20"/>
          <w:lang w:val="es-EC"/>
        </w:rPr>
        <w:t xml:space="preserve"> (</w:t>
      </w:r>
      <w:r w:rsidRPr="000468B3">
        <w:rPr>
          <w:i/>
          <w:iCs/>
          <w:szCs w:val="20"/>
          <w:lang w:val="es-EC"/>
        </w:rPr>
        <w:t>Uniform Rules for Demand Guarantees</w:t>
      </w:r>
      <w:r w:rsidRPr="000468B3">
        <w:rPr>
          <w:szCs w:val="20"/>
          <w:lang w:val="es-EC"/>
        </w:rPr>
        <w:t>),</w:t>
      </w:r>
      <w:r w:rsidRPr="000468B3">
        <w:rPr>
          <w:lang w:val="es-EC"/>
        </w:rPr>
        <w:t xml:space="preserve"> Publicación del CCI No. 458. (</w:t>
      </w:r>
      <w:r w:rsidRPr="000468B3">
        <w:rPr>
          <w:i/>
          <w:iCs/>
          <w:lang w:val="es-EC"/>
        </w:rPr>
        <w:t>ICC, por sus siglas en inglés</w:t>
      </w:r>
      <w:r w:rsidRPr="000468B3">
        <w:rPr>
          <w:lang w:val="es-EC"/>
        </w:rPr>
        <w:t xml:space="preserve">) </w:t>
      </w:r>
    </w:p>
    <w:p w14:paraId="3172167A" w14:textId="77777777" w:rsidR="00B722F1" w:rsidRPr="000468B3" w:rsidRDefault="00B722F1">
      <w:pPr>
        <w:jc w:val="both"/>
        <w:rPr>
          <w:lang w:val="es-EC"/>
        </w:rPr>
      </w:pPr>
    </w:p>
    <w:p w14:paraId="00D509AF" w14:textId="77777777" w:rsidR="00B722F1" w:rsidRPr="000468B3" w:rsidRDefault="00B722F1">
      <w:pPr>
        <w:jc w:val="both"/>
        <w:rPr>
          <w:szCs w:val="20"/>
          <w:lang w:val="es-EC"/>
        </w:rPr>
      </w:pPr>
    </w:p>
    <w:p w14:paraId="07E13D5E" w14:textId="77777777" w:rsidR="00B722F1" w:rsidRPr="000468B3" w:rsidRDefault="008E4523">
      <w:pPr>
        <w:jc w:val="both"/>
        <w:rPr>
          <w:lang w:val="es-EC"/>
        </w:rPr>
      </w:pPr>
      <w:r w:rsidRPr="000468B3">
        <w:rPr>
          <w:u w:val="single"/>
          <w:lang w:val="es-EC"/>
        </w:rPr>
        <w:tab/>
      </w:r>
      <w:r w:rsidRPr="000468B3">
        <w:rPr>
          <w:u w:val="single"/>
          <w:lang w:val="es-EC"/>
        </w:rPr>
        <w:tab/>
      </w:r>
      <w:r w:rsidRPr="000468B3">
        <w:rPr>
          <w:u w:val="single"/>
          <w:lang w:val="es-EC"/>
        </w:rPr>
        <w:tab/>
      </w:r>
      <w:r w:rsidRPr="000468B3">
        <w:rPr>
          <w:u w:val="single"/>
          <w:lang w:val="es-EC"/>
        </w:rPr>
        <w:tab/>
      </w:r>
      <w:r w:rsidRPr="000468B3">
        <w:rPr>
          <w:u w:val="single"/>
          <w:lang w:val="es-EC"/>
        </w:rPr>
        <w:tab/>
      </w:r>
      <w:r w:rsidRPr="000468B3">
        <w:rPr>
          <w:u w:val="single"/>
          <w:lang w:val="es-EC"/>
        </w:rPr>
        <w:tab/>
      </w:r>
      <w:r w:rsidRPr="000468B3">
        <w:rPr>
          <w:u w:val="single"/>
          <w:lang w:val="es-EC"/>
        </w:rPr>
        <w:tab/>
      </w:r>
      <w:r w:rsidRPr="000468B3">
        <w:rPr>
          <w:u w:val="single"/>
          <w:lang w:val="es-EC"/>
        </w:rPr>
        <w:tab/>
      </w:r>
    </w:p>
    <w:p w14:paraId="66FBFADE" w14:textId="77777777" w:rsidR="00B722F1" w:rsidRPr="000468B3" w:rsidRDefault="008E4523">
      <w:pPr>
        <w:tabs>
          <w:tab w:val="left" w:pos="8640"/>
        </w:tabs>
        <w:jc w:val="both"/>
        <w:rPr>
          <w:i/>
          <w:iCs/>
          <w:lang w:val="es-EC"/>
        </w:rPr>
      </w:pPr>
      <w:r w:rsidRPr="000468B3">
        <w:rPr>
          <w:i/>
          <w:iCs/>
          <w:lang w:val="es-EC"/>
        </w:rPr>
        <w:t>[Firma(s) del (de los) representante(s) autorizado(s)]</w:t>
      </w:r>
    </w:p>
    <w:p w14:paraId="6BD3F312" w14:textId="77777777" w:rsidR="00B722F1" w:rsidRPr="000468B3" w:rsidRDefault="008E4523">
      <w:pPr>
        <w:pStyle w:val="Outline"/>
        <w:spacing w:before="0"/>
        <w:jc w:val="both"/>
        <w:rPr>
          <w:kern w:val="0"/>
          <w:szCs w:val="24"/>
          <w:lang w:val="es-EC"/>
        </w:rPr>
      </w:pPr>
      <w:r w:rsidRPr="00D03974">
        <w:rPr>
          <w:lang w:val="es-EC"/>
        </w:rPr>
        <w:br w:type="page"/>
      </w:r>
    </w:p>
    <w:p w14:paraId="77D60B28" w14:textId="77777777" w:rsidR="006A45BB" w:rsidRPr="000468B3" w:rsidRDefault="008E4523">
      <w:pPr>
        <w:pStyle w:val="SectionXH2"/>
        <w:rPr>
          <w:rFonts w:ascii="Times New Roman" w:hAnsi="Times New Roman"/>
          <w:lang w:val="es-EC"/>
        </w:rPr>
      </w:pPr>
      <w:bookmarkStart w:id="694" w:name="_Toc94003070"/>
      <w:bookmarkStart w:id="695" w:name="_Toc94012262"/>
      <w:bookmarkStart w:id="696" w:name="_Toc94605130"/>
      <w:r w:rsidRPr="000468B3">
        <w:rPr>
          <w:rFonts w:ascii="Times New Roman" w:hAnsi="Times New Roman"/>
          <w:lang w:val="es-EC"/>
        </w:rPr>
        <w:t xml:space="preserve">Garantía de Mantenimiento de la Oferta </w:t>
      </w:r>
      <w:r w:rsidR="006A45BB" w:rsidRPr="000468B3">
        <w:rPr>
          <w:rFonts w:ascii="Times New Roman" w:hAnsi="Times New Roman"/>
          <w:lang w:val="es-EC"/>
        </w:rPr>
        <w:t>(NO APLICA)</w:t>
      </w:r>
    </w:p>
    <w:p w14:paraId="3D20E895" w14:textId="4B041CEA" w:rsidR="00B722F1" w:rsidRPr="000468B3" w:rsidRDefault="008E4523">
      <w:pPr>
        <w:pStyle w:val="SectionXH2"/>
        <w:rPr>
          <w:rFonts w:ascii="Times New Roman" w:hAnsi="Times New Roman"/>
          <w:lang w:val="es-EC"/>
        </w:rPr>
      </w:pPr>
      <w:r w:rsidRPr="000468B3">
        <w:rPr>
          <w:rFonts w:ascii="Times New Roman" w:hAnsi="Times New Roman"/>
          <w:lang w:val="es-EC"/>
        </w:rPr>
        <w:t>(Fianza)</w:t>
      </w:r>
      <w:bookmarkEnd w:id="694"/>
      <w:bookmarkEnd w:id="695"/>
      <w:bookmarkEnd w:id="696"/>
    </w:p>
    <w:p w14:paraId="32877D76" w14:textId="77777777" w:rsidR="00B722F1" w:rsidRPr="000468B3" w:rsidRDefault="00B722F1">
      <w:pPr>
        <w:spacing w:line="240" w:lineRule="atLeast"/>
        <w:jc w:val="both"/>
        <w:rPr>
          <w:b/>
          <w:bCs/>
          <w:color w:val="000000"/>
          <w:sz w:val="28"/>
          <w:szCs w:val="28"/>
          <w:lang w:val="es-EC"/>
        </w:rPr>
      </w:pPr>
    </w:p>
    <w:p w14:paraId="12E4EFD6" w14:textId="77777777" w:rsidR="00B722F1" w:rsidRPr="000468B3" w:rsidRDefault="008E4523">
      <w:pPr>
        <w:spacing w:line="240" w:lineRule="atLeast"/>
        <w:jc w:val="both"/>
        <w:rPr>
          <w:i/>
          <w:iCs/>
          <w:color w:val="4472C4" w:themeColor="accent1"/>
          <w:lang w:val="es-EC"/>
        </w:rPr>
      </w:pPr>
      <w:r w:rsidRPr="000468B3">
        <w:rPr>
          <w:i/>
          <w:iCs/>
          <w:color w:val="4472C4" w:themeColor="accent1"/>
          <w:lang w:val="es-EC"/>
        </w:rPr>
        <w:t xml:space="preserve">[Si se ha solicitado, el </w:t>
      </w:r>
      <w:r w:rsidRPr="000468B3">
        <w:rPr>
          <w:b/>
          <w:bCs/>
          <w:i/>
          <w:iCs/>
          <w:color w:val="4472C4" w:themeColor="accent1"/>
          <w:lang w:val="es-EC"/>
        </w:rPr>
        <w:t xml:space="preserve">Fiador/Oferente </w:t>
      </w:r>
      <w:r w:rsidRPr="000468B3">
        <w:rPr>
          <w:i/>
          <w:iCs/>
          <w:color w:val="4472C4" w:themeColor="accent1"/>
          <w:lang w:val="es-EC"/>
        </w:rPr>
        <w:t>deberá completar este Formulario de Fianza de acuerdo con las instrucciones indicadas en corchetes.]</w:t>
      </w:r>
    </w:p>
    <w:p w14:paraId="73D1A1A8" w14:textId="77777777" w:rsidR="00B722F1" w:rsidRPr="000468B3" w:rsidRDefault="00B722F1">
      <w:pPr>
        <w:spacing w:line="240" w:lineRule="atLeast"/>
        <w:jc w:val="both"/>
        <w:rPr>
          <w:color w:val="4472C4" w:themeColor="accent1"/>
          <w:lang w:val="es-EC"/>
        </w:rPr>
      </w:pPr>
    </w:p>
    <w:p w14:paraId="4C339DB8" w14:textId="77777777" w:rsidR="00B722F1" w:rsidRPr="000468B3" w:rsidRDefault="00B722F1">
      <w:pPr>
        <w:spacing w:line="240" w:lineRule="atLeast"/>
        <w:jc w:val="both"/>
        <w:rPr>
          <w:color w:val="000000"/>
          <w:lang w:val="es-EC"/>
        </w:rPr>
      </w:pPr>
    </w:p>
    <w:p w14:paraId="73368710" w14:textId="77777777" w:rsidR="00B722F1" w:rsidRPr="000468B3" w:rsidRDefault="008E4523">
      <w:pPr>
        <w:spacing w:line="240" w:lineRule="atLeast"/>
        <w:jc w:val="both"/>
        <w:rPr>
          <w:color w:val="000000"/>
          <w:lang w:val="es-EC"/>
        </w:rPr>
      </w:pPr>
      <w:r w:rsidRPr="000468B3">
        <w:rPr>
          <w:color w:val="000000"/>
          <w:lang w:val="es-EC"/>
        </w:rPr>
        <w:t xml:space="preserve">FIANZA No. </w:t>
      </w:r>
      <w:r w:rsidRPr="000468B3">
        <w:rPr>
          <w:i/>
          <w:iCs/>
          <w:color w:val="4472C4" w:themeColor="accent1"/>
          <w:lang w:val="es-EC"/>
        </w:rPr>
        <w:t>[indique el número de fianza]</w:t>
      </w:r>
      <w:r w:rsidRPr="000468B3">
        <w:rPr>
          <w:color w:val="4472C4" w:themeColor="accent1"/>
          <w:lang w:val="es-EC"/>
        </w:rPr>
        <w:t xml:space="preserve"> </w:t>
      </w:r>
    </w:p>
    <w:p w14:paraId="0DE86E3F" w14:textId="77777777" w:rsidR="00B722F1" w:rsidRPr="000468B3" w:rsidRDefault="00B722F1">
      <w:pPr>
        <w:spacing w:line="240" w:lineRule="atLeast"/>
        <w:jc w:val="both"/>
        <w:rPr>
          <w:color w:val="000000"/>
          <w:lang w:val="es-EC"/>
        </w:rPr>
      </w:pPr>
    </w:p>
    <w:p w14:paraId="28DA1D10" w14:textId="77777777" w:rsidR="00B722F1" w:rsidRPr="000468B3" w:rsidRDefault="008E4523">
      <w:pPr>
        <w:spacing w:line="240" w:lineRule="atLeast"/>
        <w:jc w:val="both"/>
        <w:rPr>
          <w:color w:val="000000"/>
          <w:lang w:val="es-EC"/>
        </w:rPr>
      </w:pPr>
      <w:r w:rsidRPr="000468B3">
        <w:rPr>
          <w:color w:val="000000"/>
          <w:lang w:val="es-EC"/>
        </w:rPr>
        <w:t xml:space="preserve">POR ESTA FIANZA  </w:t>
      </w:r>
      <w:r w:rsidRPr="000468B3">
        <w:rPr>
          <w:i/>
          <w:iCs/>
          <w:color w:val="4472C4" w:themeColor="accent1"/>
          <w:lang w:val="es-EC"/>
        </w:rPr>
        <w:t>[indique el nombre del Oferente; en el caso de una APCA, enumerar los nombres legales completos de los socios]</w:t>
      </w:r>
      <w:r w:rsidRPr="000468B3">
        <w:rPr>
          <w:color w:val="4472C4" w:themeColor="accent1"/>
          <w:lang w:val="es-EC"/>
        </w:rPr>
        <w:t xml:space="preserve"> </w:t>
      </w:r>
      <w:r w:rsidRPr="000468B3">
        <w:rPr>
          <w:color w:val="000000"/>
          <w:lang w:val="es-EC"/>
        </w:rPr>
        <w:t xml:space="preserve">en calidad de Contratista (en adelante “el Contratista”), y </w:t>
      </w:r>
      <w:r w:rsidRPr="000468B3">
        <w:rPr>
          <w:i/>
          <w:iCs/>
          <w:color w:val="4472C4" w:themeColor="accent1"/>
          <w:lang w:val="es-EC"/>
        </w:rPr>
        <w:t>[indique el nombre, denominación legal y dirección de la afianzadora]</w:t>
      </w:r>
      <w:r w:rsidRPr="000468B3">
        <w:rPr>
          <w:i/>
          <w:iCs/>
          <w:color w:val="000000"/>
          <w:lang w:val="es-EC"/>
        </w:rPr>
        <w:t>,</w:t>
      </w:r>
      <w:r w:rsidRPr="000468B3">
        <w:rPr>
          <w:color w:val="000000"/>
          <w:lang w:val="es-EC"/>
        </w:rPr>
        <w:t xml:space="preserve"> </w:t>
      </w:r>
      <w:r w:rsidRPr="000468B3">
        <w:rPr>
          <w:b/>
          <w:bCs/>
          <w:color w:val="000000"/>
          <w:lang w:val="es-EC"/>
        </w:rPr>
        <w:t xml:space="preserve">autorizada para conducir negocios en </w:t>
      </w:r>
      <w:r w:rsidRPr="000468B3">
        <w:rPr>
          <w:i/>
          <w:iCs/>
          <w:color w:val="4472C4" w:themeColor="accent1"/>
          <w:lang w:val="es-EC"/>
        </w:rPr>
        <w:t>[indique el nombre del país del Contratante]</w:t>
      </w:r>
      <w:r w:rsidRPr="000468B3">
        <w:rPr>
          <w:i/>
          <w:iCs/>
          <w:color w:val="000000"/>
          <w:lang w:val="es-EC"/>
        </w:rPr>
        <w:t xml:space="preserve">, </w:t>
      </w:r>
      <w:r w:rsidRPr="000468B3">
        <w:rPr>
          <w:color w:val="000000"/>
          <w:lang w:val="es-EC"/>
        </w:rPr>
        <w:t>en calidad de</w:t>
      </w:r>
      <w:r w:rsidRPr="000468B3">
        <w:rPr>
          <w:i/>
          <w:iCs/>
          <w:color w:val="000000"/>
          <w:lang w:val="es-EC"/>
        </w:rPr>
        <w:t xml:space="preserve"> </w:t>
      </w:r>
      <w:r w:rsidRPr="000468B3">
        <w:rPr>
          <w:color w:val="000000"/>
          <w:lang w:val="es-EC"/>
        </w:rPr>
        <w:t>Garante</w:t>
      </w:r>
      <w:r w:rsidRPr="000468B3">
        <w:rPr>
          <w:i/>
          <w:iCs/>
          <w:color w:val="000000"/>
          <w:lang w:val="es-EC"/>
        </w:rPr>
        <w:t xml:space="preserve"> </w:t>
      </w:r>
      <w:r w:rsidRPr="000468B3">
        <w:rPr>
          <w:color w:val="000000"/>
          <w:lang w:val="es-EC"/>
        </w:rPr>
        <w:t xml:space="preserve">(en adelante “el Garante”) se obligan y firmemente se comprometen con </w:t>
      </w:r>
      <w:r w:rsidRPr="000468B3">
        <w:rPr>
          <w:i/>
          <w:iCs/>
          <w:color w:val="4472C4" w:themeColor="accent1"/>
          <w:lang w:val="es-EC"/>
        </w:rPr>
        <w:t>[indique el nombre del Contratante]</w:t>
      </w:r>
      <w:r w:rsidRPr="000468B3">
        <w:rPr>
          <w:color w:val="4472C4" w:themeColor="accent1"/>
          <w:lang w:val="es-EC"/>
        </w:rPr>
        <w:t xml:space="preserve"> </w:t>
      </w:r>
      <w:r w:rsidRPr="000468B3">
        <w:rPr>
          <w:color w:val="000000"/>
          <w:lang w:val="es-EC"/>
        </w:rPr>
        <w:t xml:space="preserve">en calidad de Demandante (en adelante “el Contratante”) por el monto de </w:t>
      </w:r>
      <w:r w:rsidRPr="000468B3">
        <w:rPr>
          <w:i/>
          <w:iCs/>
          <w:color w:val="4472C4" w:themeColor="accent1"/>
          <w:lang w:val="es-EC"/>
        </w:rPr>
        <w:t>[indique el monto en cifras expresado en la moneda del País del Contratante o su equivalente en una moneda internacional de libre convertibilidad] [indique la suma en palabras]</w:t>
      </w:r>
      <w:r w:rsidRPr="000468B3">
        <w:rPr>
          <w:i/>
          <w:iCs/>
          <w:color w:val="000000"/>
          <w:lang w:val="es-EC"/>
        </w:rPr>
        <w:t xml:space="preserve">, </w:t>
      </w:r>
      <w:r w:rsidRPr="000468B3">
        <w:rPr>
          <w:color w:val="000000"/>
          <w:lang w:val="es-EC"/>
        </w:rPr>
        <w:t xml:space="preserve">a cuyo pago en forma legal, en los tipos y proporciones de monedas en que deba pagarse el precio de la Garantía, nosotros, el Contratista y el Garante antemencionados nos comprometemos y obligamos colectiva y solidariamente a nuestros herederos, albaceas, administradores, sucesores y cesionarios a estos términos. </w:t>
      </w:r>
    </w:p>
    <w:p w14:paraId="5299AECD" w14:textId="77777777" w:rsidR="00B722F1" w:rsidRPr="000468B3" w:rsidRDefault="00B722F1">
      <w:pPr>
        <w:spacing w:line="240" w:lineRule="atLeast"/>
        <w:jc w:val="both"/>
        <w:rPr>
          <w:color w:val="000000"/>
          <w:lang w:val="es-EC"/>
        </w:rPr>
      </w:pPr>
    </w:p>
    <w:p w14:paraId="6CD3CCF4" w14:textId="77777777" w:rsidR="00B722F1" w:rsidRPr="000468B3" w:rsidRDefault="008E4523">
      <w:pPr>
        <w:spacing w:line="240" w:lineRule="atLeast"/>
        <w:jc w:val="both"/>
        <w:rPr>
          <w:color w:val="000000"/>
          <w:lang w:val="es-EC"/>
        </w:rPr>
      </w:pPr>
      <w:r w:rsidRPr="000468B3">
        <w:rPr>
          <w:color w:val="000000"/>
          <w:lang w:val="es-EC"/>
        </w:rPr>
        <w:t xml:space="preserve">CONSIDERANDO que el Contratista ha presentado al Contratante una Oferta escrita con </w:t>
      </w:r>
      <w:r w:rsidRPr="000468B3">
        <w:rPr>
          <w:color w:val="4472C4" w:themeColor="accent1"/>
          <w:lang w:val="es-EC"/>
        </w:rPr>
        <w:t xml:space="preserve">fecha del ____ día de _______, del 20__, </w:t>
      </w:r>
      <w:r w:rsidRPr="000468B3">
        <w:rPr>
          <w:color w:val="000000"/>
          <w:lang w:val="es-EC"/>
        </w:rPr>
        <w:t xml:space="preserve">para la construcción de </w:t>
      </w:r>
      <w:r w:rsidRPr="000468B3">
        <w:rPr>
          <w:i/>
          <w:iCs/>
          <w:color w:val="4472C4" w:themeColor="accent1"/>
          <w:lang w:val="es-EC"/>
        </w:rPr>
        <w:t>[indique el número del Contrato]</w:t>
      </w:r>
      <w:r w:rsidRPr="000468B3">
        <w:rPr>
          <w:i/>
          <w:iCs/>
          <w:color w:val="000000"/>
          <w:lang w:val="es-EC"/>
        </w:rPr>
        <w:t xml:space="preserve"> </w:t>
      </w:r>
      <w:r w:rsidRPr="000468B3">
        <w:rPr>
          <w:color w:val="000000"/>
          <w:lang w:val="es-EC"/>
        </w:rPr>
        <w:t>(en adelante “la Oferta”).</w:t>
      </w:r>
    </w:p>
    <w:p w14:paraId="146AAEB8" w14:textId="77777777" w:rsidR="00B722F1" w:rsidRPr="000468B3" w:rsidRDefault="00B722F1">
      <w:pPr>
        <w:spacing w:line="240" w:lineRule="atLeast"/>
        <w:jc w:val="both"/>
        <w:rPr>
          <w:color w:val="000000"/>
          <w:lang w:val="es-EC"/>
        </w:rPr>
      </w:pPr>
    </w:p>
    <w:p w14:paraId="5BBD88E8" w14:textId="3439EF28" w:rsidR="00B722F1" w:rsidRPr="000468B3" w:rsidRDefault="008E4523">
      <w:pPr>
        <w:spacing w:line="240" w:lineRule="atLeast"/>
        <w:jc w:val="both"/>
        <w:rPr>
          <w:color w:val="000000"/>
          <w:lang w:val="es-EC"/>
        </w:rPr>
      </w:pPr>
      <w:r w:rsidRPr="000468B3">
        <w:rPr>
          <w:color w:val="000000"/>
          <w:lang w:val="es-EC"/>
        </w:rPr>
        <w:t xml:space="preserve">POR LO TANTO, LA </w:t>
      </w:r>
      <w:r w:rsidR="00D03974" w:rsidRPr="00D03974">
        <w:rPr>
          <w:color w:val="000000"/>
          <w:lang w:val="es-EC"/>
        </w:rPr>
        <w:t>CONDICIÓN</w:t>
      </w:r>
      <w:r w:rsidRPr="000468B3">
        <w:rPr>
          <w:color w:val="000000"/>
          <w:lang w:val="es-EC"/>
        </w:rPr>
        <w:t xml:space="preserve"> DE ESTA </w:t>
      </w:r>
      <w:r w:rsidR="00D03974" w:rsidRPr="00D03974">
        <w:rPr>
          <w:color w:val="000000"/>
          <w:lang w:val="es-EC"/>
        </w:rPr>
        <w:t>OBLIGACIÓN</w:t>
      </w:r>
      <w:r w:rsidRPr="000468B3">
        <w:rPr>
          <w:color w:val="000000"/>
          <w:lang w:val="es-EC"/>
        </w:rPr>
        <w:t xml:space="preserve"> es tal que si el Contratista:   </w:t>
      </w:r>
    </w:p>
    <w:p w14:paraId="113A11BD" w14:textId="77777777" w:rsidR="00B722F1" w:rsidRPr="000468B3" w:rsidRDefault="00B722F1">
      <w:pPr>
        <w:spacing w:line="240" w:lineRule="atLeast"/>
        <w:jc w:val="both"/>
        <w:rPr>
          <w:color w:val="000000"/>
          <w:lang w:val="es-EC"/>
        </w:rPr>
      </w:pPr>
    </w:p>
    <w:p w14:paraId="7BC730E2" w14:textId="77777777" w:rsidR="00B722F1" w:rsidRPr="000468B3" w:rsidRDefault="008E4523">
      <w:pPr>
        <w:numPr>
          <w:ilvl w:val="0"/>
          <w:numId w:val="14"/>
        </w:numPr>
        <w:spacing w:line="240" w:lineRule="atLeast"/>
        <w:jc w:val="both"/>
        <w:rPr>
          <w:color w:val="000000"/>
          <w:lang w:val="es-EC"/>
        </w:rPr>
      </w:pPr>
      <w:r w:rsidRPr="000468B3">
        <w:rPr>
          <w:color w:val="000000"/>
          <w:lang w:val="es-EC"/>
        </w:rPr>
        <w:t>retira su Oferta durante el período de validez de la Oferta estipulado en el Formulario de la Oferta; o</w:t>
      </w:r>
    </w:p>
    <w:p w14:paraId="23AB5B45" w14:textId="77777777" w:rsidR="00B722F1" w:rsidRPr="000468B3" w:rsidRDefault="00B722F1">
      <w:pPr>
        <w:spacing w:line="240" w:lineRule="atLeast"/>
        <w:jc w:val="both"/>
        <w:rPr>
          <w:color w:val="000000"/>
          <w:lang w:val="es-EC"/>
        </w:rPr>
      </w:pPr>
    </w:p>
    <w:p w14:paraId="7FD921A1" w14:textId="77777777" w:rsidR="00B722F1" w:rsidRPr="000468B3" w:rsidRDefault="008E4523">
      <w:pPr>
        <w:numPr>
          <w:ilvl w:val="0"/>
          <w:numId w:val="14"/>
        </w:numPr>
        <w:spacing w:line="240" w:lineRule="atLeast"/>
        <w:jc w:val="both"/>
        <w:rPr>
          <w:color w:val="000000"/>
          <w:lang w:val="es-EC"/>
        </w:rPr>
      </w:pPr>
      <w:r w:rsidRPr="000468B3">
        <w:rPr>
          <w:lang w:val="es-EC"/>
        </w:rPr>
        <w:t>no acepta la corrección de los errores del Precio de la Oferta de conformidad con la Subcláusula 28.2 de las IAO; o</w:t>
      </w:r>
    </w:p>
    <w:p w14:paraId="47EC2D33" w14:textId="77777777" w:rsidR="00B722F1" w:rsidRPr="000468B3" w:rsidRDefault="00B722F1">
      <w:pPr>
        <w:spacing w:line="240" w:lineRule="atLeast"/>
        <w:jc w:val="both"/>
        <w:rPr>
          <w:color w:val="000000"/>
          <w:lang w:val="es-EC"/>
        </w:rPr>
      </w:pPr>
    </w:p>
    <w:p w14:paraId="4A8EE65A" w14:textId="77777777" w:rsidR="00B722F1" w:rsidRPr="000468B3" w:rsidRDefault="008E4523">
      <w:pPr>
        <w:numPr>
          <w:ilvl w:val="0"/>
          <w:numId w:val="14"/>
        </w:numPr>
        <w:spacing w:line="240" w:lineRule="atLeast"/>
        <w:jc w:val="both"/>
        <w:rPr>
          <w:color w:val="000000"/>
          <w:lang w:val="es-EC"/>
        </w:rPr>
      </w:pPr>
      <w:r w:rsidRPr="000468B3">
        <w:rPr>
          <w:color w:val="000000"/>
          <w:lang w:val="es-EC"/>
        </w:rPr>
        <w:t>si después de haber sido notificado de la aceptación de su Oferta por el Contratante durante el período de validez de la misma,</w:t>
      </w:r>
    </w:p>
    <w:p w14:paraId="6727E8F4" w14:textId="77777777" w:rsidR="00B722F1" w:rsidRPr="000468B3" w:rsidRDefault="00B722F1">
      <w:pPr>
        <w:spacing w:line="240" w:lineRule="atLeast"/>
        <w:ind w:left="1440" w:hanging="360"/>
        <w:jc w:val="both"/>
        <w:rPr>
          <w:color w:val="000000"/>
          <w:lang w:val="es-EC"/>
        </w:rPr>
      </w:pPr>
    </w:p>
    <w:p w14:paraId="0120C5D1" w14:textId="77777777" w:rsidR="00B722F1" w:rsidRPr="000468B3" w:rsidRDefault="008E4523">
      <w:pPr>
        <w:spacing w:line="240" w:lineRule="atLeast"/>
        <w:ind w:left="1440" w:hanging="360"/>
        <w:jc w:val="both"/>
        <w:rPr>
          <w:color w:val="000000"/>
          <w:lang w:val="es-EC"/>
        </w:rPr>
      </w:pPr>
      <w:r w:rsidRPr="000468B3">
        <w:rPr>
          <w:color w:val="000000"/>
          <w:lang w:val="es-EC"/>
        </w:rPr>
        <w:t xml:space="preserve">(a) </w:t>
      </w:r>
      <w:r w:rsidRPr="000468B3">
        <w:rPr>
          <w:color w:val="000000"/>
          <w:lang w:val="es-EC"/>
        </w:rPr>
        <w:tab/>
        <w:t>no firma o rehúsa firmar el Formulario de Convenio, si así se le solicita, de conformidad con las Instrucciones a los Oferentes; o</w:t>
      </w:r>
    </w:p>
    <w:p w14:paraId="615188FD" w14:textId="77777777" w:rsidR="00B722F1" w:rsidRPr="000468B3" w:rsidRDefault="00B722F1">
      <w:pPr>
        <w:spacing w:line="240" w:lineRule="atLeast"/>
        <w:ind w:left="1440" w:hanging="360"/>
        <w:jc w:val="both"/>
        <w:rPr>
          <w:color w:val="000000"/>
          <w:lang w:val="es-EC"/>
        </w:rPr>
      </w:pPr>
    </w:p>
    <w:p w14:paraId="1001363E" w14:textId="77777777" w:rsidR="00B722F1" w:rsidRPr="000468B3" w:rsidRDefault="008E4523">
      <w:pPr>
        <w:spacing w:line="240" w:lineRule="atLeast"/>
        <w:ind w:left="1440" w:hanging="360"/>
        <w:jc w:val="both"/>
        <w:rPr>
          <w:color w:val="000000"/>
          <w:lang w:val="es-EC"/>
        </w:rPr>
      </w:pPr>
      <w:r w:rsidRPr="000468B3">
        <w:rPr>
          <w:color w:val="000000"/>
          <w:lang w:val="es-EC"/>
        </w:rPr>
        <w:t>(b)</w:t>
      </w:r>
      <w:r w:rsidRPr="000468B3">
        <w:rPr>
          <w:color w:val="000000"/>
          <w:lang w:val="es-EC"/>
        </w:rPr>
        <w:tab/>
        <w:t>no presenta o rehúsa presentar la Garantía de Cumplimento de conformidad con lo establecido en las Instrucciones a los Oferentes;</w:t>
      </w:r>
    </w:p>
    <w:p w14:paraId="198AAFC8" w14:textId="77777777" w:rsidR="00B722F1" w:rsidRPr="000468B3" w:rsidRDefault="00B722F1">
      <w:pPr>
        <w:spacing w:line="240" w:lineRule="atLeast"/>
        <w:ind w:left="360"/>
        <w:jc w:val="both"/>
        <w:rPr>
          <w:color w:val="000000"/>
          <w:lang w:val="es-EC"/>
        </w:rPr>
      </w:pPr>
    </w:p>
    <w:p w14:paraId="78865B87" w14:textId="77777777" w:rsidR="00B722F1" w:rsidRPr="000468B3" w:rsidRDefault="008E4523">
      <w:pPr>
        <w:pStyle w:val="Sangradetextonormal"/>
        <w:ind w:left="0" w:firstLine="0"/>
        <w:rPr>
          <w:lang w:val="es-EC"/>
        </w:rPr>
      </w:pPr>
      <w:r w:rsidRPr="000468B3">
        <w:rPr>
          <w:lang w:val="es-EC"/>
        </w:rPr>
        <w:t>el Garante procederá inmediatamente a pagar al Contratante la máxima suma indicada anteriormente al recibo de la primera solicitud por escrito del Contratante, sin que el Contratante tenga que sustentar su demanda, siempre y cuando el Contratante establezca en su demanda que ésta es motivada por el acontecimiento de cualquiera de los eventos descritos anteriormente, especificando cuál(es) evento(s) ocurrió / ocurrieron.</w:t>
      </w:r>
    </w:p>
    <w:p w14:paraId="55723C02" w14:textId="77777777" w:rsidR="00B722F1" w:rsidRPr="000468B3" w:rsidRDefault="00B722F1">
      <w:pPr>
        <w:spacing w:line="240" w:lineRule="atLeast"/>
        <w:jc w:val="both"/>
        <w:rPr>
          <w:color w:val="000000"/>
          <w:lang w:val="es-EC"/>
        </w:rPr>
      </w:pPr>
    </w:p>
    <w:p w14:paraId="1A74FD35" w14:textId="77777777" w:rsidR="00B722F1" w:rsidRPr="000468B3" w:rsidRDefault="008E4523">
      <w:pPr>
        <w:spacing w:line="240" w:lineRule="atLeast"/>
        <w:jc w:val="both"/>
        <w:rPr>
          <w:color w:val="000000"/>
          <w:lang w:val="es-EC"/>
        </w:rPr>
      </w:pPr>
      <w:r w:rsidRPr="000468B3">
        <w:rPr>
          <w:color w:val="000000"/>
          <w:lang w:val="es-EC"/>
        </w:rPr>
        <w:t xml:space="preserve">El Garante conviene, por lo tanto, en que su obligación permanecerá vigente y tendrá pleno efecto inclusive hasta la fecha 28 días después de la expiración de la validez de la Oferta tal como se establece en la Llamado a Licitación o prorrogada por el Contratante en cualquier momento antes de esta fecha, y cuyas notificaciones de dichas extensiones al Garante se dispensan por este instrumento. </w:t>
      </w:r>
    </w:p>
    <w:p w14:paraId="1522A3FC" w14:textId="77777777" w:rsidR="00B722F1" w:rsidRPr="000468B3" w:rsidRDefault="00B722F1">
      <w:pPr>
        <w:spacing w:line="240" w:lineRule="atLeast"/>
        <w:jc w:val="both"/>
        <w:rPr>
          <w:color w:val="000000"/>
          <w:lang w:val="es-EC"/>
        </w:rPr>
      </w:pPr>
    </w:p>
    <w:p w14:paraId="6CF9CA31" w14:textId="77777777" w:rsidR="00B722F1" w:rsidRPr="000468B3" w:rsidRDefault="008E4523">
      <w:pPr>
        <w:pStyle w:val="Textoindependiente"/>
        <w:jc w:val="both"/>
        <w:rPr>
          <w:color w:val="000000"/>
          <w:sz w:val="24"/>
          <w:lang w:val="es-EC"/>
        </w:rPr>
      </w:pPr>
      <w:r w:rsidRPr="000468B3">
        <w:rPr>
          <w:color w:val="000000"/>
          <w:sz w:val="24"/>
          <w:lang w:val="es-EC"/>
        </w:rPr>
        <w:t xml:space="preserve">EN FE DE LO CUAL, el Contratista y el Garante han dispuesto que se ejecuten estos documentos con sus respectivos nombres este </w:t>
      </w:r>
      <w:r w:rsidRPr="000468B3">
        <w:rPr>
          <w:i/>
          <w:iCs/>
          <w:color w:val="000000"/>
          <w:sz w:val="24"/>
          <w:lang w:val="es-EC"/>
        </w:rPr>
        <w:t xml:space="preserve">[indique el número] </w:t>
      </w:r>
      <w:r w:rsidRPr="000468B3">
        <w:rPr>
          <w:color w:val="000000"/>
          <w:sz w:val="24"/>
          <w:lang w:val="es-EC"/>
        </w:rPr>
        <w:t xml:space="preserve">día de </w:t>
      </w:r>
      <w:r w:rsidRPr="000468B3">
        <w:rPr>
          <w:i/>
          <w:iCs/>
          <w:color w:val="000000"/>
          <w:sz w:val="24"/>
          <w:lang w:val="es-EC"/>
        </w:rPr>
        <w:t>[indique el mes]</w:t>
      </w:r>
      <w:r w:rsidRPr="000468B3">
        <w:rPr>
          <w:color w:val="000000"/>
          <w:sz w:val="24"/>
          <w:lang w:val="es-EC"/>
        </w:rPr>
        <w:t xml:space="preserve"> de </w:t>
      </w:r>
      <w:r w:rsidRPr="000468B3">
        <w:rPr>
          <w:i/>
          <w:iCs/>
          <w:color w:val="000000"/>
          <w:sz w:val="24"/>
          <w:lang w:val="es-EC"/>
        </w:rPr>
        <w:t>[indique el año]</w:t>
      </w:r>
      <w:r w:rsidRPr="000468B3">
        <w:rPr>
          <w:color w:val="000000"/>
          <w:sz w:val="24"/>
          <w:lang w:val="es-EC"/>
        </w:rPr>
        <w:t>.</w:t>
      </w:r>
    </w:p>
    <w:p w14:paraId="45CEBD3A" w14:textId="77777777" w:rsidR="00B722F1" w:rsidRPr="000468B3" w:rsidRDefault="00B722F1">
      <w:pPr>
        <w:spacing w:line="240" w:lineRule="atLeast"/>
        <w:jc w:val="both"/>
        <w:rPr>
          <w:color w:val="000000"/>
          <w:lang w:val="es-EC"/>
        </w:rPr>
      </w:pPr>
    </w:p>
    <w:p w14:paraId="273E24A0" w14:textId="77777777" w:rsidR="00B722F1" w:rsidRPr="000468B3" w:rsidRDefault="008E4523">
      <w:pPr>
        <w:tabs>
          <w:tab w:val="left" w:pos="4500"/>
        </w:tabs>
        <w:spacing w:line="240" w:lineRule="atLeast"/>
        <w:rPr>
          <w:color w:val="000000"/>
          <w:lang w:val="es-EC"/>
        </w:rPr>
      </w:pPr>
      <w:r w:rsidRPr="000468B3">
        <w:rPr>
          <w:color w:val="000000"/>
          <w:lang w:val="es-EC"/>
        </w:rPr>
        <w:t>Contratista(s):_______________________</w:t>
      </w:r>
      <w:r w:rsidRPr="000468B3">
        <w:rPr>
          <w:color w:val="000000"/>
          <w:lang w:val="es-EC"/>
        </w:rPr>
        <w:tab/>
        <w:t xml:space="preserve">Garante: _____________________________    </w:t>
      </w:r>
    </w:p>
    <w:p w14:paraId="160FDDB4" w14:textId="77777777" w:rsidR="00B722F1" w:rsidRPr="000468B3" w:rsidRDefault="008E4523">
      <w:pPr>
        <w:tabs>
          <w:tab w:val="left" w:pos="3960"/>
        </w:tabs>
        <w:spacing w:line="240" w:lineRule="atLeast"/>
        <w:rPr>
          <w:color w:val="000000"/>
          <w:lang w:val="es-EC"/>
        </w:rPr>
      </w:pPr>
      <w:r w:rsidRPr="000468B3">
        <w:rPr>
          <w:color w:val="000000"/>
          <w:lang w:val="es-EC"/>
        </w:rPr>
        <w:tab/>
      </w:r>
      <w:r w:rsidRPr="000468B3">
        <w:rPr>
          <w:color w:val="000000"/>
          <w:lang w:val="es-EC"/>
        </w:rPr>
        <w:tab/>
        <w:t xml:space="preserve">   Sello Oficial de la Corporación </w:t>
      </w:r>
      <w:r w:rsidRPr="000468B3">
        <w:rPr>
          <w:color w:val="000000"/>
          <w:sz w:val="20"/>
          <w:szCs w:val="20"/>
          <w:lang w:val="es-EC"/>
        </w:rPr>
        <w:t>(si corresponde)</w:t>
      </w:r>
    </w:p>
    <w:p w14:paraId="79B8F21E" w14:textId="77777777" w:rsidR="00B722F1" w:rsidRPr="000468B3" w:rsidRDefault="00B722F1">
      <w:pPr>
        <w:tabs>
          <w:tab w:val="left" w:pos="3960"/>
        </w:tabs>
        <w:spacing w:line="240" w:lineRule="atLeast"/>
        <w:jc w:val="both"/>
        <w:rPr>
          <w:color w:val="000000"/>
          <w:lang w:val="es-EC"/>
        </w:rPr>
      </w:pPr>
    </w:p>
    <w:p w14:paraId="472D5DC9" w14:textId="77777777" w:rsidR="00B722F1" w:rsidRPr="000468B3" w:rsidRDefault="008E4523">
      <w:pPr>
        <w:tabs>
          <w:tab w:val="left" w:pos="3960"/>
        </w:tabs>
        <w:spacing w:line="240" w:lineRule="atLeast"/>
        <w:jc w:val="both"/>
        <w:rPr>
          <w:color w:val="000000"/>
          <w:lang w:val="es-EC"/>
        </w:rPr>
      </w:pPr>
      <w:r w:rsidRPr="000468B3">
        <w:rPr>
          <w:color w:val="000000"/>
          <w:lang w:val="es-EC"/>
        </w:rPr>
        <w:t xml:space="preserve"> __________________________________   ______________________________________</w:t>
      </w:r>
    </w:p>
    <w:p w14:paraId="3273CFA6" w14:textId="77777777" w:rsidR="00B722F1" w:rsidRPr="000468B3" w:rsidRDefault="008E4523">
      <w:pPr>
        <w:tabs>
          <w:tab w:val="left" w:pos="3960"/>
        </w:tabs>
        <w:spacing w:line="240" w:lineRule="atLeast"/>
        <w:jc w:val="both"/>
        <w:rPr>
          <w:i/>
          <w:iCs/>
          <w:color w:val="4472C4" w:themeColor="accent1"/>
          <w:lang w:val="es-EC"/>
        </w:rPr>
      </w:pPr>
      <w:r w:rsidRPr="000468B3">
        <w:rPr>
          <w:i/>
          <w:iCs/>
          <w:color w:val="4472C4" w:themeColor="accent1"/>
          <w:lang w:val="es-EC"/>
        </w:rPr>
        <w:t>[firma(s)</w:t>
      </w:r>
      <w:r w:rsidRPr="000468B3">
        <w:rPr>
          <w:color w:val="4472C4" w:themeColor="accent1"/>
          <w:lang w:val="es-EC"/>
        </w:rPr>
        <w:t xml:space="preserve"> </w:t>
      </w:r>
      <w:r w:rsidRPr="000468B3">
        <w:rPr>
          <w:i/>
          <w:iCs/>
          <w:color w:val="4472C4" w:themeColor="accent1"/>
          <w:lang w:val="es-EC"/>
        </w:rPr>
        <w:t xml:space="preserve">del (de los) representante(s) </w:t>
      </w:r>
      <w:r w:rsidRPr="000468B3">
        <w:rPr>
          <w:i/>
          <w:iCs/>
          <w:color w:val="4472C4" w:themeColor="accent1"/>
          <w:lang w:val="es-EC"/>
        </w:rPr>
        <w:tab/>
      </w:r>
      <w:r w:rsidRPr="000468B3">
        <w:rPr>
          <w:i/>
          <w:iCs/>
          <w:color w:val="4472C4" w:themeColor="accent1"/>
          <w:lang w:val="es-EC"/>
        </w:rPr>
        <w:tab/>
        <w:t>[firma(s)</w:t>
      </w:r>
      <w:r w:rsidRPr="000468B3">
        <w:rPr>
          <w:color w:val="4472C4" w:themeColor="accent1"/>
          <w:lang w:val="es-EC"/>
        </w:rPr>
        <w:t xml:space="preserve"> </w:t>
      </w:r>
      <w:r w:rsidRPr="000468B3">
        <w:rPr>
          <w:i/>
          <w:iCs/>
          <w:color w:val="4472C4" w:themeColor="accent1"/>
          <w:lang w:val="es-EC"/>
        </w:rPr>
        <w:t xml:space="preserve">del (de los) representante(s) </w:t>
      </w:r>
    </w:p>
    <w:p w14:paraId="1FF1CECD" w14:textId="1D2C2E68" w:rsidR="00B722F1" w:rsidRPr="000468B3" w:rsidRDefault="008E4523">
      <w:pPr>
        <w:tabs>
          <w:tab w:val="left" w:pos="3960"/>
        </w:tabs>
        <w:spacing w:line="240" w:lineRule="atLeast"/>
        <w:jc w:val="both"/>
        <w:rPr>
          <w:i/>
          <w:iCs/>
          <w:color w:val="4472C4" w:themeColor="accent1"/>
          <w:lang w:val="es-EC"/>
        </w:rPr>
      </w:pPr>
      <w:r w:rsidRPr="000468B3">
        <w:rPr>
          <w:i/>
          <w:iCs/>
          <w:color w:val="4472C4" w:themeColor="accent1"/>
          <w:lang w:val="es-EC"/>
        </w:rPr>
        <w:t>autorizado(s</w:t>
      </w:r>
      <w:r w:rsidRPr="000468B3">
        <w:rPr>
          <w:color w:val="4472C4" w:themeColor="accent1"/>
          <w:lang w:val="es-EC"/>
        </w:rPr>
        <w:t>)</w:t>
      </w:r>
      <w:r w:rsidRPr="000468B3">
        <w:rPr>
          <w:i/>
          <w:iCs/>
          <w:color w:val="4472C4" w:themeColor="accent1"/>
          <w:lang w:val="es-EC"/>
        </w:rPr>
        <w:tab/>
      </w:r>
      <w:r w:rsidR="0082766C" w:rsidRPr="000468B3">
        <w:rPr>
          <w:i/>
          <w:iCs/>
          <w:color w:val="4472C4" w:themeColor="accent1"/>
          <w:lang w:val="es-EC"/>
        </w:rPr>
        <w:tab/>
        <w:t xml:space="preserve"> autorizado</w:t>
      </w:r>
      <w:r w:rsidRPr="000468B3">
        <w:rPr>
          <w:i/>
          <w:iCs/>
          <w:color w:val="4472C4" w:themeColor="accent1"/>
          <w:lang w:val="es-EC"/>
        </w:rPr>
        <w:t>(s)</w:t>
      </w:r>
    </w:p>
    <w:p w14:paraId="1A974A7E" w14:textId="77777777" w:rsidR="00B722F1" w:rsidRPr="000468B3" w:rsidRDefault="00B722F1">
      <w:pPr>
        <w:tabs>
          <w:tab w:val="left" w:pos="3960"/>
        </w:tabs>
        <w:spacing w:line="240" w:lineRule="atLeast"/>
        <w:jc w:val="both"/>
        <w:rPr>
          <w:i/>
          <w:iCs/>
          <w:color w:val="000000"/>
          <w:lang w:val="es-EC"/>
        </w:rPr>
      </w:pPr>
    </w:p>
    <w:p w14:paraId="39118A35" w14:textId="77777777" w:rsidR="00B722F1" w:rsidRPr="000468B3" w:rsidRDefault="008E4523">
      <w:pPr>
        <w:tabs>
          <w:tab w:val="left" w:pos="3960"/>
        </w:tabs>
        <w:spacing w:line="240" w:lineRule="atLeast"/>
        <w:jc w:val="both"/>
        <w:rPr>
          <w:i/>
          <w:iCs/>
          <w:color w:val="000000"/>
          <w:lang w:val="es-EC"/>
        </w:rPr>
      </w:pPr>
      <w:r w:rsidRPr="000468B3">
        <w:rPr>
          <w:i/>
          <w:iCs/>
          <w:color w:val="000000"/>
          <w:lang w:val="es-EC"/>
        </w:rPr>
        <w:t>_________________________________</w:t>
      </w:r>
      <w:r w:rsidRPr="000468B3">
        <w:rPr>
          <w:i/>
          <w:iCs/>
          <w:color w:val="000000"/>
          <w:lang w:val="es-EC"/>
        </w:rPr>
        <w:tab/>
        <w:t>_______________________________________</w:t>
      </w:r>
    </w:p>
    <w:p w14:paraId="70EFE333" w14:textId="77777777" w:rsidR="00B722F1" w:rsidRPr="000468B3" w:rsidRDefault="008E4523">
      <w:pPr>
        <w:tabs>
          <w:tab w:val="left" w:pos="3960"/>
        </w:tabs>
        <w:spacing w:line="240" w:lineRule="atLeast"/>
        <w:jc w:val="both"/>
        <w:rPr>
          <w:i/>
          <w:iCs/>
          <w:color w:val="4472C4" w:themeColor="accent1"/>
          <w:lang w:val="es-EC"/>
        </w:rPr>
      </w:pPr>
      <w:r w:rsidRPr="000468B3">
        <w:rPr>
          <w:i/>
          <w:iCs/>
          <w:color w:val="4472C4" w:themeColor="accent1"/>
          <w:lang w:val="es-EC"/>
        </w:rPr>
        <w:t>[indique el nombre y cargo en letra de</w:t>
      </w:r>
      <w:r w:rsidRPr="000468B3">
        <w:rPr>
          <w:i/>
          <w:iCs/>
          <w:color w:val="4472C4" w:themeColor="accent1"/>
          <w:lang w:val="es-EC"/>
        </w:rPr>
        <w:tab/>
      </w:r>
      <w:r w:rsidRPr="000468B3">
        <w:rPr>
          <w:i/>
          <w:iCs/>
          <w:color w:val="4472C4" w:themeColor="accent1"/>
          <w:lang w:val="es-EC"/>
        </w:rPr>
        <w:tab/>
        <w:t>[indique el nombre y cargo en letra de imprenta]</w:t>
      </w:r>
      <w:r w:rsidRPr="000468B3">
        <w:rPr>
          <w:i/>
          <w:iCs/>
          <w:color w:val="4472C4" w:themeColor="accent1"/>
          <w:lang w:val="es-EC"/>
        </w:rPr>
        <w:tab/>
        <w:t xml:space="preserve">     imprenta] </w:t>
      </w:r>
    </w:p>
    <w:p w14:paraId="3DEC1476" w14:textId="77777777" w:rsidR="00B722F1" w:rsidRPr="000468B3" w:rsidRDefault="00B722F1">
      <w:pPr>
        <w:tabs>
          <w:tab w:val="left" w:pos="3960"/>
        </w:tabs>
        <w:spacing w:line="240" w:lineRule="atLeast"/>
        <w:jc w:val="both"/>
        <w:rPr>
          <w:color w:val="000000"/>
          <w:lang w:val="es-EC"/>
        </w:rPr>
      </w:pPr>
    </w:p>
    <w:p w14:paraId="24D9D34D" w14:textId="77777777" w:rsidR="00B722F1" w:rsidRPr="000468B3" w:rsidRDefault="008E4523">
      <w:pPr>
        <w:tabs>
          <w:tab w:val="left" w:pos="4320"/>
        </w:tabs>
        <w:spacing w:line="240" w:lineRule="atLeast"/>
        <w:jc w:val="both"/>
        <w:rPr>
          <w:color w:val="000000"/>
          <w:lang w:val="es-EC"/>
        </w:rPr>
      </w:pPr>
      <w:r w:rsidRPr="000468B3">
        <w:rPr>
          <w:lang w:val="es-EC"/>
        </w:rPr>
        <w:br w:type="page"/>
      </w:r>
    </w:p>
    <w:p w14:paraId="538C020B" w14:textId="77777777" w:rsidR="00B722F1" w:rsidRPr="000468B3" w:rsidRDefault="008E4523">
      <w:pPr>
        <w:pStyle w:val="SectionXH2"/>
        <w:rPr>
          <w:rFonts w:ascii="Times New Roman" w:hAnsi="Times New Roman"/>
          <w:lang w:val="es-EC"/>
        </w:rPr>
      </w:pPr>
      <w:bookmarkStart w:id="697" w:name="_Toc94003071"/>
      <w:bookmarkStart w:id="698" w:name="_Toc94012263"/>
      <w:bookmarkStart w:id="699" w:name="_Toc94605131"/>
      <w:r w:rsidRPr="000468B3">
        <w:rPr>
          <w:rFonts w:ascii="Times New Roman" w:hAnsi="Times New Roman"/>
          <w:lang w:val="es-EC"/>
        </w:rPr>
        <w:t>Declaración de Mantenimiento de la Oferta</w:t>
      </w:r>
      <w:bookmarkEnd w:id="697"/>
      <w:bookmarkEnd w:id="698"/>
      <w:bookmarkEnd w:id="699"/>
    </w:p>
    <w:p w14:paraId="3D374E5E" w14:textId="77777777" w:rsidR="00B722F1" w:rsidRPr="000468B3" w:rsidRDefault="00B722F1">
      <w:pPr>
        <w:jc w:val="both"/>
        <w:rPr>
          <w:b/>
          <w:bCs/>
          <w:lang w:val="es-EC"/>
        </w:rPr>
      </w:pPr>
    </w:p>
    <w:p w14:paraId="07EB49F1" w14:textId="77777777" w:rsidR="00B722F1" w:rsidRPr="000468B3" w:rsidRDefault="008E4523">
      <w:pPr>
        <w:jc w:val="both"/>
        <w:rPr>
          <w:i/>
          <w:iCs/>
          <w:color w:val="000000"/>
          <w:lang w:val="es-EC"/>
        </w:rPr>
      </w:pPr>
      <w:r w:rsidRPr="000468B3">
        <w:rPr>
          <w:i/>
          <w:iCs/>
          <w:color w:val="000000"/>
          <w:lang w:val="es-EC"/>
        </w:rPr>
        <w:t>_________________________________________________________________________</w:t>
      </w:r>
    </w:p>
    <w:p w14:paraId="68806456" w14:textId="77777777" w:rsidR="00B722F1" w:rsidRPr="000468B3" w:rsidRDefault="00B722F1">
      <w:pPr>
        <w:jc w:val="right"/>
        <w:rPr>
          <w:lang w:val="es-EC"/>
        </w:rPr>
      </w:pPr>
    </w:p>
    <w:p w14:paraId="20962384" w14:textId="77777777" w:rsidR="00B722F1" w:rsidRPr="000468B3" w:rsidRDefault="008E4523">
      <w:pPr>
        <w:jc w:val="right"/>
        <w:rPr>
          <w:i/>
          <w:iCs/>
          <w:color w:val="0070C0"/>
          <w:lang w:val="es-EC"/>
        </w:rPr>
      </w:pPr>
      <w:r w:rsidRPr="000468B3">
        <w:rPr>
          <w:lang w:val="es-EC"/>
        </w:rPr>
        <w:t xml:space="preserve">Fecha: </w:t>
      </w:r>
      <w:r w:rsidRPr="000468B3">
        <w:rPr>
          <w:i/>
          <w:iCs/>
          <w:color w:val="0070C0"/>
          <w:lang w:val="es-EC"/>
        </w:rPr>
        <w:t>[indique la fecha]</w:t>
      </w:r>
    </w:p>
    <w:p w14:paraId="3ADD447D" w14:textId="77777777" w:rsidR="00B722F1" w:rsidRPr="000468B3" w:rsidRDefault="008E4523">
      <w:pPr>
        <w:jc w:val="right"/>
        <w:rPr>
          <w:i/>
          <w:iCs/>
          <w:color w:val="0070C0"/>
          <w:lang w:val="es-EC"/>
        </w:rPr>
      </w:pPr>
      <w:r w:rsidRPr="000468B3">
        <w:rPr>
          <w:lang w:val="es-EC"/>
        </w:rPr>
        <w:t>Nombre del Contrato.:</w:t>
      </w:r>
      <w:r w:rsidRPr="000468B3">
        <w:rPr>
          <w:i/>
          <w:iCs/>
          <w:color w:val="0070C0"/>
          <w:lang w:val="es-EC"/>
        </w:rPr>
        <w:t xml:space="preserve"> [indique el nombre]</w:t>
      </w:r>
    </w:p>
    <w:p w14:paraId="55993877" w14:textId="77777777" w:rsidR="00B722F1" w:rsidRPr="000468B3" w:rsidRDefault="008E4523">
      <w:pPr>
        <w:jc w:val="right"/>
        <w:rPr>
          <w:i/>
          <w:iCs/>
          <w:color w:val="0070C0"/>
          <w:lang w:val="es-EC"/>
        </w:rPr>
      </w:pPr>
      <w:r w:rsidRPr="000468B3">
        <w:rPr>
          <w:lang w:val="es-EC"/>
        </w:rPr>
        <w:t>No. de Identificación del Contrato:</w:t>
      </w:r>
      <w:r w:rsidRPr="000468B3">
        <w:rPr>
          <w:i/>
          <w:iCs/>
          <w:lang w:val="es-EC"/>
        </w:rPr>
        <w:t xml:space="preserve"> </w:t>
      </w:r>
      <w:r w:rsidRPr="000468B3">
        <w:rPr>
          <w:i/>
          <w:iCs/>
          <w:color w:val="0070C0"/>
          <w:lang w:val="es-EC"/>
        </w:rPr>
        <w:t>[indique el número]</w:t>
      </w:r>
    </w:p>
    <w:p w14:paraId="72180AE3" w14:textId="77777777" w:rsidR="00B722F1" w:rsidRPr="000468B3" w:rsidRDefault="008E4523">
      <w:pPr>
        <w:jc w:val="right"/>
        <w:rPr>
          <w:i/>
          <w:iCs/>
          <w:color w:val="0070C0"/>
          <w:lang w:val="es-EC"/>
        </w:rPr>
      </w:pPr>
      <w:r w:rsidRPr="000468B3">
        <w:rPr>
          <w:lang w:val="es-EC"/>
        </w:rPr>
        <w:t>Llamado a Licitación:</w:t>
      </w:r>
      <w:r w:rsidRPr="000468B3">
        <w:rPr>
          <w:i/>
          <w:iCs/>
          <w:color w:val="0070C0"/>
          <w:lang w:val="es-EC"/>
        </w:rPr>
        <w:t xml:space="preserve"> [Indique el número]</w:t>
      </w:r>
    </w:p>
    <w:p w14:paraId="1F66A89E" w14:textId="77777777" w:rsidR="00B722F1" w:rsidRPr="000468B3" w:rsidRDefault="00B722F1">
      <w:pPr>
        <w:jc w:val="both"/>
        <w:rPr>
          <w:i/>
          <w:iCs/>
          <w:lang w:val="es-EC"/>
        </w:rPr>
      </w:pPr>
    </w:p>
    <w:p w14:paraId="405F7C81" w14:textId="77777777" w:rsidR="00B722F1" w:rsidRPr="000468B3" w:rsidRDefault="008E4523">
      <w:pPr>
        <w:jc w:val="both"/>
        <w:rPr>
          <w:i/>
          <w:iCs/>
          <w:lang w:val="es-EC"/>
        </w:rPr>
      </w:pPr>
      <w:r w:rsidRPr="000468B3">
        <w:rPr>
          <w:lang w:val="es-EC"/>
        </w:rPr>
        <w:t xml:space="preserve">A:  </w:t>
      </w:r>
      <w:r w:rsidRPr="000468B3">
        <w:rPr>
          <w:i/>
          <w:iCs/>
          <w:lang w:val="es-EC"/>
        </w:rPr>
        <w:t>________________________________</w:t>
      </w:r>
    </w:p>
    <w:p w14:paraId="2A38492A" w14:textId="77777777" w:rsidR="00B722F1" w:rsidRPr="000468B3" w:rsidRDefault="00B722F1">
      <w:pPr>
        <w:jc w:val="both"/>
        <w:rPr>
          <w:i/>
          <w:iCs/>
          <w:lang w:val="es-EC"/>
        </w:rPr>
      </w:pPr>
    </w:p>
    <w:p w14:paraId="4C5BA41A" w14:textId="77777777" w:rsidR="00B722F1" w:rsidRPr="000468B3" w:rsidRDefault="008E4523">
      <w:pPr>
        <w:jc w:val="both"/>
        <w:rPr>
          <w:lang w:val="es-EC"/>
        </w:rPr>
      </w:pPr>
      <w:r w:rsidRPr="000468B3">
        <w:rPr>
          <w:lang w:val="es-EC"/>
        </w:rPr>
        <w:t>Nosotros, los suscritos, declaramos que:</w:t>
      </w:r>
    </w:p>
    <w:p w14:paraId="72B35D19" w14:textId="77777777" w:rsidR="00B722F1" w:rsidRPr="000468B3" w:rsidRDefault="00B722F1">
      <w:pPr>
        <w:jc w:val="both"/>
        <w:rPr>
          <w:lang w:val="es-EC"/>
        </w:rPr>
      </w:pPr>
    </w:p>
    <w:p w14:paraId="6607783F" w14:textId="77777777" w:rsidR="00B722F1" w:rsidRPr="000468B3" w:rsidRDefault="008E4523">
      <w:pPr>
        <w:pStyle w:val="Normali"/>
        <w:keepLines w:val="0"/>
        <w:tabs>
          <w:tab w:val="clear" w:pos="1843"/>
        </w:tabs>
        <w:spacing w:after="0"/>
        <w:rPr>
          <w:szCs w:val="24"/>
          <w:lang w:val="es-EC" w:eastAsia="en-US"/>
        </w:rPr>
      </w:pPr>
      <w:r w:rsidRPr="000468B3">
        <w:rPr>
          <w:szCs w:val="24"/>
          <w:lang w:val="es-EC" w:eastAsia="en-US"/>
        </w:rPr>
        <w:t>1.</w:t>
      </w:r>
      <w:r w:rsidRPr="000468B3">
        <w:rPr>
          <w:szCs w:val="24"/>
          <w:lang w:val="es-EC" w:eastAsia="en-US"/>
        </w:rPr>
        <w:tab/>
        <w:t>Entendemos que, de acuerdo con sus condiciones, las Ofertas deberán estar respaldadas por una Declaración de Mantenimiento de la Oferta.</w:t>
      </w:r>
    </w:p>
    <w:p w14:paraId="479D05F1" w14:textId="77777777" w:rsidR="00B722F1" w:rsidRPr="000468B3" w:rsidRDefault="00B722F1">
      <w:pPr>
        <w:jc w:val="both"/>
        <w:rPr>
          <w:lang w:val="es-EC"/>
        </w:rPr>
      </w:pPr>
    </w:p>
    <w:p w14:paraId="6DF9CE75" w14:textId="17A522E8" w:rsidR="00B722F1" w:rsidRPr="000468B3" w:rsidRDefault="008E4523">
      <w:pPr>
        <w:jc w:val="both"/>
        <w:rPr>
          <w:lang w:val="es-EC"/>
        </w:rPr>
      </w:pPr>
      <w:r w:rsidRPr="000468B3">
        <w:rPr>
          <w:lang w:val="es-EC"/>
        </w:rPr>
        <w:t>2.</w:t>
      </w:r>
      <w:r w:rsidRPr="000468B3">
        <w:rPr>
          <w:lang w:val="es-EC"/>
        </w:rPr>
        <w:tab/>
        <w:t xml:space="preserve">Aceptamos que automáticamente seremos declarados inelegibles para participar en cualquier licitación de contrato con el Contratante por un período de </w:t>
      </w:r>
      <w:r w:rsidR="006B6D3C" w:rsidRPr="000468B3">
        <w:rPr>
          <w:i/>
          <w:iCs/>
          <w:lang w:val="es-EC"/>
        </w:rPr>
        <w:t>5</w:t>
      </w:r>
      <w:r w:rsidRPr="000468B3">
        <w:rPr>
          <w:i/>
          <w:iCs/>
          <w:lang w:val="es-EC"/>
        </w:rPr>
        <w:t xml:space="preserve"> años </w:t>
      </w:r>
      <w:r w:rsidRPr="000468B3">
        <w:rPr>
          <w:lang w:val="es-EC"/>
        </w:rPr>
        <w:t xml:space="preserve">contado a partir de </w:t>
      </w:r>
      <w:r w:rsidR="006B6D3C" w:rsidRPr="000468B3">
        <w:rPr>
          <w:i/>
          <w:iCs/>
          <w:lang w:val="es-EC"/>
        </w:rPr>
        <w:t>25/11/2021</w:t>
      </w:r>
      <w:r w:rsidRPr="000468B3">
        <w:rPr>
          <w:i/>
          <w:iCs/>
          <w:lang w:val="es-EC"/>
        </w:rPr>
        <w:t xml:space="preserve"> </w:t>
      </w:r>
      <w:r w:rsidRPr="000468B3">
        <w:rPr>
          <w:lang w:val="es-EC"/>
        </w:rPr>
        <w:t>si violamos nuestra(s) obligación(es) bajo las condiciones de la Oferta sea porque:</w:t>
      </w:r>
    </w:p>
    <w:p w14:paraId="23724B87" w14:textId="77777777" w:rsidR="00B722F1" w:rsidRPr="000468B3" w:rsidRDefault="00B722F1">
      <w:pPr>
        <w:jc w:val="both"/>
        <w:rPr>
          <w:lang w:val="es-EC"/>
        </w:rPr>
      </w:pPr>
    </w:p>
    <w:p w14:paraId="72C8389B" w14:textId="77777777" w:rsidR="00B722F1" w:rsidRPr="000468B3" w:rsidRDefault="008E4523">
      <w:pPr>
        <w:numPr>
          <w:ilvl w:val="0"/>
          <w:numId w:val="16"/>
        </w:numPr>
        <w:spacing w:line="240" w:lineRule="atLeast"/>
        <w:ind w:left="1260" w:hanging="540"/>
        <w:jc w:val="both"/>
        <w:rPr>
          <w:color w:val="000000"/>
          <w:lang w:val="es-EC"/>
        </w:rPr>
      </w:pPr>
      <w:r w:rsidRPr="000468B3">
        <w:rPr>
          <w:color w:val="000000"/>
          <w:lang w:val="es-EC"/>
        </w:rPr>
        <w:t>retiráramos nuestra Oferta durante el período de vigencia de la Oferta especificado por nosotros en el Formulario de Oferta; o</w:t>
      </w:r>
    </w:p>
    <w:p w14:paraId="063085DA" w14:textId="77777777" w:rsidR="00B722F1" w:rsidRPr="000468B3" w:rsidRDefault="00B722F1">
      <w:pPr>
        <w:spacing w:line="240" w:lineRule="atLeast"/>
        <w:ind w:left="1260" w:hanging="540"/>
        <w:jc w:val="both"/>
        <w:rPr>
          <w:color w:val="000000"/>
          <w:lang w:val="es-EC"/>
        </w:rPr>
      </w:pPr>
    </w:p>
    <w:p w14:paraId="0E8BB345" w14:textId="77777777" w:rsidR="00B722F1" w:rsidRPr="000468B3" w:rsidRDefault="008E4523">
      <w:pPr>
        <w:ind w:left="1260" w:hanging="540"/>
        <w:jc w:val="both"/>
        <w:rPr>
          <w:color w:val="000000"/>
          <w:lang w:val="es-EC"/>
        </w:rPr>
      </w:pPr>
      <w:r w:rsidRPr="000468B3">
        <w:rPr>
          <w:color w:val="000000"/>
          <w:lang w:val="es-EC"/>
        </w:rPr>
        <w:t>(b)</w:t>
      </w:r>
      <w:r w:rsidRPr="000468B3">
        <w:rPr>
          <w:color w:val="000000"/>
          <w:lang w:val="es-EC"/>
        </w:rPr>
        <w:tab/>
      </w:r>
      <w:r w:rsidRPr="000468B3">
        <w:rPr>
          <w:lang w:val="es-EC"/>
        </w:rPr>
        <w:t>no aceptamos la corrección de los errores de conformidad con las Instrucciones a los Oferentes (en adelante “las IAO”) en los Documentos de Licitación; o</w:t>
      </w:r>
    </w:p>
    <w:p w14:paraId="206924F3" w14:textId="77777777" w:rsidR="00B722F1" w:rsidRPr="000468B3" w:rsidRDefault="00B722F1">
      <w:pPr>
        <w:ind w:left="1260" w:hanging="540"/>
        <w:jc w:val="both"/>
        <w:rPr>
          <w:color w:val="000000"/>
          <w:lang w:val="es-EC"/>
        </w:rPr>
      </w:pPr>
    </w:p>
    <w:p w14:paraId="7CBB51AB" w14:textId="77777777" w:rsidR="00B722F1" w:rsidRPr="000468B3" w:rsidRDefault="008E4523">
      <w:pPr>
        <w:ind w:left="1260" w:hanging="540"/>
        <w:jc w:val="both"/>
        <w:rPr>
          <w:lang w:val="es-EC"/>
        </w:rPr>
      </w:pPr>
      <w:r w:rsidRPr="000468B3">
        <w:rPr>
          <w:color w:val="000000"/>
          <w:lang w:val="es-EC"/>
        </w:rPr>
        <w:t>(c)</w:t>
      </w:r>
      <w:r w:rsidRPr="000468B3">
        <w:rPr>
          <w:color w:val="000000"/>
          <w:lang w:val="es-EC"/>
        </w:rPr>
        <w:tab/>
        <w:t>si después de haber sido notificados de la aceptación de nuestra Oferta durante el período de validez de la misma, (i)</w:t>
      </w:r>
      <w:r w:rsidRPr="000468B3">
        <w:rPr>
          <w:lang w:val="es-EC"/>
        </w:rPr>
        <w:t xml:space="preserve"> no firmamos o rehusamos firmar el Convenio, si así se nos solicita; o (ii) no suministramos o rehusamos suministrar la Garantía de Cumplimiento de conformidad con las IAO.</w:t>
      </w:r>
    </w:p>
    <w:p w14:paraId="393913B1" w14:textId="77777777" w:rsidR="00B722F1" w:rsidRPr="000468B3" w:rsidRDefault="00B722F1">
      <w:pPr>
        <w:spacing w:line="240" w:lineRule="atLeast"/>
        <w:ind w:left="1260" w:hanging="540"/>
        <w:jc w:val="both"/>
        <w:rPr>
          <w:color w:val="000000"/>
          <w:lang w:val="es-EC"/>
        </w:rPr>
      </w:pPr>
    </w:p>
    <w:p w14:paraId="5DB54FD4" w14:textId="77777777" w:rsidR="00B722F1" w:rsidRPr="000468B3" w:rsidRDefault="008E4523">
      <w:pPr>
        <w:spacing w:line="240" w:lineRule="atLeast"/>
        <w:jc w:val="both"/>
        <w:rPr>
          <w:color w:val="000000"/>
          <w:lang w:val="es-EC"/>
        </w:rPr>
      </w:pPr>
      <w:r w:rsidRPr="000468B3">
        <w:rPr>
          <w:color w:val="000000"/>
          <w:lang w:val="es-EC"/>
        </w:rPr>
        <w:t>3.</w:t>
      </w:r>
      <w:r w:rsidRPr="000468B3">
        <w:rPr>
          <w:color w:val="000000"/>
          <w:lang w:val="es-EC"/>
        </w:rPr>
        <w:tab/>
        <w:t xml:space="preserve">Entendemos que esta Declaración de </w:t>
      </w:r>
      <w:r w:rsidRPr="000468B3">
        <w:rPr>
          <w:lang w:val="es-EC"/>
        </w:rPr>
        <w:t xml:space="preserve">Mantenimiento </w:t>
      </w:r>
      <w:r w:rsidRPr="000468B3">
        <w:rPr>
          <w:color w:val="000000"/>
          <w:lang w:val="es-EC"/>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0FC472C0" w14:textId="77777777" w:rsidR="00B722F1" w:rsidRPr="000468B3" w:rsidRDefault="008E4523">
      <w:pPr>
        <w:spacing w:line="240" w:lineRule="atLeast"/>
        <w:jc w:val="both"/>
        <w:rPr>
          <w:lang w:val="es-EC"/>
        </w:rPr>
      </w:pPr>
      <w:r w:rsidRPr="000468B3">
        <w:rPr>
          <w:color w:val="000000"/>
          <w:lang w:val="es-EC"/>
        </w:rPr>
        <w:t xml:space="preserve"> </w:t>
      </w:r>
      <w:r w:rsidRPr="000468B3">
        <w:rPr>
          <w:color w:val="000000"/>
          <w:lang w:val="es-EC"/>
        </w:rPr>
        <w:br/>
      </w:r>
      <w:r w:rsidRPr="000468B3">
        <w:rPr>
          <w:lang w:val="es-EC"/>
        </w:rPr>
        <w:t>4.</w:t>
      </w:r>
      <w:r w:rsidRPr="000468B3">
        <w:rPr>
          <w:lang w:val="es-EC"/>
        </w:rPr>
        <w:tab/>
        <w:t>Entendemos que, si somos una APCA, la Declaración de Mantenimiento de la Oferta deberá estar en el nombre de la APCA que presenta la Oferta. Si la APCA no ha sido legalmente constituida en el momento de presentar la Oferta, la Declaración de Mantenimiento de la Oferta deberá estar en nombre de todos los miembros futuros tal como se enumeran en la Carta de Intención mencionada en la Subcláusula 16.1 de las IAO.</w:t>
      </w:r>
    </w:p>
    <w:p w14:paraId="7E72F774" w14:textId="77777777" w:rsidR="00B722F1" w:rsidRPr="000468B3" w:rsidRDefault="00B722F1">
      <w:pPr>
        <w:spacing w:line="240" w:lineRule="atLeast"/>
        <w:jc w:val="both"/>
        <w:rPr>
          <w:lang w:val="es-EC"/>
        </w:rPr>
      </w:pPr>
    </w:p>
    <w:p w14:paraId="1B8C16D4" w14:textId="77777777" w:rsidR="00B722F1" w:rsidRPr="000468B3" w:rsidRDefault="008E4523">
      <w:pPr>
        <w:spacing w:line="240" w:lineRule="atLeast"/>
        <w:jc w:val="both"/>
        <w:rPr>
          <w:i/>
          <w:iCs/>
          <w:color w:val="4472C4" w:themeColor="accent1"/>
          <w:lang w:val="es-EC"/>
        </w:rPr>
      </w:pPr>
      <w:r w:rsidRPr="000468B3">
        <w:rPr>
          <w:lang w:val="es-EC"/>
        </w:rPr>
        <w:t>Firmada</w:t>
      </w:r>
      <w:r w:rsidRPr="000468B3">
        <w:rPr>
          <w:color w:val="4472C4" w:themeColor="accent1"/>
          <w:lang w:val="es-EC"/>
        </w:rPr>
        <w:t xml:space="preserve">: </w:t>
      </w:r>
      <w:r w:rsidRPr="000468B3">
        <w:rPr>
          <w:i/>
          <w:iCs/>
          <w:color w:val="4472C4" w:themeColor="accent1"/>
          <w:lang w:val="es-EC"/>
        </w:rPr>
        <w:t xml:space="preserve">[firma del representante autorizado]. </w:t>
      </w:r>
      <w:r w:rsidRPr="000468B3">
        <w:rPr>
          <w:lang w:val="es-EC"/>
        </w:rPr>
        <w:t xml:space="preserve">En capacidad de </w:t>
      </w:r>
      <w:r w:rsidRPr="000468B3">
        <w:rPr>
          <w:i/>
          <w:iCs/>
          <w:color w:val="4472C4" w:themeColor="accent1"/>
          <w:lang w:val="es-EC"/>
        </w:rPr>
        <w:t>[indique el cargo]</w:t>
      </w:r>
    </w:p>
    <w:p w14:paraId="685475E4" w14:textId="77777777" w:rsidR="00B722F1" w:rsidRPr="000468B3" w:rsidRDefault="00B722F1">
      <w:pPr>
        <w:spacing w:line="240" w:lineRule="atLeast"/>
        <w:jc w:val="both"/>
        <w:rPr>
          <w:i/>
          <w:iCs/>
          <w:lang w:val="es-EC"/>
        </w:rPr>
      </w:pPr>
    </w:p>
    <w:p w14:paraId="0B3B927C" w14:textId="77777777" w:rsidR="00B722F1" w:rsidRPr="000468B3" w:rsidRDefault="008E4523">
      <w:pPr>
        <w:spacing w:line="240" w:lineRule="atLeast"/>
        <w:jc w:val="both"/>
        <w:rPr>
          <w:i/>
          <w:iCs/>
          <w:lang w:val="es-EC"/>
        </w:rPr>
      </w:pPr>
      <w:r w:rsidRPr="000468B3">
        <w:rPr>
          <w:lang w:val="es-EC"/>
        </w:rPr>
        <w:t xml:space="preserve">Nombre: </w:t>
      </w:r>
      <w:r w:rsidRPr="000468B3">
        <w:rPr>
          <w:i/>
          <w:iCs/>
          <w:color w:val="4472C4" w:themeColor="accent1"/>
          <w:lang w:val="es-EC"/>
        </w:rPr>
        <w:t>[indique el nombre en letra de molde o mecanografiado]</w:t>
      </w:r>
    </w:p>
    <w:p w14:paraId="076F4CAF" w14:textId="77777777" w:rsidR="00B722F1" w:rsidRPr="000468B3" w:rsidRDefault="00B722F1">
      <w:pPr>
        <w:spacing w:line="240" w:lineRule="atLeast"/>
        <w:jc w:val="both"/>
        <w:rPr>
          <w:i/>
          <w:iCs/>
          <w:lang w:val="es-EC"/>
        </w:rPr>
      </w:pPr>
    </w:p>
    <w:p w14:paraId="53DD7A70" w14:textId="77777777" w:rsidR="00B722F1" w:rsidRPr="000468B3" w:rsidRDefault="008E4523">
      <w:pPr>
        <w:spacing w:line="240" w:lineRule="atLeast"/>
        <w:jc w:val="both"/>
        <w:rPr>
          <w:i/>
          <w:iCs/>
          <w:color w:val="4472C4" w:themeColor="accent1"/>
          <w:lang w:val="es-EC"/>
        </w:rPr>
      </w:pPr>
      <w:r w:rsidRPr="000468B3">
        <w:rPr>
          <w:lang w:val="es-EC"/>
        </w:rPr>
        <w:t xml:space="preserve">Debidamente autorizado para firmar la Oferta por y en nombre de: </w:t>
      </w:r>
      <w:r w:rsidRPr="000468B3">
        <w:rPr>
          <w:i/>
          <w:iCs/>
          <w:color w:val="4472C4" w:themeColor="accent1"/>
          <w:lang w:val="es-EC"/>
        </w:rPr>
        <w:t>[indique el nombre la entidad que autoriza]</w:t>
      </w:r>
    </w:p>
    <w:p w14:paraId="72AF029C" w14:textId="77777777" w:rsidR="00B722F1" w:rsidRPr="000468B3" w:rsidRDefault="00B722F1">
      <w:pPr>
        <w:spacing w:line="240" w:lineRule="atLeast"/>
        <w:jc w:val="both"/>
        <w:rPr>
          <w:i/>
          <w:iCs/>
          <w:color w:val="4472C4" w:themeColor="accent1"/>
          <w:lang w:val="es-EC"/>
        </w:rPr>
      </w:pPr>
    </w:p>
    <w:p w14:paraId="3F041867" w14:textId="77777777" w:rsidR="00B722F1" w:rsidRPr="000468B3" w:rsidRDefault="008E4523">
      <w:pPr>
        <w:spacing w:line="240" w:lineRule="atLeast"/>
        <w:jc w:val="both"/>
        <w:rPr>
          <w:i/>
          <w:iCs/>
          <w:sz w:val="22"/>
          <w:lang w:val="es-EC"/>
        </w:rPr>
      </w:pPr>
      <w:r w:rsidRPr="000468B3">
        <w:rPr>
          <w:color w:val="4472C4" w:themeColor="accent1"/>
          <w:lang w:val="es-EC"/>
        </w:rPr>
        <w:t xml:space="preserve">Fechada el </w:t>
      </w:r>
      <w:r w:rsidRPr="000468B3">
        <w:rPr>
          <w:i/>
          <w:iCs/>
          <w:color w:val="4472C4" w:themeColor="accent1"/>
          <w:lang w:val="es-EC"/>
        </w:rPr>
        <w:t>[indique el día]</w:t>
      </w:r>
      <w:r w:rsidRPr="000468B3">
        <w:rPr>
          <w:color w:val="4472C4" w:themeColor="accent1"/>
          <w:lang w:val="es-EC"/>
        </w:rPr>
        <w:t xml:space="preserve"> día de </w:t>
      </w:r>
      <w:r w:rsidRPr="000468B3">
        <w:rPr>
          <w:i/>
          <w:iCs/>
          <w:color w:val="4472C4" w:themeColor="accent1"/>
          <w:lang w:val="es-EC"/>
        </w:rPr>
        <w:t>[indique el mes]</w:t>
      </w:r>
      <w:r w:rsidRPr="000468B3">
        <w:rPr>
          <w:color w:val="4472C4" w:themeColor="accent1"/>
          <w:lang w:val="es-EC"/>
        </w:rPr>
        <w:t xml:space="preserve"> de [</w:t>
      </w:r>
      <w:r w:rsidRPr="000468B3">
        <w:rPr>
          <w:i/>
          <w:iCs/>
          <w:color w:val="4472C4" w:themeColor="accent1"/>
          <w:lang w:val="es-EC"/>
        </w:rPr>
        <w:t>indique el año]</w:t>
      </w:r>
    </w:p>
    <w:p w14:paraId="1B28F978" w14:textId="77777777" w:rsidR="00B722F1" w:rsidRPr="000468B3" w:rsidRDefault="008E4523">
      <w:pPr>
        <w:spacing w:line="240" w:lineRule="atLeast"/>
        <w:jc w:val="both"/>
        <w:rPr>
          <w:i/>
          <w:iCs/>
          <w:sz w:val="22"/>
          <w:lang w:val="es-EC"/>
        </w:rPr>
      </w:pPr>
      <w:r w:rsidRPr="000468B3">
        <w:rPr>
          <w:lang w:val="es-EC"/>
        </w:rPr>
        <w:br w:type="page"/>
      </w:r>
    </w:p>
    <w:p w14:paraId="0DF7201A" w14:textId="6FE2C60B" w:rsidR="00B722F1" w:rsidRPr="000468B3" w:rsidRDefault="008E4523">
      <w:pPr>
        <w:pStyle w:val="SectionXH2"/>
        <w:rPr>
          <w:rFonts w:ascii="Times New Roman" w:hAnsi="Times New Roman"/>
          <w:lang w:val="es-EC"/>
        </w:rPr>
      </w:pPr>
      <w:bookmarkStart w:id="700" w:name="_Toc94003072"/>
      <w:bookmarkStart w:id="701" w:name="_Toc94012264"/>
      <w:bookmarkStart w:id="702" w:name="_Toc94605132"/>
      <w:r w:rsidRPr="000468B3">
        <w:rPr>
          <w:rFonts w:ascii="Times New Roman" w:hAnsi="Times New Roman"/>
          <w:lang w:val="es-EC"/>
        </w:rPr>
        <w:t>Garantía de Cumplimiento (Garantía Bancaria)</w:t>
      </w:r>
      <w:bookmarkEnd w:id="700"/>
      <w:bookmarkEnd w:id="701"/>
      <w:bookmarkEnd w:id="702"/>
    </w:p>
    <w:p w14:paraId="5C973F10" w14:textId="77777777" w:rsidR="00B722F1" w:rsidRPr="000468B3" w:rsidRDefault="008E4523">
      <w:pPr>
        <w:jc w:val="center"/>
        <w:rPr>
          <w:lang w:val="es-EC"/>
        </w:rPr>
      </w:pPr>
      <w:r w:rsidRPr="000468B3">
        <w:rPr>
          <w:lang w:val="es-EC"/>
        </w:rPr>
        <w:t>(Incondicional)</w:t>
      </w:r>
    </w:p>
    <w:p w14:paraId="315B3CCD" w14:textId="77777777" w:rsidR="00B722F1" w:rsidRPr="000468B3" w:rsidRDefault="00B722F1">
      <w:pPr>
        <w:jc w:val="center"/>
        <w:rPr>
          <w:lang w:val="es-EC"/>
        </w:rPr>
      </w:pPr>
    </w:p>
    <w:p w14:paraId="14386535" w14:textId="4E62077E" w:rsidR="00B722F1" w:rsidRPr="000468B3" w:rsidRDefault="008E4523">
      <w:pPr>
        <w:jc w:val="both"/>
        <w:rPr>
          <w:color w:val="4472C4" w:themeColor="accent1"/>
          <w:lang w:val="es-EC"/>
        </w:rPr>
      </w:pPr>
      <w:r w:rsidRPr="000468B3">
        <w:rPr>
          <w:color w:val="4472C4" w:themeColor="accent1"/>
          <w:lang w:val="es-EC"/>
        </w:rPr>
        <w:t>[</w:t>
      </w:r>
      <w:r w:rsidR="00F62D7E" w:rsidRPr="000468B3">
        <w:rPr>
          <w:color w:val="4472C4" w:themeColor="accent1"/>
          <w:lang w:val="es-EC"/>
        </w:rPr>
        <w:t>Si se solicita, el Oferente completará este Formulario de acuerdo con las instrucciones indicadas en corchetes.</w:t>
      </w:r>
      <w:r w:rsidRPr="000468B3">
        <w:rPr>
          <w:color w:val="4472C4" w:themeColor="accent1"/>
          <w:lang w:val="es-EC"/>
        </w:rPr>
        <w:t>, si el Contratante solicita esta clase de garantía.]</w:t>
      </w:r>
    </w:p>
    <w:p w14:paraId="528F68D6" w14:textId="77777777" w:rsidR="00B722F1" w:rsidRPr="000468B3" w:rsidRDefault="00B722F1">
      <w:pPr>
        <w:jc w:val="both"/>
        <w:rPr>
          <w:color w:val="4472C4" w:themeColor="accent1"/>
          <w:lang w:val="es-EC"/>
        </w:rPr>
      </w:pPr>
    </w:p>
    <w:p w14:paraId="62B5B7A0" w14:textId="21C65154" w:rsidR="00B722F1" w:rsidRPr="000468B3" w:rsidRDefault="008E4523">
      <w:pPr>
        <w:jc w:val="both"/>
        <w:rPr>
          <w:color w:val="4472C4" w:themeColor="accent1"/>
          <w:lang w:val="es-EC"/>
        </w:rPr>
      </w:pPr>
      <w:r w:rsidRPr="000468B3">
        <w:rPr>
          <w:color w:val="4472C4" w:themeColor="accent1"/>
          <w:lang w:val="es-EC"/>
        </w:rPr>
        <w:t xml:space="preserve"> [Indique el Nombre d</w:t>
      </w:r>
      <w:r w:rsidR="00D72728" w:rsidRPr="000468B3">
        <w:rPr>
          <w:color w:val="4472C4" w:themeColor="accent1"/>
          <w:lang w:val="es-EC"/>
        </w:rPr>
        <w:t xml:space="preserve">e </w:t>
      </w:r>
      <w:r w:rsidR="00EF1F68" w:rsidRPr="000468B3">
        <w:rPr>
          <w:color w:val="4472C4" w:themeColor="accent1"/>
          <w:lang w:val="es-EC"/>
        </w:rPr>
        <w:t xml:space="preserve">la </w:t>
      </w:r>
      <w:r w:rsidR="006C223A" w:rsidRPr="000468B3">
        <w:rPr>
          <w:color w:val="4472C4" w:themeColor="accent1"/>
          <w:lang w:val="es-EC"/>
        </w:rPr>
        <w:t>Entidad Bancaria</w:t>
      </w:r>
      <w:r w:rsidRPr="000468B3">
        <w:rPr>
          <w:color w:val="4472C4" w:themeColor="accent1"/>
          <w:lang w:val="es-EC"/>
        </w:rPr>
        <w:t>, y la dirección de la sucursal que emite la garantía]</w:t>
      </w:r>
    </w:p>
    <w:p w14:paraId="705265D1" w14:textId="77777777" w:rsidR="00B722F1" w:rsidRPr="000468B3" w:rsidRDefault="00B722F1">
      <w:pPr>
        <w:jc w:val="both"/>
        <w:rPr>
          <w:i/>
          <w:iCs/>
          <w:lang w:val="es-EC"/>
        </w:rPr>
      </w:pPr>
    </w:p>
    <w:p w14:paraId="2418E3F6" w14:textId="77777777" w:rsidR="00B722F1" w:rsidRPr="000468B3" w:rsidRDefault="008E4523">
      <w:pPr>
        <w:jc w:val="both"/>
        <w:rPr>
          <w:i/>
          <w:iCs/>
          <w:lang w:val="es-EC"/>
        </w:rPr>
      </w:pPr>
      <w:r w:rsidRPr="000468B3">
        <w:rPr>
          <w:b/>
          <w:bCs/>
          <w:lang w:val="es-EC"/>
        </w:rPr>
        <w:t xml:space="preserve">Beneficiario: </w:t>
      </w:r>
      <w:r w:rsidRPr="000468B3">
        <w:rPr>
          <w:color w:val="4472C4" w:themeColor="accent1"/>
          <w:lang w:val="es-EC"/>
        </w:rPr>
        <w:t>[indique el nombre y la dirección del Contratante]</w:t>
      </w:r>
    </w:p>
    <w:p w14:paraId="69EE1088" w14:textId="77777777" w:rsidR="00B722F1" w:rsidRPr="000468B3" w:rsidRDefault="00B722F1">
      <w:pPr>
        <w:jc w:val="both"/>
        <w:rPr>
          <w:i/>
          <w:iCs/>
          <w:lang w:val="es-EC"/>
        </w:rPr>
      </w:pPr>
    </w:p>
    <w:p w14:paraId="6CFD2C23" w14:textId="77777777" w:rsidR="00B722F1" w:rsidRPr="000468B3" w:rsidRDefault="008E4523">
      <w:pPr>
        <w:jc w:val="both"/>
        <w:rPr>
          <w:i/>
          <w:iCs/>
          <w:lang w:val="es-EC"/>
        </w:rPr>
      </w:pPr>
      <w:r w:rsidRPr="000468B3">
        <w:rPr>
          <w:b/>
          <w:bCs/>
          <w:lang w:val="es-EC"/>
        </w:rPr>
        <w:t>Fecha:</w:t>
      </w:r>
      <w:r w:rsidRPr="000468B3">
        <w:rPr>
          <w:i/>
          <w:iCs/>
          <w:lang w:val="es-EC"/>
        </w:rPr>
        <w:t xml:space="preserve"> </w:t>
      </w:r>
      <w:r w:rsidRPr="000468B3">
        <w:rPr>
          <w:color w:val="4472C4" w:themeColor="accent1"/>
          <w:lang w:val="es-EC"/>
        </w:rPr>
        <w:t>[indique la fecha]</w:t>
      </w:r>
    </w:p>
    <w:p w14:paraId="479328C9" w14:textId="77777777" w:rsidR="00B722F1" w:rsidRPr="000468B3" w:rsidRDefault="00B722F1">
      <w:pPr>
        <w:jc w:val="both"/>
        <w:rPr>
          <w:i/>
          <w:iCs/>
          <w:lang w:val="es-EC"/>
        </w:rPr>
      </w:pPr>
    </w:p>
    <w:p w14:paraId="73907A69" w14:textId="502AD436" w:rsidR="00B722F1" w:rsidRPr="000468B3" w:rsidRDefault="00D03974">
      <w:pPr>
        <w:jc w:val="both"/>
        <w:rPr>
          <w:i/>
          <w:iCs/>
          <w:lang w:val="es-EC"/>
        </w:rPr>
      </w:pPr>
      <w:r w:rsidRPr="00D03974">
        <w:rPr>
          <w:b/>
          <w:bCs/>
          <w:lang w:val="es-EC"/>
        </w:rPr>
        <w:t>GARANTÍA</w:t>
      </w:r>
      <w:r w:rsidR="008E4523" w:rsidRPr="000468B3">
        <w:rPr>
          <w:b/>
          <w:bCs/>
          <w:lang w:val="es-EC"/>
        </w:rPr>
        <w:t xml:space="preserve"> DE CUMPLIMIENTO No.</w:t>
      </w:r>
      <w:r w:rsidR="008E4523" w:rsidRPr="000468B3">
        <w:rPr>
          <w:i/>
          <w:iCs/>
          <w:lang w:val="es-EC"/>
        </w:rPr>
        <w:t xml:space="preserve">  </w:t>
      </w:r>
      <w:r w:rsidR="008E4523" w:rsidRPr="000468B3">
        <w:rPr>
          <w:color w:val="4472C4" w:themeColor="accent1"/>
          <w:lang w:val="es-EC"/>
        </w:rPr>
        <w:t>[indique el número de la Garantía de Cumplimiento]</w:t>
      </w:r>
    </w:p>
    <w:p w14:paraId="08B514B8" w14:textId="77777777" w:rsidR="00B722F1" w:rsidRPr="000468B3" w:rsidRDefault="00B722F1">
      <w:pPr>
        <w:jc w:val="both"/>
        <w:rPr>
          <w:i/>
          <w:iCs/>
          <w:lang w:val="es-EC"/>
        </w:rPr>
      </w:pPr>
    </w:p>
    <w:p w14:paraId="25E89303" w14:textId="77777777" w:rsidR="00B722F1" w:rsidRPr="000468B3" w:rsidRDefault="00B722F1">
      <w:pPr>
        <w:jc w:val="both"/>
        <w:rPr>
          <w:i/>
          <w:iCs/>
          <w:lang w:val="es-EC"/>
        </w:rPr>
      </w:pPr>
    </w:p>
    <w:p w14:paraId="665CAE75" w14:textId="77777777" w:rsidR="00B722F1" w:rsidRPr="000468B3" w:rsidRDefault="008E4523">
      <w:pPr>
        <w:jc w:val="both"/>
        <w:rPr>
          <w:lang w:val="es-EC"/>
        </w:rPr>
      </w:pPr>
      <w:r w:rsidRPr="000468B3">
        <w:rPr>
          <w:lang w:val="es-EC"/>
        </w:rPr>
        <w:t xml:space="preserve">Se nos ha informado que </w:t>
      </w:r>
      <w:r w:rsidRPr="000468B3">
        <w:rPr>
          <w:color w:val="4472C4" w:themeColor="accent1"/>
          <w:lang w:val="es-EC"/>
        </w:rPr>
        <w:t>[indique el nombre del Contratista]</w:t>
      </w:r>
      <w:r w:rsidRPr="000468B3">
        <w:rPr>
          <w:i/>
          <w:iCs/>
          <w:lang w:val="es-EC"/>
        </w:rPr>
        <w:t xml:space="preserve"> </w:t>
      </w:r>
      <w:r w:rsidRPr="000468B3">
        <w:rPr>
          <w:lang w:val="es-EC"/>
        </w:rPr>
        <w:t xml:space="preserve">(en adelante denominado “el Contratista”) ha celebrado el Contrato No. </w:t>
      </w:r>
      <w:r w:rsidRPr="000468B3">
        <w:rPr>
          <w:i/>
          <w:iCs/>
          <w:lang w:val="es-EC"/>
        </w:rPr>
        <w:t>[indique el número referencial del Contrato</w:t>
      </w:r>
      <w:r w:rsidRPr="000468B3">
        <w:rPr>
          <w:lang w:val="es-EC"/>
        </w:rPr>
        <w:t xml:space="preserve">] de fecha </w:t>
      </w:r>
      <w:r w:rsidRPr="000468B3">
        <w:rPr>
          <w:color w:val="4472C4" w:themeColor="accent1"/>
          <w:lang w:val="es-EC"/>
        </w:rPr>
        <w:t>[indique la fecha]</w:t>
      </w:r>
      <w:r w:rsidRPr="000468B3">
        <w:rPr>
          <w:lang w:val="es-EC"/>
        </w:rPr>
        <w:t xml:space="preserve"> con su entidad para la ejecución de </w:t>
      </w:r>
      <w:r w:rsidRPr="000468B3">
        <w:rPr>
          <w:color w:val="4472C4" w:themeColor="accent1"/>
          <w:lang w:val="es-EC"/>
        </w:rPr>
        <w:t>[indique el nombre del Contrato y una breve descripción de las Obras]</w:t>
      </w:r>
      <w:r w:rsidRPr="000468B3">
        <w:rPr>
          <w:i/>
          <w:lang w:val="es-EC"/>
        </w:rPr>
        <w:t xml:space="preserve"> </w:t>
      </w:r>
      <w:r w:rsidRPr="000468B3">
        <w:rPr>
          <w:iCs/>
          <w:lang w:val="es-EC"/>
        </w:rPr>
        <w:t>en adelante “el Contrato”)</w:t>
      </w:r>
      <w:r w:rsidRPr="000468B3">
        <w:rPr>
          <w:lang w:val="es-EC"/>
        </w:rPr>
        <w:t>.</w:t>
      </w:r>
    </w:p>
    <w:p w14:paraId="0C9DAC94" w14:textId="77777777" w:rsidR="00B722F1" w:rsidRPr="000468B3" w:rsidRDefault="00B722F1">
      <w:pPr>
        <w:jc w:val="both"/>
        <w:rPr>
          <w:lang w:val="es-EC"/>
        </w:rPr>
      </w:pPr>
    </w:p>
    <w:p w14:paraId="17F256BA" w14:textId="77777777" w:rsidR="00B722F1" w:rsidRPr="000468B3" w:rsidRDefault="008E4523">
      <w:pPr>
        <w:jc w:val="both"/>
        <w:rPr>
          <w:lang w:val="es-EC"/>
        </w:rPr>
      </w:pPr>
      <w:r w:rsidRPr="000468B3">
        <w:rPr>
          <w:lang w:val="es-EC"/>
        </w:rPr>
        <w:t xml:space="preserve">Así mismo, entendemos que, de acuerdo con las condiciones del Contrato, se requiere una Garantía de Cumplimiento. </w:t>
      </w:r>
    </w:p>
    <w:p w14:paraId="46F5D072" w14:textId="77777777" w:rsidR="00B722F1" w:rsidRPr="000468B3" w:rsidRDefault="00B722F1">
      <w:pPr>
        <w:jc w:val="both"/>
        <w:rPr>
          <w:lang w:val="es-EC"/>
        </w:rPr>
      </w:pPr>
    </w:p>
    <w:p w14:paraId="5F4A8C10" w14:textId="56625F4E" w:rsidR="00B722F1" w:rsidRPr="000468B3" w:rsidRDefault="008E4523">
      <w:pPr>
        <w:jc w:val="both"/>
        <w:rPr>
          <w:lang w:val="es-EC"/>
        </w:rPr>
      </w:pPr>
      <w:r w:rsidRPr="000468B3">
        <w:rPr>
          <w:lang w:val="es-EC"/>
        </w:rPr>
        <w:t xml:space="preserve">A solicitud del Contratista, nosotros </w:t>
      </w:r>
      <w:r w:rsidRPr="000468B3">
        <w:rPr>
          <w:color w:val="4472C4" w:themeColor="accent1"/>
          <w:lang w:val="es-EC"/>
        </w:rPr>
        <w:t>[indique el nombre d</w:t>
      </w:r>
      <w:r w:rsidR="00D72728" w:rsidRPr="000468B3">
        <w:rPr>
          <w:color w:val="4472C4" w:themeColor="accent1"/>
          <w:lang w:val="es-EC"/>
        </w:rPr>
        <w:t xml:space="preserve">e </w:t>
      </w:r>
      <w:r w:rsidR="00EF1F68" w:rsidRPr="000468B3">
        <w:rPr>
          <w:color w:val="4472C4" w:themeColor="accent1"/>
          <w:lang w:val="es-EC"/>
        </w:rPr>
        <w:t>la AECID</w:t>
      </w:r>
      <w:r w:rsidRPr="000468B3">
        <w:rPr>
          <w:color w:val="4472C4" w:themeColor="accent1"/>
          <w:lang w:val="es-EC"/>
        </w:rPr>
        <w:t>]</w:t>
      </w:r>
      <w:r w:rsidRPr="000468B3">
        <w:rPr>
          <w:i/>
          <w:iCs/>
          <w:lang w:val="es-EC"/>
        </w:rPr>
        <w:t xml:space="preserve"> </w:t>
      </w:r>
      <w:r w:rsidRPr="000468B3">
        <w:rPr>
          <w:lang w:val="es-EC"/>
        </w:rPr>
        <w:t xml:space="preserve">por este medio nos obligamos irrevocablemente a pagar a su entidad una suma o sumas, que no exceda(n) un monto total de </w:t>
      </w:r>
      <w:r w:rsidRPr="000468B3">
        <w:rPr>
          <w:lang w:val="es-EC"/>
        </w:rPr>
        <w:softHyphen/>
      </w:r>
      <w:r w:rsidRPr="000468B3">
        <w:rPr>
          <w:lang w:val="es-EC"/>
        </w:rPr>
        <w:softHyphen/>
      </w:r>
      <w:r w:rsidRPr="000468B3">
        <w:rPr>
          <w:lang w:val="es-EC"/>
        </w:rPr>
        <w:softHyphen/>
      </w:r>
      <w:r w:rsidRPr="000468B3">
        <w:rPr>
          <w:lang w:val="es-EC"/>
        </w:rPr>
        <w:softHyphen/>
      </w:r>
      <w:r w:rsidRPr="000468B3">
        <w:rPr>
          <w:lang w:val="es-EC"/>
        </w:rPr>
        <w:softHyphen/>
      </w:r>
      <w:r w:rsidRPr="000468B3">
        <w:rPr>
          <w:color w:val="4472C4" w:themeColor="accent1"/>
          <w:lang w:val="es-EC"/>
        </w:rPr>
        <w:t>[indique la cifra en números] [indique la cifra en palabras]</w:t>
      </w:r>
      <w:r w:rsidRPr="000468B3">
        <w:rPr>
          <w:i/>
          <w:iCs/>
          <w:lang w:val="es-EC"/>
        </w:rPr>
        <w:t>,</w:t>
      </w:r>
      <w:r w:rsidRPr="000468B3">
        <w:rPr>
          <w:rStyle w:val="Ancladenotaalpie"/>
          <w:i/>
          <w:iCs/>
          <w:lang w:val="es-EC"/>
        </w:rPr>
        <w:footnoteReference w:id="45"/>
      </w:r>
      <w:r w:rsidRPr="000468B3">
        <w:rPr>
          <w:i/>
          <w:iCs/>
          <w:lang w:val="es-EC"/>
        </w:rPr>
        <w:t xml:space="preserve"> </w:t>
      </w:r>
      <w:r w:rsidRPr="000468B3">
        <w:rPr>
          <w:lang w:val="es-EC"/>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14:paraId="49EC3C2C" w14:textId="77777777" w:rsidR="00B722F1" w:rsidRPr="000468B3" w:rsidRDefault="00B722F1">
      <w:pPr>
        <w:jc w:val="both"/>
        <w:rPr>
          <w:lang w:val="es-EC"/>
        </w:rPr>
      </w:pPr>
    </w:p>
    <w:p w14:paraId="06CD2F37" w14:textId="77777777" w:rsidR="00B722F1" w:rsidRPr="000468B3" w:rsidRDefault="008E4523">
      <w:pPr>
        <w:jc w:val="both"/>
        <w:rPr>
          <w:lang w:val="es-EC"/>
        </w:rPr>
      </w:pPr>
      <w:r w:rsidRPr="000468B3">
        <w:rPr>
          <w:lang w:val="es-EC"/>
        </w:rPr>
        <w:t xml:space="preserve">Esta Garantía expirará no más tarde de veintiocho días contados a partir de la fecha de la emisión del Certificado de Posesión de las Obras, calculados sobre la base de una copia de dicho Certificado que nos será proporcionado, o en el </w:t>
      </w:r>
      <w:r w:rsidRPr="000468B3">
        <w:rPr>
          <w:color w:val="4472C4" w:themeColor="accent1"/>
          <w:lang w:val="es-EC"/>
        </w:rPr>
        <w:t>[indicar el día]</w:t>
      </w:r>
      <w:r w:rsidRPr="000468B3">
        <w:rPr>
          <w:i/>
          <w:iCs/>
          <w:lang w:val="es-EC"/>
        </w:rPr>
        <w:t xml:space="preserve"> </w:t>
      </w:r>
      <w:r w:rsidRPr="000468B3">
        <w:rPr>
          <w:lang w:val="es-EC"/>
        </w:rPr>
        <w:t xml:space="preserve">día del </w:t>
      </w:r>
      <w:r w:rsidRPr="000468B3">
        <w:rPr>
          <w:color w:val="4472C4" w:themeColor="accent1"/>
          <w:lang w:val="es-EC"/>
        </w:rPr>
        <w:t>[indicar el mes]</w:t>
      </w:r>
      <w:r w:rsidRPr="000468B3">
        <w:rPr>
          <w:i/>
          <w:iCs/>
          <w:lang w:val="es-EC"/>
        </w:rPr>
        <w:t xml:space="preserve"> </w:t>
      </w:r>
      <w:r w:rsidRPr="000468B3">
        <w:rPr>
          <w:lang w:val="es-EC"/>
        </w:rPr>
        <w:t xml:space="preserve">mes del </w:t>
      </w:r>
      <w:r w:rsidRPr="000468B3">
        <w:rPr>
          <w:color w:val="4472C4" w:themeColor="accent1"/>
          <w:lang w:val="es-EC"/>
        </w:rPr>
        <w:t>[indicar el año]</w:t>
      </w:r>
      <w:r w:rsidRPr="000468B3">
        <w:rPr>
          <w:i/>
          <w:iCs/>
          <w:sz w:val="22"/>
          <w:lang w:val="es-EC"/>
        </w:rPr>
        <w:t>,</w:t>
      </w:r>
      <w:r w:rsidRPr="000468B3">
        <w:rPr>
          <w:rStyle w:val="Ancladenotaalpie"/>
          <w:i/>
          <w:iCs/>
          <w:sz w:val="22"/>
          <w:lang w:val="es-EC"/>
        </w:rPr>
        <w:footnoteReference w:id="46"/>
      </w:r>
      <w:r w:rsidRPr="000468B3">
        <w:rPr>
          <w:sz w:val="22"/>
          <w:lang w:val="es-EC"/>
        </w:rPr>
        <w:t xml:space="preserve"> </w:t>
      </w:r>
      <w:r w:rsidRPr="000468B3">
        <w:rPr>
          <w:lang w:val="es-EC"/>
        </w:rPr>
        <w:t>lo que ocurra primero</w:t>
      </w:r>
      <w:r w:rsidRPr="000468B3">
        <w:rPr>
          <w:sz w:val="22"/>
          <w:lang w:val="es-EC"/>
        </w:rPr>
        <w:t xml:space="preserve">. </w:t>
      </w:r>
      <w:r w:rsidRPr="000468B3">
        <w:rPr>
          <w:lang w:val="es-EC"/>
        </w:rPr>
        <w:t xml:space="preserve">Consecuentemente, cualquier solicitud de pago bajo esta Garantía deberá recibirse en esta institución en o antes de esta fecha. </w:t>
      </w:r>
    </w:p>
    <w:p w14:paraId="0899128C" w14:textId="77777777" w:rsidR="00B722F1" w:rsidRPr="000468B3" w:rsidRDefault="00B722F1">
      <w:pPr>
        <w:jc w:val="both"/>
        <w:rPr>
          <w:lang w:val="es-EC"/>
        </w:rPr>
      </w:pPr>
    </w:p>
    <w:p w14:paraId="736935DC" w14:textId="77777777" w:rsidR="00B722F1" w:rsidRPr="000468B3" w:rsidRDefault="008E4523">
      <w:pPr>
        <w:jc w:val="both"/>
        <w:rPr>
          <w:i/>
          <w:iCs/>
          <w:sz w:val="22"/>
          <w:lang w:val="es-EC"/>
        </w:rPr>
      </w:pPr>
      <w:r w:rsidRPr="000468B3">
        <w:rPr>
          <w:lang w:val="es-EC"/>
        </w:rPr>
        <w:t xml:space="preserve">Esta Garantía está sujeta a las </w:t>
      </w:r>
      <w:r w:rsidRPr="000468B3">
        <w:rPr>
          <w:i/>
          <w:iCs/>
          <w:lang w:val="es-EC"/>
        </w:rPr>
        <w:t>Reglas uniformes de la CCI relativas a las garantías pagaderas contra primera solicitud</w:t>
      </w:r>
      <w:r w:rsidRPr="000468B3">
        <w:rPr>
          <w:szCs w:val="20"/>
          <w:lang w:val="es-EC"/>
        </w:rPr>
        <w:t xml:space="preserve"> (</w:t>
      </w:r>
      <w:r w:rsidRPr="000468B3">
        <w:rPr>
          <w:i/>
          <w:iCs/>
          <w:szCs w:val="20"/>
          <w:lang w:val="es-EC"/>
        </w:rPr>
        <w:t>Uniform Rules for Demand Guarantees</w:t>
      </w:r>
      <w:r w:rsidRPr="000468B3">
        <w:rPr>
          <w:szCs w:val="20"/>
          <w:lang w:val="es-EC"/>
        </w:rPr>
        <w:t>),</w:t>
      </w:r>
      <w:r w:rsidRPr="000468B3">
        <w:rPr>
          <w:lang w:val="es-EC"/>
        </w:rPr>
        <w:t xml:space="preserve"> Publicación del CCI No. 458. </w:t>
      </w:r>
      <w:r w:rsidRPr="000468B3">
        <w:rPr>
          <w:i/>
          <w:iCs/>
          <w:lang w:val="es-EC"/>
        </w:rPr>
        <w:t>(ICC, por sus siglas en inglés), excepto que el subpárrafo (ii) del subartículo 20 (a) está aquí excluido</w:t>
      </w:r>
      <w:r w:rsidRPr="000468B3">
        <w:rPr>
          <w:i/>
          <w:iCs/>
          <w:sz w:val="22"/>
          <w:lang w:val="es-EC"/>
        </w:rPr>
        <w:t>.</w:t>
      </w:r>
    </w:p>
    <w:p w14:paraId="2644312F" w14:textId="77777777" w:rsidR="00B722F1" w:rsidRPr="000468B3" w:rsidRDefault="00B722F1">
      <w:pPr>
        <w:jc w:val="both"/>
        <w:rPr>
          <w:lang w:val="es-EC"/>
        </w:rPr>
      </w:pPr>
    </w:p>
    <w:p w14:paraId="211FA015" w14:textId="77777777" w:rsidR="00B722F1" w:rsidRPr="000468B3" w:rsidRDefault="00B722F1">
      <w:pPr>
        <w:jc w:val="both"/>
        <w:rPr>
          <w:szCs w:val="20"/>
          <w:lang w:val="es-EC"/>
        </w:rPr>
      </w:pPr>
    </w:p>
    <w:p w14:paraId="554D0E75" w14:textId="77777777" w:rsidR="00B722F1" w:rsidRPr="000468B3" w:rsidRDefault="008E4523">
      <w:pPr>
        <w:jc w:val="both"/>
        <w:rPr>
          <w:lang w:val="es-EC"/>
        </w:rPr>
      </w:pPr>
      <w:r w:rsidRPr="000468B3">
        <w:rPr>
          <w:u w:val="single"/>
          <w:lang w:val="es-EC"/>
        </w:rPr>
        <w:tab/>
      </w:r>
      <w:r w:rsidRPr="000468B3">
        <w:rPr>
          <w:u w:val="single"/>
          <w:lang w:val="es-EC"/>
        </w:rPr>
        <w:tab/>
      </w:r>
      <w:r w:rsidRPr="000468B3">
        <w:rPr>
          <w:u w:val="single"/>
          <w:lang w:val="es-EC"/>
        </w:rPr>
        <w:tab/>
      </w:r>
      <w:r w:rsidRPr="000468B3">
        <w:rPr>
          <w:u w:val="single"/>
          <w:lang w:val="es-EC"/>
        </w:rPr>
        <w:tab/>
      </w:r>
      <w:r w:rsidRPr="000468B3">
        <w:rPr>
          <w:u w:val="single"/>
          <w:lang w:val="es-EC"/>
        </w:rPr>
        <w:tab/>
      </w:r>
      <w:r w:rsidRPr="000468B3">
        <w:rPr>
          <w:u w:val="single"/>
          <w:lang w:val="es-EC"/>
        </w:rPr>
        <w:tab/>
      </w:r>
      <w:r w:rsidRPr="000468B3">
        <w:rPr>
          <w:u w:val="single"/>
          <w:lang w:val="es-EC"/>
        </w:rPr>
        <w:tab/>
      </w:r>
      <w:r w:rsidRPr="000468B3">
        <w:rPr>
          <w:u w:val="single"/>
          <w:lang w:val="es-EC"/>
        </w:rPr>
        <w:tab/>
      </w:r>
    </w:p>
    <w:p w14:paraId="08308DA0" w14:textId="7000D92B" w:rsidR="00B722F1" w:rsidRPr="000468B3" w:rsidRDefault="008E4523">
      <w:pPr>
        <w:tabs>
          <w:tab w:val="left" w:pos="8640"/>
        </w:tabs>
        <w:jc w:val="both"/>
        <w:rPr>
          <w:color w:val="4472C4" w:themeColor="accent1"/>
          <w:lang w:val="es-EC"/>
        </w:rPr>
      </w:pPr>
      <w:r w:rsidRPr="000468B3">
        <w:rPr>
          <w:color w:val="4472C4" w:themeColor="accent1"/>
          <w:lang w:val="es-EC"/>
        </w:rPr>
        <w:t>[Firma(s) del (los) representante(s) autorizado(s) d</w:t>
      </w:r>
      <w:r w:rsidR="00D72728" w:rsidRPr="000468B3">
        <w:rPr>
          <w:color w:val="4472C4" w:themeColor="accent1"/>
          <w:lang w:val="es-EC"/>
        </w:rPr>
        <w:t xml:space="preserve">e </w:t>
      </w:r>
      <w:r w:rsidR="00EF1F68" w:rsidRPr="000468B3">
        <w:rPr>
          <w:color w:val="4472C4" w:themeColor="accent1"/>
          <w:lang w:val="es-EC"/>
        </w:rPr>
        <w:t>la AECID</w:t>
      </w:r>
      <w:r w:rsidRPr="000468B3">
        <w:rPr>
          <w:color w:val="4472C4" w:themeColor="accent1"/>
          <w:lang w:val="es-EC"/>
        </w:rPr>
        <w:t>]</w:t>
      </w:r>
    </w:p>
    <w:p w14:paraId="49B5F4E9" w14:textId="77777777" w:rsidR="00B722F1" w:rsidRPr="000468B3" w:rsidRDefault="008E4523">
      <w:pPr>
        <w:pStyle w:val="Outline"/>
        <w:spacing w:before="0"/>
        <w:jc w:val="both"/>
        <w:rPr>
          <w:kern w:val="0"/>
          <w:szCs w:val="24"/>
          <w:lang w:val="es-EC"/>
        </w:rPr>
      </w:pPr>
      <w:r w:rsidRPr="00D03974">
        <w:rPr>
          <w:lang w:val="es-EC"/>
        </w:rPr>
        <w:br w:type="page"/>
      </w:r>
    </w:p>
    <w:p w14:paraId="64817AEA" w14:textId="2DBE95E2" w:rsidR="00B722F1" w:rsidRPr="000468B3" w:rsidRDefault="008E4523">
      <w:pPr>
        <w:pStyle w:val="SectionXH2"/>
        <w:rPr>
          <w:rFonts w:ascii="Times New Roman" w:hAnsi="Times New Roman"/>
          <w:b w:val="0"/>
          <w:bCs/>
          <w:lang w:val="es-EC"/>
        </w:rPr>
      </w:pPr>
      <w:r w:rsidRPr="000468B3">
        <w:rPr>
          <w:rFonts w:ascii="Times New Roman" w:hAnsi="Times New Roman"/>
          <w:b w:val="0"/>
          <w:bCs/>
          <w:lang w:val="es-EC"/>
        </w:rPr>
        <w:t xml:space="preserve"> </w:t>
      </w:r>
      <w:bookmarkStart w:id="703" w:name="_Toc94003073"/>
      <w:bookmarkStart w:id="704" w:name="_Toc94012265"/>
      <w:bookmarkStart w:id="705" w:name="_Toc94605133"/>
      <w:r w:rsidRPr="000468B3">
        <w:rPr>
          <w:rFonts w:ascii="Times New Roman" w:hAnsi="Times New Roman"/>
          <w:lang w:val="es-EC"/>
        </w:rPr>
        <w:t>Garantía</w:t>
      </w:r>
      <w:r w:rsidRPr="000468B3">
        <w:rPr>
          <w:rFonts w:ascii="Times New Roman" w:hAnsi="Times New Roman"/>
          <w:b w:val="0"/>
          <w:bCs/>
          <w:lang w:val="es-EC"/>
        </w:rPr>
        <w:t xml:space="preserve"> </w:t>
      </w:r>
      <w:r w:rsidRPr="000468B3">
        <w:rPr>
          <w:rFonts w:ascii="Times New Roman" w:hAnsi="Times New Roman"/>
          <w:lang w:val="es-EC"/>
        </w:rPr>
        <w:t>de Cumplimiento (Fianza)</w:t>
      </w:r>
      <w:bookmarkEnd w:id="703"/>
      <w:bookmarkEnd w:id="704"/>
      <w:bookmarkEnd w:id="705"/>
    </w:p>
    <w:p w14:paraId="56554EE7" w14:textId="77777777" w:rsidR="00B722F1" w:rsidRPr="000468B3" w:rsidRDefault="00B722F1">
      <w:pPr>
        <w:jc w:val="center"/>
        <w:rPr>
          <w:b/>
          <w:bCs/>
          <w:lang w:val="es-EC"/>
        </w:rPr>
      </w:pPr>
    </w:p>
    <w:p w14:paraId="21C0E357" w14:textId="77777777" w:rsidR="00B722F1" w:rsidRPr="000468B3" w:rsidRDefault="008E4523">
      <w:pPr>
        <w:jc w:val="both"/>
        <w:rPr>
          <w:color w:val="4472C4" w:themeColor="accent1"/>
          <w:lang w:val="es-EC"/>
        </w:rPr>
      </w:pPr>
      <w:r w:rsidRPr="000468B3">
        <w:rPr>
          <w:color w:val="4472C4" w:themeColor="accent1"/>
          <w:lang w:val="es-EC"/>
        </w:rPr>
        <w:t>[El Garante/ Oferente seleccionado que presenta esta fianza deberá completar este formulario de acuerdo con las instrucciones indicadas en corchetes, si el Contratante solicita este tipo de garantía]</w:t>
      </w:r>
    </w:p>
    <w:p w14:paraId="7FDE37E6" w14:textId="77777777" w:rsidR="00B722F1" w:rsidRPr="000468B3" w:rsidRDefault="00B722F1">
      <w:pPr>
        <w:rPr>
          <w:i/>
          <w:iCs/>
          <w:lang w:val="es-EC"/>
        </w:rPr>
      </w:pPr>
    </w:p>
    <w:p w14:paraId="0B1374B5" w14:textId="77777777" w:rsidR="00B722F1" w:rsidRPr="000468B3" w:rsidRDefault="008E4523">
      <w:pPr>
        <w:spacing w:line="240" w:lineRule="atLeast"/>
        <w:jc w:val="both"/>
        <w:rPr>
          <w:color w:val="000000"/>
          <w:lang w:val="es-EC"/>
        </w:rPr>
      </w:pPr>
      <w:r w:rsidRPr="000468B3">
        <w:rPr>
          <w:lang w:val="es-EC"/>
        </w:rPr>
        <w:t xml:space="preserve">Por esta Fianza </w:t>
      </w:r>
      <w:r w:rsidRPr="000468B3">
        <w:rPr>
          <w:color w:val="4472C4" w:themeColor="accent1"/>
          <w:lang w:val="es-EC"/>
        </w:rPr>
        <w:t>[indique el nombre y dirección del Contratista]</w:t>
      </w:r>
      <w:r w:rsidRPr="000468B3">
        <w:rPr>
          <w:i/>
          <w:iCs/>
          <w:lang w:val="es-EC"/>
        </w:rPr>
        <w:t xml:space="preserve"> </w:t>
      </w:r>
      <w:r w:rsidRPr="000468B3">
        <w:rPr>
          <w:lang w:val="es-EC"/>
        </w:rPr>
        <w:t xml:space="preserve">en calidad de Mandante (en adelante “el Contratista”) y </w:t>
      </w:r>
      <w:r w:rsidRPr="000468B3">
        <w:rPr>
          <w:color w:val="4472C4" w:themeColor="accent1"/>
          <w:lang w:val="es-EC"/>
        </w:rPr>
        <w:t>[indique el nombre, título legal y dirección del garante, compañía afianzadora o aseguradora]</w:t>
      </w:r>
      <w:r w:rsidRPr="000468B3">
        <w:rPr>
          <w:i/>
          <w:iCs/>
          <w:lang w:val="es-EC"/>
        </w:rPr>
        <w:t xml:space="preserve"> </w:t>
      </w:r>
      <w:r w:rsidRPr="000468B3">
        <w:rPr>
          <w:lang w:val="es-EC"/>
        </w:rPr>
        <w:t xml:space="preserve">en calidad de Garante (en adelante “el Garante”) </w:t>
      </w:r>
      <w:r w:rsidRPr="000468B3">
        <w:rPr>
          <w:color w:val="000000"/>
          <w:lang w:val="es-EC"/>
        </w:rPr>
        <w:t xml:space="preserve">se obligan y firmemente se comprometen con </w:t>
      </w:r>
      <w:r w:rsidRPr="000468B3">
        <w:rPr>
          <w:color w:val="4472C4" w:themeColor="accent1"/>
          <w:lang w:val="es-EC"/>
        </w:rPr>
        <w:t>[indique el nombre y dirección del Contratante]</w:t>
      </w:r>
      <w:r w:rsidRPr="000468B3">
        <w:rPr>
          <w:color w:val="000000"/>
          <w:lang w:val="es-EC"/>
        </w:rPr>
        <w:t xml:space="preserve"> en calidad de Contratante (en adelante “el Contratante”) por el monto de </w:t>
      </w:r>
      <w:r w:rsidRPr="000468B3">
        <w:rPr>
          <w:color w:val="4472C4" w:themeColor="accent1"/>
          <w:lang w:val="es-EC"/>
        </w:rPr>
        <w:t>[indique el monto de fianza] [indique el monto de la fianza en palabras]</w:t>
      </w:r>
      <w:r w:rsidRPr="000468B3">
        <w:rPr>
          <w:rStyle w:val="Ancladenotaalpie"/>
          <w:i/>
          <w:iCs/>
          <w:color w:val="000000"/>
          <w:lang w:val="es-EC"/>
        </w:rPr>
        <w:footnoteReference w:id="47"/>
      </w:r>
      <w:r w:rsidRPr="000468B3">
        <w:rPr>
          <w:i/>
          <w:iCs/>
          <w:color w:val="000000"/>
          <w:lang w:val="es-EC"/>
        </w:rPr>
        <w:t xml:space="preserve">, </w:t>
      </w:r>
      <w:r w:rsidRPr="000468B3">
        <w:rPr>
          <w:color w:val="000000"/>
          <w:lang w:val="es-EC"/>
        </w:rPr>
        <w:t xml:space="preserve">a cuyo pago en forma legal, en los tipos y proporciones de monedas en que deba pagarse el Precio del Contrato, nosotros, el Contratista y el Garante antemencionados nos comprometemos y obligamos colectiva y solidariamente a nuestros herederos, albaceas, administradores, sucesores y cesionarios a estos términos. </w:t>
      </w:r>
    </w:p>
    <w:p w14:paraId="04710ADD" w14:textId="77777777" w:rsidR="00B722F1" w:rsidRPr="000468B3" w:rsidRDefault="00B722F1">
      <w:pPr>
        <w:rPr>
          <w:lang w:val="es-EC"/>
        </w:rPr>
      </w:pPr>
    </w:p>
    <w:p w14:paraId="7FBA8238" w14:textId="77777777" w:rsidR="00B722F1" w:rsidRPr="000468B3" w:rsidRDefault="008E4523">
      <w:pPr>
        <w:jc w:val="both"/>
        <w:rPr>
          <w:spacing w:val="-3"/>
          <w:lang w:val="es-EC"/>
        </w:rPr>
      </w:pPr>
      <w:r w:rsidRPr="000468B3">
        <w:rPr>
          <w:spacing w:val="-3"/>
          <w:lang w:val="es-EC"/>
        </w:rPr>
        <w:t>Considerando que el Contratista ha celebrado con el Contratante un Contrato con fecha</w:t>
      </w:r>
      <w:r w:rsidRPr="000468B3">
        <w:rPr>
          <w:rStyle w:val="Ancladenotaalpie"/>
          <w:spacing w:val="-3"/>
          <w:lang w:val="es-EC"/>
        </w:rPr>
        <w:footnoteReference w:id="48"/>
      </w:r>
      <w:r w:rsidRPr="000468B3">
        <w:rPr>
          <w:spacing w:val="-3"/>
          <w:lang w:val="es-EC"/>
        </w:rPr>
        <w:t xml:space="preserve"> del </w:t>
      </w:r>
      <w:r w:rsidRPr="000468B3">
        <w:rPr>
          <w:color w:val="4472C4" w:themeColor="accent1"/>
          <w:lang w:val="es-EC"/>
        </w:rPr>
        <w:t>[indique el número]</w:t>
      </w:r>
      <w:r w:rsidRPr="000468B3">
        <w:rPr>
          <w:i/>
          <w:iCs/>
          <w:spacing w:val="-3"/>
          <w:lang w:val="es-EC"/>
        </w:rPr>
        <w:t xml:space="preserve"> </w:t>
      </w:r>
      <w:r w:rsidRPr="000468B3">
        <w:rPr>
          <w:spacing w:val="-3"/>
          <w:lang w:val="es-EC"/>
        </w:rPr>
        <w:t>días</w:t>
      </w:r>
      <w:r w:rsidRPr="000468B3">
        <w:rPr>
          <w:i/>
          <w:iCs/>
          <w:spacing w:val="-3"/>
          <w:lang w:val="es-EC"/>
        </w:rPr>
        <w:t xml:space="preserve"> </w:t>
      </w:r>
      <w:r w:rsidRPr="000468B3">
        <w:rPr>
          <w:spacing w:val="-3"/>
          <w:lang w:val="es-EC"/>
        </w:rPr>
        <w:t xml:space="preserve">de </w:t>
      </w:r>
      <w:r w:rsidRPr="000468B3">
        <w:rPr>
          <w:color w:val="4472C4" w:themeColor="accent1"/>
          <w:lang w:val="es-EC"/>
        </w:rPr>
        <w:t>[indique el mes]</w:t>
      </w:r>
      <w:r w:rsidRPr="000468B3">
        <w:rPr>
          <w:i/>
          <w:iCs/>
          <w:spacing w:val="-3"/>
          <w:lang w:val="es-EC"/>
        </w:rPr>
        <w:t xml:space="preserve"> </w:t>
      </w:r>
      <w:r w:rsidRPr="000468B3">
        <w:rPr>
          <w:spacing w:val="-3"/>
          <w:lang w:val="es-EC"/>
        </w:rPr>
        <w:t xml:space="preserve">de </w:t>
      </w:r>
      <w:r w:rsidRPr="000468B3">
        <w:rPr>
          <w:color w:val="4472C4" w:themeColor="accent1"/>
          <w:lang w:val="es-EC"/>
        </w:rPr>
        <w:t>[indique el año]</w:t>
      </w:r>
      <w:r w:rsidRPr="000468B3">
        <w:rPr>
          <w:i/>
          <w:iCs/>
          <w:spacing w:val="-3"/>
          <w:lang w:val="es-EC"/>
        </w:rPr>
        <w:t xml:space="preserve"> </w:t>
      </w:r>
      <w:r w:rsidRPr="000468B3">
        <w:rPr>
          <w:spacing w:val="-3"/>
          <w:lang w:val="es-EC"/>
        </w:rPr>
        <w:t xml:space="preserve">para </w:t>
      </w:r>
      <w:r w:rsidRPr="000468B3">
        <w:rPr>
          <w:i/>
          <w:spacing w:val="-3"/>
          <w:lang w:val="es-EC"/>
        </w:rPr>
        <w:t>[indique el nombre</w:t>
      </w:r>
      <w:r w:rsidRPr="000468B3">
        <w:rPr>
          <w:spacing w:val="-3"/>
          <w:lang w:val="es-EC"/>
        </w:rPr>
        <w:t xml:space="preserve"> </w:t>
      </w:r>
      <w:r w:rsidRPr="000468B3">
        <w:rPr>
          <w:i/>
          <w:spacing w:val="-3"/>
          <w:lang w:val="es-EC"/>
        </w:rPr>
        <w:t>del Contrato]</w:t>
      </w:r>
      <w:r w:rsidRPr="000468B3">
        <w:rPr>
          <w:spacing w:val="-3"/>
          <w:lang w:val="es-EC"/>
        </w:rPr>
        <w:t xml:space="preserve"> de acuerdo con los documentos, planos, especificaciones y modificaciones de los mismos que, en la medida de lo estipulado en el presente documento, constituyen por referencia parte integrante de éste y se denominan, en adelante, el Contrato.</w:t>
      </w:r>
    </w:p>
    <w:p w14:paraId="3122988E" w14:textId="77777777" w:rsidR="00B722F1" w:rsidRPr="000468B3" w:rsidRDefault="00B722F1">
      <w:pPr>
        <w:jc w:val="both"/>
        <w:rPr>
          <w:spacing w:val="-3"/>
          <w:lang w:val="es-EC"/>
        </w:rPr>
      </w:pPr>
    </w:p>
    <w:p w14:paraId="17433CF4" w14:textId="77777777" w:rsidR="00B722F1" w:rsidRPr="000468B3" w:rsidRDefault="008E4523">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jc w:val="both"/>
        <w:rPr>
          <w:spacing w:val="-3"/>
          <w:lang w:val="es-EC"/>
        </w:rPr>
      </w:pPr>
      <w:r w:rsidRPr="000468B3">
        <w:rPr>
          <w:spacing w:val="-3"/>
          <w:lang w:val="es-EC"/>
        </w:rPr>
        <w:t>Por lo tanto, la Condición de esta Obligación es tal que si el Contratista diere pronto y fiel cumplimiento a dicho Contrato (incluida cualquier modificación del mismo), dicha obligación quedará anulada y, en caso contrario, tendrá plena vigencia y efecto.  En cualquier momento que el Contratista esté en violación del Contrato, y que el Contratante así lo declare, cumpliendo por su parte con las obligaciones a su cargo, el Garante podrá corregir prontamente el incumplimiento o deberá proceder de inmediato a:</w:t>
      </w:r>
    </w:p>
    <w:p w14:paraId="09862D6B" w14:textId="77777777" w:rsidR="00B722F1" w:rsidRPr="000468B3" w:rsidRDefault="00B722F1">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jc w:val="both"/>
        <w:rPr>
          <w:spacing w:val="-3"/>
          <w:lang w:val="es-EC"/>
        </w:rPr>
      </w:pPr>
    </w:p>
    <w:p w14:paraId="7B890E00" w14:textId="77777777" w:rsidR="00B722F1" w:rsidRPr="000468B3" w:rsidRDefault="008E4523">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ind w:left="1440" w:hanging="1440"/>
        <w:jc w:val="both"/>
        <w:rPr>
          <w:spacing w:val="-3"/>
          <w:lang w:val="es-EC"/>
        </w:rPr>
      </w:pPr>
      <w:r w:rsidRPr="000468B3">
        <w:rPr>
          <w:spacing w:val="-3"/>
          <w:lang w:val="es-EC"/>
        </w:rPr>
        <w:tab/>
        <w:t>(1)</w:t>
      </w:r>
      <w:r w:rsidRPr="000468B3">
        <w:rPr>
          <w:spacing w:val="-3"/>
          <w:lang w:val="es-EC"/>
        </w:rPr>
        <w:tab/>
        <w:t>llevar a término el Contrato de acuerdo con las condiciones del mismo, o</w:t>
      </w:r>
    </w:p>
    <w:p w14:paraId="53EB15AD" w14:textId="77777777" w:rsidR="00B722F1" w:rsidRPr="000468B3" w:rsidRDefault="00B722F1">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ind w:left="1440" w:hanging="1440"/>
        <w:jc w:val="both"/>
        <w:rPr>
          <w:spacing w:val="-3"/>
          <w:lang w:val="es-EC"/>
        </w:rPr>
      </w:pPr>
    </w:p>
    <w:p w14:paraId="7CAB7B77" w14:textId="4992BD5A" w:rsidR="00B722F1" w:rsidRPr="000468B3" w:rsidRDefault="008E4523">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ind w:left="1440" w:hanging="1440"/>
        <w:jc w:val="both"/>
        <w:rPr>
          <w:spacing w:val="-3"/>
          <w:lang w:val="es-EC"/>
        </w:rPr>
      </w:pPr>
      <w:r w:rsidRPr="000468B3">
        <w:rPr>
          <w:spacing w:val="-3"/>
          <w:lang w:val="es-EC"/>
        </w:rPr>
        <w:tab/>
        <w:t>(2)</w:t>
      </w:r>
      <w:r w:rsidRPr="000468B3">
        <w:rPr>
          <w:spacing w:val="-3"/>
          <w:lang w:val="es-EC"/>
        </w:rPr>
        <w:tab/>
        <w:t>obtener una oferta u ofertas de Oferentes calificados y presentarla(s) al Contratante para llevar a cabo el Contrato de acuerdo con las Condiciones del mismo y, una vez que el Contratante y el Garante hubieran determinado cuál es el Oferente que ofrece la</w:t>
      </w:r>
      <w:r w:rsidR="000F24A6" w:rsidRPr="000468B3">
        <w:rPr>
          <w:spacing w:val="-3"/>
          <w:lang w:val="es-EC"/>
        </w:rPr>
        <w:t xml:space="preserve"> </w:t>
      </w:r>
      <w:r w:rsidRPr="000468B3">
        <w:rPr>
          <w:b/>
          <w:color w:val="4472C4"/>
          <w:lang w:val="es-EC"/>
        </w:rPr>
        <w:t xml:space="preserve">oferta considerada como la más ventajosa </w:t>
      </w:r>
      <w:r w:rsidRPr="000468B3">
        <w:rPr>
          <w:spacing w:val="-3"/>
          <w:lang w:val="es-EC"/>
        </w:rPr>
        <w:t>que se ajusta a las condiciones de la licitación, disponer la celebración de un Contrato entre dicho Oferente y el Contratante. A medida que avancen las Obras (aun cuando existiera algún incumplimiento o una serie de incumplimientos en virtud del Contrato o los Contratos para completar las Obras de conformidad con lo dispuesto en este párrafo), proporcionará fondos suficientes para sufragar el costo de la terminación de las Obras, menos el saldo del Precio del Contrato, pero sin exceder el monto fijado en el primer párrafo de este documento, incluidos otros costos y daños y perjuicios por los cuales el Garante pueda ser responsable en virtud de la presente fianza.  La expresión "saldo del Precio del Contrato" utilizada en este párrafo significará el monto total pagadero por el Contratante al Contratista en virtud del Contrato, menos el monto que el Contratante hubiera pagado debidamente al Contratista, o</w:t>
      </w:r>
    </w:p>
    <w:p w14:paraId="59AC7A77" w14:textId="77777777" w:rsidR="00B722F1" w:rsidRPr="000468B3" w:rsidRDefault="00B722F1">
      <w:pPr>
        <w:jc w:val="both"/>
        <w:rPr>
          <w:spacing w:val="-3"/>
          <w:lang w:val="es-EC"/>
        </w:rPr>
      </w:pPr>
    </w:p>
    <w:p w14:paraId="48E31959" w14:textId="77777777" w:rsidR="00B722F1" w:rsidRPr="000468B3" w:rsidRDefault="008E4523">
      <w:pPr>
        <w:ind w:left="1440" w:hanging="720"/>
        <w:jc w:val="both"/>
        <w:rPr>
          <w:spacing w:val="-3"/>
          <w:lang w:val="es-EC"/>
        </w:rPr>
      </w:pPr>
      <w:r w:rsidRPr="000468B3">
        <w:rPr>
          <w:spacing w:val="-3"/>
          <w:lang w:val="es-EC"/>
        </w:rPr>
        <w:t>(3)</w:t>
      </w:r>
      <w:r w:rsidRPr="000468B3">
        <w:rPr>
          <w:spacing w:val="-3"/>
          <w:lang w:val="es-EC"/>
        </w:rPr>
        <w:tab/>
        <w:t>pagar al Contratante el monto exigido por éste para llevar a cabo el Contrato de acuerdo con las Condiciones del mismo, hasta un total que no exceda el monto de esta fianza.</w:t>
      </w:r>
    </w:p>
    <w:p w14:paraId="4B50374F" w14:textId="77777777" w:rsidR="00B722F1" w:rsidRPr="000468B3" w:rsidRDefault="00B722F1">
      <w:pPr>
        <w:jc w:val="both"/>
        <w:rPr>
          <w:spacing w:val="-3"/>
          <w:lang w:val="es-EC"/>
        </w:rPr>
      </w:pPr>
    </w:p>
    <w:p w14:paraId="5F66B294" w14:textId="77777777" w:rsidR="00B722F1" w:rsidRPr="000468B3" w:rsidRDefault="008E4523">
      <w:pPr>
        <w:jc w:val="both"/>
        <w:rPr>
          <w:spacing w:val="-3"/>
          <w:lang w:val="es-EC"/>
        </w:rPr>
      </w:pPr>
      <w:r w:rsidRPr="000468B3">
        <w:rPr>
          <w:spacing w:val="-3"/>
          <w:lang w:val="es-EC"/>
        </w:rPr>
        <w:t>El Garante no será responsable por una suma mayor que la penalización específica que constituye esta fianza.</w:t>
      </w:r>
    </w:p>
    <w:p w14:paraId="01DDD2A7" w14:textId="77777777" w:rsidR="00B722F1" w:rsidRPr="000468B3" w:rsidRDefault="00B722F1">
      <w:pPr>
        <w:jc w:val="both"/>
        <w:rPr>
          <w:spacing w:val="-3"/>
          <w:lang w:val="es-EC"/>
        </w:rPr>
      </w:pPr>
    </w:p>
    <w:p w14:paraId="35E6FFF3" w14:textId="77777777" w:rsidR="00B722F1" w:rsidRPr="000468B3" w:rsidRDefault="008E4523">
      <w:pPr>
        <w:jc w:val="both"/>
        <w:rPr>
          <w:spacing w:val="-3"/>
          <w:lang w:val="es-EC"/>
        </w:rPr>
      </w:pPr>
      <w:r w:rsidRPr="000468B3">
        <w:rPr>
          <w:spacing w:val="-3"/>
          <w:lang w:val="es-EC"/>
        </w:rPr>
        <w:t>Cualquier juicio que se entable en virtud de esta fianza deberá iniciarse antes de transcurrido un año a partir de la fecha de emisión del certificado de terminación de las obras.</w:t>
      </w:r>
    </w:p>
    <w:p w14:paraId="79F5D85B" w14:textId="77777777" w:rsidR="00B722F1" w:rsidRPr="000468B3" w:rsidRDefault="00B722F1">
      <w:pPr>
        <w:jc w:val="both"/>
        <w:rPr>
          <w:spacing w:val="-3"/>
          <w:lang w:val="es-EC"/>
        </w:rPr>
      </w:pPr>
    </w:p>
    <w:p w14:paraId="677A0C0C" w14:textId="77777777" w:rsidR="00B722F1" w:rsidRPr="000468B3" w:rsidRDefault="008E4523">
      <w:pPr>
        <w:jc w:val="both"/>
        <w:rPr>
          <w:spacing w:val="-3"/>
          <w:lang w:val="es-EC"/>
        </w:rPr>
      </w:pPr>
      <w:r w:rsidRPr="000468B3">
        <w:rPr>
          <w:spacing w:val="-3"/>
          <w:lang w:val="es-EC"/>
        </w:rPr>
        <w:t>Ninguna persona o empresa del Contratante mencionado en el presente documento o sus herederos, albaceas, administradores, sucesores y cesionarios podrá tener o ejercer derecho alguno en virtud de esta fianza.</w:t>
      </w:r>
    </w:p>
    <w:p w14:paraId="502D2544" w14:textId="77777777" w:rsidR="00B722F1" w:rsidRPr="000468B3" w:rsidRDefault="00B722F1">
      <w:pPr>
        <w:jc w:val="both"/>
        <w:rPr>
          <w:spacing w:val="-3"/>
          <w:lang w:val="es-EC"/>
        </w:rPr>
      </w:pPr>
    </w:p>
    <w:p w14:paraId="6EFB73AC" w14:textId="77777777" w:rsidR="00B722F1" w:rsidRPr="000468B3" w:rsidRDefault="008E4523">
      <w:pPr>
        <w:jc w:val="both"/>
        <w:rPr>
          <w:i/>
          <w:iCs/>
          <w:spacing w:val="-3"/>
          <w:lang w:val="es-EC"/>
        </w:rPr>
      </w:pPr>
      <w:r w:rsidRPr="000468B3">
        <w:rPr>
          <w:spacing w:val="-3"/>
          <w:lang w:val="es-EC"/>
        </w:rPr>
        <w:t xml:space="preserve">En fe de lo cual, el Contratista ha firmado y estampado su sello en este documento, y el Garante ha hecho estampar su sello institucional en el presente documento, debidamente atestiguado por la firma de su representante legal, a los </w:t>
      </w:r>
      <w:r w:rsidRPr="000468B3">
        <w:rPr>
          <w:color w:val="4472C4" w:themeColor="accent1"/>
          <w:lang w:val="es-EC"/>
        </w:rPr>
        <w:t>[indique el número]</w:t>
      </w:r>
      <w:r w:rsidRPr="000468B3">
        <w:rPr>
          <w:spacing w:val="-3"/>
          <w:lang w:val="es-EC"/>
        </w:rPr>
        <w:t xml:space="preserve"> días de </w:t>
      </w:r>
      <w:r w:rsidRPr="000468B3">
        <w:rPr>
          <w:color w:val="4472C4" w:themeColor="accent1"/>
          <w:lang w:val="es-EC"/>
        </w:rPr>
        <w:t>[indique el mes]</w:t>
      </w:r>
      <w:r w:rsidRPr="000468B3">
        <w:rPr>
          <w:i/>
          <w:iCs/>
          <w:spacing w:val="-3"/>
          <w:lang w:val="es-EC"/>
        </w:rPr>
        <w:t xml:space="preserve"> </w:t>
      </w:r>
      <w:r w:rsidRPr="000468B3">
        <w:rPr>
          <w:spacing w:val="-3"/>
          <w:lang w:val="es-EC"/>
        </w:rPr>
        <w:t xml:space="preserve">de </w:t>
      </w:r>
      <w:r w:rsidRPr="000468B3">
        <w:rPr>
          <w:color w:val="4472C4" w:themeColor="accent1"/>
          <w:lang w:val="es-EC"/>
        </w:rPr>
        <w:t>[indique el año].</w:t>
      </w:r>
    </w:p>
    <w:p w14:paraId="3F9182BF" w14:textId="77777777" w:rsidR="00B722F1" w:rsidRPr="000468B3" w:rsidRDefault="00B722F1">
      <w:pPr>
        <w:jc w:val="both"/>
        <w:rPr>
          <w:i/>
          <w:iCs/>
          <w:spacing w:val="-3"/>
          <w:lang w:val="es-EC"/>
        </w:rPr>
      </w:pPr>
    </w:p>
    <w:p w14:paraId="4C51BD91" w14:textId="77777777" w:rsidR="00B722F1" w:rsidRPr="000468B3" w:rsidRDefault="008E4523">
      <w:pPr>
        <w:jc w:val="both"/>
        <w:rPr>
          <w:i/>
          <w:iCs/>
          <w:spacing w:val="-3"/>
          <w:lang w:val="es-EC"/>
        </w:rPr>
      </w:pPr>
      <w:r w:rsidRPr="000468B3">
        <w:rPr>
          <w:spacing w:val="-3"/>
          <w:lang w:val="es-EC"/>
        </w:rPr>
        <w:t xml:space="preserve">Firmado por </w:t>
      </w:r>
      <w:r w:rsidRPr="000468B3">
        <w:rPr>
          <w:color w:val="4472C4" w:themeColor="accent1"/>
          <w:lang w:val="es-EC"/>
        </w:rPr>
        <w:t>[indique la(s) firma(s) del (de los) representante(s) autorizado(s)</w:t>
      </w:r>
      <w:r w:rsidRPr="000468B3">
        <w:rPr>
          <w:i/>
          <w:iCs/>
          <w:spacing w:val="-3"/>
          <w:lang w:val="es-EC"/>
        </w:rPr>
        <w:t xml:space="preserve"> </w:t>
      </w:r>
    </w:p>
    <w:p w14:paraId="76E237E4" w14:textId="77777777" w:rsidR="00B722F1" w:rsidRPr="000468B3" w:rsidRDefault="008E4523">
      <w:pPr>
        <w:pStyle w:val="Normali"/>
        <w:keepLines w:val="0"/>
        <w:tabs>
          <w:tab w:val="clear" w:pos="1843"/>
        </w:tabs>
        <w:spacing w:after="0"/>
        <w:rPr>
          <w:i/>
          <w:iCs/>
          <w:spacing w:val="-3"/>
          <w:szCs w:val="24"/>
          <w:lang w:val="es-EC" w:eastAsia="en-US"/>
        </w:rPr>
      </w:pPr>
      <w:r w:rsidRPr="000468B3">
        <w:rPr>
          <w:spacing w:val="-3"/>
          <w:szCs w:val="24"/>
          <w:lang w:val="es-EC" w:eastAsia="en-US"/>
        </w:rPr>
        <w:t xml:space="preserve">En nombre de </w:t>
      </w:r>
      <w:r w:rsidRPr="000468B3">
        <w:rPr>
          <w:color w:val="4472C4" w:themeColor="accent1"/>
          <w:szCs w:val="24"/>
          <w:lang w:val="es-EC" w:eastAsia="en-US"/>
        </w:rPr>
        <w:t>[nombre del Contratista]</w:t>
      </w:r>
      <w:r w:rsidRPr="000468B3">
        <w:rPr>
          <w:i/>
          <w:iCs/>
          <w:spacing w:val="-3"/>
          <w:szCs w:val="24"/>
          <w:lang w:val="es-EC" w:eastAsia="en-US"/>
        </w:rPr>
        <w:t xml:space="preserve"> </w:t>
      </w:r>
      <w:r w:rsidRPr="000468B3">
        <w:rPr>
          <w:spacing w:val="-3"/>
          <w:szCs w:val="24"/>
          <w:lang w:val="es-EC" w:eastAsia="en-US"/>
        </w:rPr>
        <w:t xml:space="preserve">en calidad de </w:t>
      </w:r>
      <w:r w:rsidRPr="000468B3">
        <w:rPr>
          <w:color w:val="4472C4" w:themeColor="accent1"/>
          <w:szCs w:val="24"/>
          <w:lang w:val="es-EC" w:eastAsia="en-US"/>
        </w:rPr>
        <w:t>[indicar el cargo)]</w:t>
      </w:r>
    </w:p>
    <w:p w14:paraId="5F872C53" w14:textId="77777777" w:rsidR="00B722F1" w:rsidRPr="000468B3" w:rsidRDefault="00B722F1">
      <w:pPr>
        <w:pStyle w:val="Normali"/>
        <w:keepLines w:val="0"/>
        <w:tabs>
          <w:tab w:val="clear" w:pos="1843"/>
        </w:tabs>
        <w:spacing w:after="0"/>
        <w:rPr>
          <w:i/>
          <w:iCs/>
          <w:spacing w:val="-3"/>
          <w:szCs w:val="24"/>
          <w:lang w:val="es-EC" w:eastAsia="en-US"/>
        </w:rPr>
      </w:pPr>
    </w:p>
    <w:p w14:paraId="5FBC47CA" w14:textId="77777777" w:rsidR="00B722F1" w:rsidRPr="000468B3" w:rsidRDefault="008E4523">
      <w:pPr>
        <w:pStyle w:val="Normali"/>
        <w:keepLines w:val="0"/>
        <w:tabs>
          <w:tab w:val="clear" w:pos="1843"/>
        </w:tabs>
        <w:spacing w:after="0"/>
        <w:rPr>
          <w:i/>
          <w:iCs/>
          <w:spacing w:val="-3"/>
          <w:szCs w:val="24"/>
          <w:lang w:val="es-EC" w:eastAsia="en-US"/>
        </w:rPr>
      </w:pPr>
      <w:r w:rsidRPr="000468B3">
        <w:rPr>
          <w:spacing w:val="-3"/>
          <w:szCs w:val="24"/>
          <w:lang w:val="es-EC" w:eastAsia="en-US"/>
        </w:rPr>
        <w:t xml:space="preserve">En presencia de </w:t>
      </w:r>
      <w:r w:rsidRPr="000468B3">
        <w:rPr>
          <w:color w:val="4472C4" w:themeColor="accent1"/>
          <w:szCs w:val="24"/>
          <w:lang w:val="es-EC" w:eastAsia="en-US"/>
        </w:rPr>
        <w:t>[indique el nombre y la firma del testigo]</w:t>
      </w:r>
    </w:p>
    <w:p w14:paraId="551AEFD7" w14:textId="77777777" w:rsidR="00B722F1" w:rsidRPr="000468B3" w:rsidRDefault="008E4523">
      <w:pPr>
        <w:pStyle w:val="Normali"/>
        <w:keepLines w:val="0"/>
        <w:tabs>
          <w:tab w:val="clear" w:pos="1843"/>
        </w:tabs>
        <w:spacing w:after="0"/>
        <w:rPr>
          <w:i/>
          <w:iCs/>
          <w:spacing w:val="-3"/>
          <w:szCs w:val="24"/>
          <w:lang w:val="es-EC" w:eastAsia="en-US"/>
        </w:rPr>
      </w:pPr>
      <w:r w:rsidRPr="000468B3">
        <w:rPr>
          <w:spacing w:val="-3"/>
          <w:szCs w:val="24"/>
          <w:lang w:val="es-EC" w:eastAsia="en-US"/>
        </w:rPr>
        <w:t xml:space="preserve">Fecha </w:t>
      </w:r>
      <w:r w:rsidRPr="000468B3">
        <w:rPr>
          <w:color w:val="4472C4" w:themeColor="accent1"/>
          <w:szCs w:val="24"/>
          <w:lang w:val="es-EC" w:eastAsia="en-US"/>
        </w:rPr>
        <w:t>[indique la fecha]</w:t>
      </w:r>
    </w:p>
    <w:p w14:paraId="056FF4AF" w14:textId="77777777" w:rsidR="00B722F1" w:rsidRPr="000468B3" w:rsidRDefault="00B722F1">
      <w:pPr>
        <w:pStyle w:val="Normali"/>
        <w:keepLines w:val="0"/>
        <w:tabs>
          <w:tab w:val="clear" w:pos="1843"/>
        </w:tabs>
        <w:spacing w:after="0"/>
        <w:rPr>
          <w:i/>
          <w:iCs/>
          <w:spacing w:val="-3"/>
          <w:szCs w:val="24"/>
          <w:lang w:val="es-EC" w:eastAsia="en-US"/>
        </w:rPr>
      </w:pPr>
    </w:p>
    <w:p w14:paraId="330A8E6E" w14:textId="77777777" w:rsidR="00B722F1" w:rsidRPr="000468B3" w:rsidRDefault="008E4523">
      <w:pPr>
        <w:jc w:val="both"/>
        <w:rPr>
          <w:i/>
          <w:iCs/>
          <w:spacing w:val="-3"/>
          <w:lang w:val="es-EC"/>
        </w:rPr>
      </w:pPr>
      <w:r w:rsidRPr="000468B3">
        <w:rPr>
          <w:spacing w:val="-3"/>
          <w:lang w:val="es-EC"/>
        </w:rPr>
        <w:t xml:space="preserve">Firmado por </w:t>
      </w:r>
      <w:r w:rsidRPr="000468B3">
        <w:rPr>
          <w:color w:val="4472C4" w:themeColor="accent1"/>
          <w:lang w:val="es-EC"/>
        </w:rPr>
        <w:t>[indique la(s) firma(s) del (de los) representante(s) autorizado(s)</w:t>
      </w:r>
      <w:r w:rsidRPr="000468B3">
        <w:rPr>
          <w:i/>
          <w:iCs/>
          <w:spacing w:val="-3"/>
          <w:lang w:val="es-EC"/>
        </w:rPr>
        <w:t xml:space="preserve"> </w:t>
      </w:r>
    </w:p>
    <w:p w14:paraId="3706D5EC" w14:textId="77777777" w:rsidR="00B722F1" w:rsidRPr="000468B3" w:rsidRDefault="008E4523">
      <w:pPr>
        <w:pStyle w:val="Normali"/>
        <w:keepLines w:val="0"/>
        <w:tabs>
          <w:tab w:val="clear" w:pos="1843"/>
        </w:tabs>
        <w:spacing w:after="0"/>
        <w:rPr>
          <w:i/>
          <w:iCs/>
          <w:spacing w:val="-3"/>
          <w:szCs w:val="24"/>
          <w:lang w:val="es-EC" w:eastAsia="en-US"/>
        </w:rPr>
      </w:pPr>
      <w:r w:rsidRPr="000468B3">
        <w:rPr>
          <w:spacing w:val="-3"/>
          <w:szCs w:val="24"/>
          <w:lang w:val="es-EC" w:eastAsia="en-US"/>
        </w:rPr>
        <w:t xml:space="preserve">En nombre de </w:t>
      </w:r>
      <w:r w:rsidRPr="000468B3">
        <w:rPr>
          <w:color w:val="4472C4" w:themeColor="accent1"/>
          <w:szCs w:val="24"/>
          <w:lang w:val="es-EC" w:eastAsia="en-US"/>
        </w:rPr>
        <w:t>[nombre del Contratista]</w:t>
      </w:r>
      <w:r w:rsidRPr="000468B3">
        <w:rPr>
          <w:i/>
          <w:iCs/>
          <w:spacing w:val="-3"/>
          <w:szCs w:val="24"/>
          <w:lang w:val="es-EC" w:eastAsia="en-US"/>
        </w:rPr>
        <w:t xml:space="preserve"> </w:t>
      </w:r>
      <w:r w:rsidRPr="000468B3">
        <w:rPr>
          <w:spacing w:val="-3"/>
          <w:szCs w:val="24"/>
          <w:lang w:val="es-EC" w:eastAsia="en-US"/>
        </w:rPr>
        <w:t xml:space="preserve">en calidad de </w:t>
      </w:r>
      <w:r w:rsidRPr="000468B3">
        <w:rPr>
          <w:color w:val="4472C4" w:themeColor="accent1"/>
          <w:szCs w:val="24"/>
          <w:lang w:val="es-EC" w:eastAsia="en-US"/>
        </w:rPr>
        <w:t>[indicar el cargo)]</w:t>
      </w:r>
    </w:p>
    <w:p w14:paraId="1C498EE9" w14:textId="77777777" w:rsidR="00B722F1" w:rsidRPr="000468B3" w:rsidRDefault="00B722F1">
      <w:pPr>
        <w:pStyle w:val="Normali"/>
        <w:keepLines w:val="0"/>
        <w:tabs>
          <w:tab w:val="clear" w:pos="1843"/>
        </w:tabs>
        <w:spacing w:after="0"/>
        <w:rPr>
          <w:i/>
          <w:iCs/>
          <w:spacing w:val="-3"/>
          <w:szCs w:val="24"/>
          <w:lang w:val="es-EC" w:eastAsia="en-US"/>
        </w:rPr>
      </w:pPr>
    </w:p>
    <w:p w14:paraId="4CFC41C2" w14:textId="77777777" w:rsidR="00B722F1" w:rsidRPr="000468B3" w:rsidRDefault="008E4523">
      <w:pPr>
        <w:pStyle w:val="Normali"/>
        <w:keepLines w:val="0"/>
        <w:tabs>
          <w:tab w:val="clear" w:pos="1843"/>
        </w:tabs>
        <w:spacing w:after="0"/>
        <w:rPr>
          <w:i/>
          <w:iCs/>
          <w:spacing w:val="-3"/>
          <w:szCs w:val="24"/>
          <w:lang w:val="es-EC" w:eastAsia="en-US"/>
        </w:rPr>
      </w:pPr>
      <w:r w:rsidRPr="000468B3">
        <w:rPr>
          <w:spacing w:val="-3"/>
          <w:szCs w:val="24"/>
          <w:lang w:val="es-EC" w:eastAsia="en-US"/>
        </w:rPr>
        <w:t xml:space="preserve">En presencia de </w:t>
      </w:r>
      <w:r w:rsidRPr="000468B3">
        <w:rPr>
          <w:color w:val="4472C4" w:themeColor="accent1"/>
          <w:szCs w:val="24"/>
          <w:lang w:val="es-EC" w:eastAsia="en-US"/>
        </w:rPr>
        <w:t>[indique el nombre y la firma del testigo]</w:t>
      </w:r>
    </w:p>
    <w:p w14:paraId="04738366" w14:textId="77777777" w:rsidR="00B722F1" w:rsidRPr="000468B3" w:rsidRDefault="008E4523">
      <w:pPr>
        <w:pStyle w:val="Normali"/>
        <w:keepLines w:val="0"/>
        <w:tabs>
          <w:tab w:val="clear" w:pos="1843"/>
        </w:tabs>
        <w:spacing w:after="0"/>
        <w:rPr>
          <w:i/>
          <w:iCs/>
          <w:spacing w:val="-3"/>
          <w:szCs w:val="24"/>
          <w:lang w:val="es-EC" w:eastAsia="en-US"/>
        </w:rPr>
      </w:pPr>
      <w:r w:rsidRPr="000468B3">
        <w:rPr>
          <w:spacing w:val="-3"/>
          <w:szCs w:val="24"/>
          <w:lang w:val="es-EC" w:eastAsia="en-US"/>
        </w:rPr>
        <w:t xml:space="preserve">Fecha </w:t>
      </w:r>
      <w:r w:rsidRPr="000468B3">
        <w:rPr>
          <w:color w:val="4472C4" w:themeColor="accent1"/>
          <w:szCs w:val="24"/>
          <w:lang w:val="es-EC" w:eastAsia="en-US"/>
        </w:rPr>
        <w:t>[indique la fecha]</w:t>
      </w:r>
    </w:p>
    <w:p w14:paraId="5E84A450" w14:textId="77777777" w:rsidR="00B722F1" w:rsidRPr="000468B3" w:rsidRDefault="00B722F1">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pacing w:after="0"/>
        <w:rPr>
          <w:i/>
          <w:iCs/>
          <w:spacing w:val="-3"/>
          <w:szCs w:val="24"/>
          <w:lang w:val="es-EC" w:eastAsia="en-US"/>
        </w:rPr>
      </w:pPr>
    </w:p>
    <w:p w14:paraId="21A07D1C" w14:textId="77777777" w:rsidR="00B722F1" w:rsidRPr="000468B3" w:rsidRDefault="008E4523">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pacing w:after="0"/>
        <w:rPr>
          <w:i/>
          <w:iCs/>
          <w:spacing w:val="-3"/>
          <w:szCs w:val="24"/>
          <w:lang w:val="es-EC" w:eastAsia="en-US"/>
        </w:rPr>
      </w:pPr>
      <w:r w:rsidRPr="00D03974">
        <w:rPr>
          <w:lang w:val="es-EC"/>
        </w:rPr>
        <w:br w:type="page"/>
      </w:r>
    </w:p>
    <w:p w14:paraId="24EC722A" w14:textId="0CD0CABD" w:rsidR="00B722F1" w:rsidRPr="000468B3" w:rsidRDefault="008E4523">
      <w:pPr>
        <w:pStyle w:val="SectionXH2"/>
        <w:rPr>
          <w:rFonts w:ascii="Times New Roman" w:hAnsi="Times New Roman"/>
          <w:lang w:val="es-EC"/>
        </w:rPr>
      </w:pPr>
      <w:bookmarkStart w:id="706" w:name="_Toc94003074"/>
      <w:bookmarkStart w:id="707" w:name="_Toc94012266"/>
      <w:bookmarkStart w:id="708" w:name="_Toc94605134"/>
      <w:r w:rsidRPr="000468B3">
        <w:rPr>
          <w:rFonts w:ascii="Times New Roman" w:hAnsi="Times New Roman"/>
          <w:lang w:val="es-EC"/>
        </w:rPr>
        <w:t>Garantía Bancaria por Pago de Anticipo</w:t>
      </w:r>
      <w:bookmarkEnd w:id="706"/>
      <w:bookmarkEnd w:id="707"/>
      <w:bookmarkEnd w:id="708"/>
    </w:p>
    <w:p w14:paraId="1DE48AAE" w14:textId="77777777" w:rsidR="00B722F1" w:rsidRPr="000468B3" w:rsidRDefault="00B722F1">
      <w:pPr>
        <w:jc w:val="both"/>
        <w:rPr>
          <w:lang w:val="es-EC"/>
        </w:rPr>
      </w:pPr>
    </w:p>
    <w:p w14:paraId="63A8EB62" w14:textId="6D0F3B00" w:rsidR="00B722F1" w:rsidRPr="000468B3" w:rsidRDefault="008E4523">
      <w:pPr>
        <w:jc w:val="both"/>
        <w:rPr>
          <w:color w:val="4472C4" w:themeColor="accent1"/>
          <w:lang w:val="es-EC"/>
        </w:rPr>
      </w:pPr>
      <w:r w:rsidRPr="000468B3">
        <w:rPr>
          <w:color w:val="4472C4" w:themeColor="accent1"/>
          <w:lang w:val="es-EC"/>
        </w:rPr>
        <w:t>[</w:t>
      </w:r>
      <w:r w:rsidR="00EF1F68" w:rsidRPr="000468B3">
        <w:rPr>
          <w:color w:val="4472C4" w:themeColor="accent1"/>
          <w:lang w:val="es-EC"/>
        </w:rPr>
        <w:t>La AECID</w:t>
      </w:r>
      <w:r w:rsidRPr="000468B3">
        <w:rPr>
          <w:color w:val="4472C4" w:themeColor="accent1"/>
          <w:lang w:val="es-EC"/>
        </w:rPr>
        <w:t xml:space="preserve"> / Oferente seleccionado, que presenta esta Garantía deberá completar este formulario de acuerdo con las instrucciones indicadas entre corchetes, si en virtud del Contrato se hará un pago anticipado]</w:t>
      </w:r>
    </w:p>
    <w:p w14:paraId="625AF4F4" w14:textId="77777777" w:rsidR="00B722F1" w:rsidRPr="000468B3" w:rsidRDefault="00B722F1">
      <w:pPr>
        <w:ind w:left="3960" w:hanging="3960"/>
        <w:jc w:val="both"/>
        <w:rPr>
          <w:color w:val="4472C4" w:themeColor="accent1"/>
          <w:lang w:val="es-EC"/>
        </w:rPr>
      </w:pPr>
    </w:p>
    <w:p w14:paraId="56741320" w14:textId="47869094" w:rsidR="00B722F1" w:rsidRPr="000468B3" w:rsidRDefault="008E4523">
      <w:pPr>
        <w:ind w:left="3960" w:hanging="3960"/>
        <w:jc w:val="both"/>
        <w:rPr>
          <w:color w:val="4472C4" w:themeColor="accent1"/>
          <w:lang w:val="es-EC"/>
        </w:rPr>
      </w:pPr>
      <w:r w:rsidRPr="000468B3">
        <w:rPr>
          <w:color w:val="4472C4" w:themeColor="accent1"/>
          <w:lang w:val="es-EC"/>
        </w:rPr>
        <w:t>[Indique el Nombre d</w:t>
      </w:r>
      <w:r w:rsidR="00D72728" w:rsidRPr="000468B3">
        <w:rPr>
          <w:color w:val="4472C4" w:themeColor="accent1"/>
          <w:lang w:val="es-EC"/>
        </w:rPr>
        <w:t xml:space="preserve">e </w:t>
      </w:r>
      <w:r w:rsidR="00EF1F68" w:rsidRPr="000468B3">
        <w:rPr>
          <w:color w:val="4472C4" w:themeColor="accent1"/>
          <w:lang w:val="es-EC"/>
        </w:rPr>
        <w:t>la AECID</w:t>
      </w:r>
      <w:r w:rsidRPr="000468B3">
        <w:rPr>
          <w:color w:val="4472C4" w:themeColor="accent1"/>
          <w:lang w:val="es-EC"/>
        </w:rPr>
        <w:t>, y la dirección de la sucursal que emite la garantía]</w:t>
      </w:r>
    </w:p>
    <w:p w14:paraId="3E0E8E56" w14:textId="77777777" w:rsidR="00B722F1" w:rsidRPr="000468B3" w:rsidRDefault="00B722F1">
      <w:pPr>
        <w:ind w:left="3960" w:hanging="3960"/>
        <w:jc w:val="both"/>
        <w:rPr>
          <w:lang w:val="es-EC"/>
        </w:rPr>
      </w:pPr>
    </w:p>
    <w:p w14:paraId="4F775FAB" w14:textId="77777777" w:rsidR="00B722F1" w:rsidRPr="000468B3" w:rsidRDefault="008E4523">
      <w:pPr>
        <w:jc w:val="both"/>
        <w:rPr>
          <w:i/>
          <w:iCs/>
          <w:lang w:val="es-EC"/>
        </w:rPr>
      </w:pPr>
      <w:r w:rsidRPr="000468B3">
        <w:rPr>
          <w:b/>
          <w:bCs/>
          <w:lang w:val="es-EC"/>
        </w:rPr>
        <w:t xml:space="preserve">Beneficiario: </w:t>
      </w:r>
      <w:r w:rsidRPr="000468B3">
        <w:rPr>
          <w:color w:val="4472C4" w:themeColor="accent1"/>
          <w:lang w:val="es-EC"/>
        </w:rPr>
        <w:softHyphen/>
      </w:r>
      <w:r w:rsidRPr="000468B3">
        <w:rPr>
          <w:color w:val="4472C4" w:themeColor="accent1"/>
          <w:lang w:val="es-EC"/>
        </w:rPr>
        <w:softHyphen/>
      </w:r>
      <w:r w:rsidRPr="000468B3">
        <w:rPr>
          <w:color w:val="4472C4" w:themeColor="accent1"/>
          <w:lang w:val="es-EC"/>
        </w:rPr>
        <w:softHyphen/>
      </w:r>
      <w:r w:rsidRPr="000468B3">
        <w:rPr>
          <w:color w:val="4472C4" w:themeColor="accent1"/>
          <w:lang w:val="es-EC"/>
        </w:rPr>
        <w:softHyphen/>
      </w:r>
      <w:r w:rsidRPr="000468B3">
        <w:rPr>
          <w:color w:val="4472C4" w:themeColor="accent1"/>
          <w:lang w:val="es-EC"/>
        </w:rPr>
        <w:softHyphen/>
      </w:r>
      <w:r w:rsidRPr="000468B3">
        <w:rPr>
          <w:color w:val="4472C4" w:themeColor="accent1"/>
          <w:lang w:val="es-EC"/>
        </w:rPr>
        <w:softHyphen/>
      </w:r>
      <w:r w:rsidRPr="000468B3">
        <w:rPr>
          <w:color w:val="4472C4" w:themeColor="accent1"/>
          <w:lang w:val="es-EC"/>
        </w:rPr>
        <w:softHyphen/>
      </w:r>
      <w:r w:rsidRPr="000468B3">
        <w:rPr>
          <w:color w:val="4472C4" w:themeColor="accent1"/>
          <w:lang w:val="es-EC"/>
        </w:rPr>
        <w:softHyphen/>
        <w:t xml:space="preserve"> [Nombre y dirección del Contratante]</w:t>
      </w:r>
    </w:p>
    <w:p w14:paraId="319E0893" w14:textId="77777777" w:rsidR="00B722F1" w:rsidRPr="000468B3" w:rsidRDefault="00B722F1">
      <w:pPr>
        <w:jc w:val="both"/>
        <w:rPr>
          <w:i/>
          <w:iCs/>
          <w:lang w:val="es-EC"/>
        </w:rPr>
      </w:pPr>
    </w:p>
    <w:p w14:paraId="16BBC6FF" w14:textId="77777777" w:rsidR="00B722F1" w:rsidRPr="000468B3" w:rsidRDefault="008E4523">
      <w:pPr>
        <w:jc w:val="both"/>
        <w:rPr>
          <w:i/>
          <w:iCs/>
          <w:lang w:val="es-EC"/>
        </w:rPr>
      </w:pPr>
      <w:r w:rsidRPr="000468B3">
        <w:rPr>
          <w:b/>
          <w:bCs/>
          <w:lang w:val="es-EC"/>
        </w:rPr>
        <w:t>Fecha</w:t>
      </w:r>
      <w:r w:rsidRPr="000468B3">
        <w:rPr>
          <w:lang w:val="es-EC"/>
        </w:rPr>
        <w:t xml:space="preserve">: </w:t>
      </w:r>
      <w:r w:rsidRPr="000468B3">
        <w:rPr>
          <w:color w:val="4472C4" w:themeColor="accent1"/>
          <w:lang w:val="es-EC"/>
        </w:rPr>
        <w:t>[indique la fecha]</w:t>
      </w:r>
      <w:r w:rsidRPr="000468B3">
        <w:rPr>
          <w:b/>
          <w:bCs/>
          <w:lang w:val="es-EC"/>
        </w:rPr>
        <w:t xml:space="preserve"> </w:t>
      </w:r>
    </w:p>
    <w:p w14:paraId="3CCDE513" w14:textId="77777777" w:rsidR="00B722F1" w:rsidRPr="000468B3" w:rsidRDefault="00B722F1">
      <w:pPr>
        <w:pStyle w:val="BankNormal"/>
        <w:spacing w:after="0"/>
        <w:jc w:val="both"/>
        <w:rPr>
          <w:szCs w:val="24"/>
          <w:lang w:val="es-EC"/>
        </w:rPr>
      </w:pPr>
    </w:p>
    <w:p w14:paraId="41D9EBD5" w14:textId="30B37BED" w:rsidR="00B722F1" w:rsidRPr="000468B3" w:rsidRDefault="00D03974">
      <w:pPr>
        <w:jc w:val="both"/>
        <w:rPr>
          <w:i/>
          <w:iCs/>
          <w:lang w:val="es-EC"/>
        </w:rPr>
      </w:pPr>
      <w:r w:rsidRPr="00D03974">
        <w:rPr>
          <w:b/>
          <w:bCs/>
          <w:lang w:val="es-EC"/>
        </w:rPr>
        <w:t>GARANTÍA</w:t>
      </w:r>
      <w:r w:rsidR="008E4523" w:rsidRPr="000468B3">
        <w:rPr>
          <w:b/>
          <w:bCs/>
          <w:lang w:val="es-EC"/>
        </w:rPr>
        <w:t xml:space="preserve"> POR PAGO DE ANTICIPO No</w:t>
      </w:r>
      <w:r w:rsidR="008E4523" w:rsidRPr="000468B3">
        <w:rPr>
          <w:lang w:val="es-EC"/>
        </w:rPr>
        <w:t xml:space="preserve">.: </w:t>
      </w:r>
      <w:r w:rsidR="008E4523" w:rsidRPr="000468B3">
        <w:rPr>
          <w:color w:val="4472C4" w:themeColor="accent1"/>
          <w:lang w:val="es-EC"/>
        </w:rPr>
        <w:t>[indique el número]</w:t>
      </w:r>
    </w:p>
    <w:p w14:paraId="603933BA" w14:textId="77777777" w:rsidR="00B722F1" w:rsidRPr="000468B3" w:rsidRDefault="00B722F1">
      <w:pPr>
        <w:jc w:val="both"/>
        <w:rPr>
          <w:b/>
          <w:bCs/>
          <w:lang w:val="es-EC"/>
        </w:rPr>
      </w:pPr>
    </w:p>
    <w:p w14:paraId="0D824F40" w14:textId="77777777" w:rsidR="00B722F1" w:rsidRPr="000468B3" w:rsidRDefault="008E4523">
      <w:pPr>
        <w:jc w:val="both"/>
        <w:rPr>
          <w:lang w:val="es-EC"/>
        </w:rPr>
      </w:pPr>
      <w:r w:rsidRPr="000468B3">
        <w:rPr>
          <w:i/>
          <w:iCs/>
          <w:sz w:val="22"/>
          <w:lang w:val="es-EC"/>
        </w:rPr>
        <w:t>S</w:t>
      </w:r>
      <w:r w:rsidRPr="000468B3">
        <w:rPr>
          <w:lang w:val="es-EC"/>
        </w:rPr>
        <w:t xml:space="preserve">e nos ha informado que </w:t>
      </w:r>
      <w:r w:rsidRPr="000468B3">
        <w:rPr>
          <w:color w:val="4472C4" w:themeColor="accent1"/>
          <w:lang w:val="es-EC"/>
        </w:rPr>
        <w:t>[nombre del Contratista]</w:t>
      </w:r>
      <w:r w:rsidRPr="000468B3">
        <w:rPr>
          <w:lang w:val="es-EC"/>
        </w:rPr>
        <w:t xml:space="preserve"> (en adelante denominado “el Contratista”) ha celebrado con ustedes el contrato No. </w:t>
      </w:r>
      <w:r w:rsidRPr="000468B3">
        <w:rPr>
          <w:color w:val="4472C4" w:themeColor="accent1"/>
          <w:lang w:val="es-EC"/>
        </w:rPr>
        <w:t>[número de referencia del contrato]</w:t>
      </w:r>
      <w:r w:rsidRPr="000468B3">
        <w:rPr>
          <w:i/>
          <w:iCs/>
          <w:lang w:val="es-EC"/>
        </w:rPr>
        <w:t xml:space="preserve"> </w:t>
      </w:r>
      <w:r w:rsidRPr="000468B3">
        <w:rPr>
          <w:lang w:val="es-EC"/>
        </w:rPr>
        <w:t xml:space="preserve">de fecha </w:t>
      </w:r>
      <w:r w:rsidRPr="000468B3">
        <w:rPr>
          <w:color w:val="4472C4" w:themeColor="accent1"/>
          <w:lang w:val="es-EC"/>
        </w:rPr>
        <w:t>[indique la fecha del contrato],</w:t>
      </w:r>
      <w:r w:rsidRPr="000468B3">
        <w:rPr>
          <w:lang w:val="es-EC"/>
        </w:rPr>
        <w:t xml:space="preserve"> para la ejecución de </w:t>
      </w:r>
      <w:r w:rsidRPr="000468B3">
        <w:rPr>
          <w:color w:val="4472C4" w:themeColor="accent1"/>
          <w:lang w:val="es-EC"/>
        </w:rPr>
        <w:t>[indique el nombre del contrato y una breve descripción de las Obras]</w:t>
      </w:r>
      <w:r w:rsidRPr="000468B3">
        <w:rPr>
          <w:i/>
          <w:iCs/>
          <w:lang w:val="es-EC"/>
        </w:rPr>
        <w:t xml:space="preserve"> </w:t>
      </w:r>
      <w:r w:rsidRPr="000468B3">
        <w:rPr>
          <w:lang w:val="es-EC"/>
        </w:rPr>
        <w:t>(en adelante denominado “el Contrato”).</w:t>
      </w:r>
    </w:p>
    <w:p w14:paraId="5B26F435" w14:textId="77777777" w:rsidR="00B722F1" w:rsidRPr="000468B3" w:rsidRDefault="00B722F1">
      <w:pPr>
        <w:jc w:val="both"/>
        <w:rPr>
          <w:lang w:val="es-EC"/>
        </w:rPr>
      </w:pPr>
    </w:p>
    <w:p w14:paraId="00738AAC" w14:textId="77777777" w:rsidR="00B722F1" w:rsidRPr="000468B3" w:rsidRDefault="008E4523">
      <w:pPr>
        <w:jc w:val="both"/>
        <w:rPr>
          <w:lang w:val="es-EC"/>
        </w:rPr>
      </w:pPr>
      <w:r w:rsidRPr="000468B3">
        <w:rPr>
          <w:lang w:val="es-EC"/>
        </w:rPr>
        <w:t>Así mismo, entendemos que, de acuerdo con las condiciones del Contrato, se dará al Contratista un anticipo contra una garantía por pago de anticipo por la suma o sumas indicada(s) a continuación.</w:t>
      </w:r>
    </w:p>
    <w:p w14:paraId="6B9B8DCC" w14:textId="77777777" w:rsidR="00B722F1" w:rsidRPr="000468B3" w:rsidRDefault="00B722F1">
      <w:pPr>
        <w:jc w:val="both"/>
        <w:rPr>
          <w:lang w:val="es-EC"/>
        </w:rPr>
      </w:pPr>
    </w:p>
    <w:p w14:paraId="499BB67C" w14:textId="1A0430D0" w:rsidR="00B722F1" w:rsidRPr="000468B3" w:rsidRDefault="008E4523">
      <w:pPr>
        <w:jc w:val="both"/>
        <w:rPr>
          <w:lang w:val="es-EC"/>
        </w:rPr>
      </w:pPr>
      <w:r w:rsidRPr="000468B3">
        <w:rPr>
          <w:lang w:val="es-EC"/>
        </w:rPr>
        <w:t xml:space="preserve">A solicitud del Contratista, nosotros </w:t>
      </w:r>
      <w:r w:rsidRPr="000468B3">
        <w:rPr>
          <w:color w:val="4472C4" w:themeColor="accent1"/>
          <w:lang w:val="es-EC"/>
        </w:rPr>
        <w:t>[indique el nombre d</w:t>
      </w:r>
      <w:r w:rsidR="00D72728" w:rsidRPr="000468B3">
        <w:rPr>
          <w:color w:val="4472C4" w:themeColor="accent1"/>
          <w:lang w:val="es-EC"/>
        </w:rPr>
        <w:t xml:space="preserve">e </w:t>
      </w:r>
      <w:r w:rsidR="00EF1F68" w:rsidRPr="000468B3">
        <w:rPr>
          <w:color w:val="4472C4" w:themeColor="accent1"/>
          <w:lang w:val="es-EC"/>
        </w:rPr>
        <w:t>la AECID</w:t>
      </w:r>
      <w:r w:rsidRPr="000468B3">
        <w:rPr>
          <w:color w:val="4472C4" w:themeColor="accent1"/>
          <w:lang w:val="es-EC"/>
        </w:rPr>
        <w:t>]</w:t>
      </w:r>
      <w:r w:rsidRPr="000468B3">
        <w:rPr>
          <w:i/>
          <w:iCs/>
          <w:lang w:val="es-EC"/>
        </w:rPr>
        <w:t xml:space="preserve"> </w:t>
      </w:r>
      <w:r w:rsidRPr="000468B3">
        <w:rPr>
          <w:lang w:val="es-EC"/>
        </w:rPr>
        <w:t>por medio del presente instrumento nos obligamos irrevocablemente a pagarles a ustedes una suma o sumas, que no excedan en total</w:t>
      </w:r>
      <w:r w:rsidRPr="000468B3">
        <w:rPr>
          <w:lang w:val="es-EC"/>
        </w:rPr>
        <w:softHyphen/>
      </w:r>
      <w:r w:rsidRPr="000468B3">
        <w:rPr>
          <w:lang w:val="es-EC"/>
        </w:rPr>
        <w:softHyphen/>
      </w:r>
      <w:r w:rsidRPr="000468B3">
        <w:rPr>
          <w:lang w:val="es-EC"/>
        </w:rPr>
        <w:softHyphen/>
      </w:r>
      <w:r w:rsidRPr="000468B3">
        <w:rPr>
          <w:lang w:val="es-EC"/>
        </w:rPr>
        <w:softHyphen/>
      </w:r>
      <w:r w:rsidRPr="000468B3">
        <w:rPr>
          <w:lang w:val="es-EC"/>
        </w:rPr>
        <w:softHyphen/>
        <w:t xml:space="preserve"> </w:t>
      </w:r>
      <w:r w:rsidRPr="000468B3">
        <w:rPr>
          <w:color w:val="4472C4" w:themeColor="accent1"/>
          <w:lang w:val="es-EC"/>
        </w:rPr>
        <w:t>[indique la(s) suma(s) en cifras y en palabras]</w:t>
      </w:r>
      <w:r w:rsidRPr="000468B3">
        <w:rPr>
          <w:rStyle w:val="Ancladenotaalpie"/>
          <w:i/>
          <w:iCs/>
          <w:lang w:val="es-EC"/>
        </w:rPr>
        <w:footnoteReference w:id="49"/>
      </w:r>
      <w:r w:rsidRPr="000468B3">
        <w:rPr>
          <w:szCs w:val="20"/>
          <w:lang w:val="es-EC"/>
        </w:rPr>
        <w:t xml:space="preserve"> </w:t>
      </w:r>
      <w:r w:rsidRPr="000468B3">
        <w:rPr>
          <w:lang w:val="es-EC"/>
        </w:rPr>
        <w:t>contra el recibo de su primera solicitud por escrito, declarando que el Contratista está en violación de sus obligaciones en virtud del Contrato, porque el Contratista ha utilizado el pago de anticipo para otros fines a los estipulados para la ejecución de las Obras.</w:t>
      </w:r>
    </w:p>
    <w:p w14:paraId="75B47D4C" w14:textId="77777777" w:rsidR="00B722F1" w:rsidRPr="000468B3" w:rsidRDefault="00B722F1">
      <w:pPr>
        <w:jc w:val="both"/>
        <w:rPr>
          <w:lang w:val="es-EC"/>
        </w:rPr>
      </w:pPr>
    </w:p>
    <w:p w14:paraId="2837CD0A" w14:textId="52B23A37" w:rsidR="00B722F1" w:rsidRPr="000468B3" w:rsidRDefault="008E4523">
      <w:pPr>
        <w:jc w:val="both"/>
        <w:rPr>
          <w:i/>
          <w:iCs/>
          <w:lang w:val="es-EC"/>
        </w:rPr>
      </w:pPr>
      <w:r w:rsidRPr="000468B3">
        <w:rPr>
          <w:lang w:val="es-EC"/>
        </w:rPr>
        <w:t>Como condición para presentar cualquier reclamo y hacer efectiva esta garantía, el referido pago mencionado arriba</w:t>
      </w:r>
      <w:r w:rsidRPr="000468B3">
        <w:rPr>
          <w:i/>
          <w:iCs/>
          <w:lang w:val="es-EC"/>
        </w:rPr>
        <w:t xml:space="preserve"> </w:t>
      </w:r>
      <w:r w:rsidRPr="000468B3">
        <w:rPr>
          <w:lang w:val="es-EC"/>
        </w:rPr>
        <w:t xml:space="preserve">deber haber sido recibido por el Contratista en su cuenta número </w:t>
      </w:r>
      <w:r w:rsidRPr="000468B3">
        <w:rPr>
          <w:color w:val="4472C4" w:themeColor="accent1"/>
          <w:lang w:val="es-EC"/>
        </w:rPr>
        <w:t>[indique número]</w:t>
      </w:r>
      <w:r w:rsidRPr="000468B3">
        <w:rPr>
          <w:i/>
          <w:iCs/>
          <w:lang w:val="es-EC"/>
        </w:rPr>
        <w:t xml:space="preserve"> </w:t>
      </w:r>
      <w:r w:rsidRPr="000468B3">
        <w:rPr>
          <w:lang w:val="es-EC"/>
        </w:rPr>
        <w:t xml:space="preserve">en el </w:t>
      </w:r>
      <w:r w:rsidRPr="000468B3">
        <w:rPr>
          <w:color w:val="4472C4" w:themeColor="accent1"/>
          <w:lang w:val="es-EC"/>
        </w:rPr>
        <w:t>[indique el nombre y dirección d</w:t>
      </w:r>
      <w:r w:rsidR="00D72728" w:rsidRPr="000468B3">
        <w:rPr>
          <w:color w:val="4472C4" w:themeColor="accent1"/>
          <w:lang w:val="es-EC"/>
        </w:rPr>
        <w:t xml:space="preserve">e </w:t>
      </w:r>
      <w:r w:rsidR="00EF1F68" w:rsidRPr="000468B3">
        <w:rPr>
          <w:color w:val="4472C4" w:themeColor="accent1"/>
          <w:lang w:val="es-EC"/>
        </w:rPr>
        <w:t>la AECID</w:t>
      </w:r>
      <w:r w:rsidRPr="000468B3">
        <w:rPr>
          <w:color w:val="4472C4" w:themeColor="accent1"/>
          <w:lang w:val="es-EC"/>
        </w:rPr>
        <w:t>].</w:t>
      </w:r>
    </w:p>
    <w:p w14:paraId="7FC1B8FE" w14:textId="77777777" w:rsidR="00B722F1" w:rsidRPr="000468B3" w:rsidRDefault="00B722F1">
      <w:pPr>
        <w:jc w:val="both"/>
        <w:rPr>
          <w:i/>
          <w:iCs/>
          <w:lang w:val="es-EC"/>
        </w:rPr>
      </w:pPr>
    </w:p>
    <w:p w14:paraId="45E2E99A" w14:textId="77777777" w:rsidR="00B722F1" w:rsidRPr="000468B3" w:rsidRDefault="008E4523">
      <w:pPr>
        <w:jc w:val="both"/>
        <w:rPr>
          <w:lang w:val="es-EC"/>
        </w:rPr>
      </w:pPr>
      <w:r w:rsidRPr="000468B3">
        <w:rPr>
          <w:lang w:val="es-EC"/>
        </w:rPr>
        <w:t xml:space="preserve">El monto máximo de esta garantía se reducirá progresivamente a medida que el monto del anticipo es reembolsado por el Contratista según se indique en las copias de los estados de cuenta de pago periódicos o certificados de pago que se nos presenten. Esta garantía expirará, a más tardar, al recibo en nuestra institución de una copia del Certificado de Pago Interino indicando que el ochenta (80) por ciento del Precio del Contrato ha sido certificado para pago, o en el </w:t>
      </w:r>
      <w:r w:rsidRPr="000468B3">
        <w:rPr>
          <w:color w:val="4472C4" w:themeColor="accent1"/>
          <w:lang w:val="es-EC"/>
        </w:rPr>
        <w:t>[indique el número]</w:t>
      </w:r>
      <w:r w:rsidRPr="000468B3">
        <w:rPr>
          <w:lang w:val="es-EC"/>
        </w:rPr>
        <w:t xml:space="preserve"> día del </w:t>
      </w:r>
      <w:r w:rsidRPr="000468B3">
        <w:rPr>
          <w:color w:val="4472C4" w:themeColor="accent1"/>
          <w:lang w:val="es-EC"/>
        </w:rPr>
        <w:t>[indique el mes]</w:t>
      </w:r>
      <w:r w:rsidRPr="000468B3">
        <w:rPr>
          <w:lang w:val="es-EC"/>
        </w:rPr>
        <w:t xml:space="preserve"> de </w:t>
      </w:r>
      <w:r w:rsidRPr="000468B3">
        <w:rPr>
          <w:color w:val="4472C4" w:themeColor="accent1"/>
          <w:lang w:val="es-EC"/>
        </w:rPr>
        <w:t>[indique el año]</w:t>
      </w:r>
      <w:r w:rsidRPr="000468B3">
        <w:rPr>
          <w:rStyle w:val="Ancladenotaalpie"/>
          <w:i/>
          <w:iCs/>
          <w:szCs w:val="20"/>
          <w:lang w:val="es-EC"/>
        </w:rPr>
        <w:footnoteReference w:id="50"/>
      </w:r>
      <w:r w:rsidRPr="000468B3">
        <w:rPr>
          <w:i/>
          <w:iCs/>
          <w:lang w:val="es-EC"/>
        </w:rPr>
        <w:t>,</w:t>
      </w:r>
      <w:r w:rsidRPr="000468B3">
        <w:rPr>
          <w:lang w:val="es-EC"/>
        </w:rPr>
        <w:t xml:space="preserve"> lo que ocurra primero. Por lo tanto, cualquier demanda de pago bajo esta garantía deberá recibirse en esta oficina en o antes de esta fecha.</w:t>
      </w:r>
    </w:p>
    <w:p w14:paraId="2D288034" w14:textId="77777777" w:rsidR="00B722F1" w:rsidRPr="000468B3" w:rsidRDefault="008E4523">
      <w:pPr>
        <w:jc w:val="both"/>
        <w:rPr>
          <w:i/>
          <w:iCs/>
          <w:szCs w:val="20"/>
          <w:lang w:val="es-EC"/>
        </w:rPr>
      </w:pPr>
      <w:r w:rsidRPr="000468B3">
        <w:rPr>
          <w:lang w:val="es-EC"/>
        </w:rPr>
        <w:t xml:space="preserve"> </w:t>
      </w:r>
    </w:p>
    <w:p w14:paraId="05CB1AC5" w14:textId="77777777" w:rsidR="00B722F1" w:rsidRPr="000468B3" w:rsidRDefault="008E4523">
      <w:pPr>
        <w:jc w:val="both"/>
        <w:rPr>
          <w:szCs w:val="20"/>
          <w:lang w:val="es-EC"/>
        </w:rPr>
      </w:pPr>
      <w:r w:rsidRPr="000468B3">
        <w:rPr>
          <w:szCs w:val="20"/>
          <w:lang w:val="es-EC"/>
        </w:rPr>
        <w:t xml:space="preserve">Esta garantía está sujeta a los </w:t>
      </w:r>
      <w:r w:rsidRPr="000468B3">
        <w:rPr>
          <w:i/>
          <w:iCs/>
          <w:szCs w:val="20"/>
          <w:lang w:val="es-EC"/>
        </w:rPr>
        <w:t>Reglas Uniformes de la CCI relativas a las garantías pagaderas contra primera solicitud</w:t>
      </w:r>
      <w:r w:rsidRPr="000468B3">
        <w:rPr>
          <w:szCs w:val="20"/>
          <w:lang w:val="es-EC"/>
        </w:rPr>
        <w:t xml:space="preserve"> (U</w:t>
      </w:r>
      <w:r w:rsidRPr="000468B3">
        <w:rPr>
          <w:i/>
          <w:iCs/>
          <w:szCs w:val="20"/>
          <w:lang w:val="es-EC"/>
        </w:rPr>
        <w:t>niform Rules for Demand Guarantees</w:t>
      </w:r>
      <w:r w:rsidRPr="000468B3">
        <w:rPr>
          <w:szCs w:val="20"/>
          <w:lang w:val="es-EC"/>
        </w:rPr>
        <w:t>), ICC Publicación No. 458.</w:t>
      </w:r>
    </w:p>
    <w:p w14:paraId="5BCE9CCE" w14:textId="326B190F" w:rsidR="00B722F1" w:rsidRPr="000468B3" w:rsidRDefault="00B722F1">
      <w:pPr>
        <w:jc w:val="both"/>
        <w:rPr>
          <w:szCs w:val="20"/>
          <w:lang w:val="es-EC"/>
        </w:rPr>
      </w:pPr>
    </w:p>
    <w:p w14:paraId="51AD1E54" w14:textId="79715A19" w:rsidR="009A28F3" w:rsidRPr="000468B3" w:rsidRDefault="009A28F3">
      <w:pPr>
        <w:jc w:val="both"/>
        <w:rPr>
          <w:szCs w:val="20"/>
          <w:lang w:val="es-EC"/>
        </w:rPr>
      </w:pPr>
    </w:p>
    <w:p w14:paraId="0C9A6C45" w14:textId="77777777" w:rsidR="009A28F3" w:rsidRPr="000468B3" w:rsidRDefault="009A28F3">
      <w:pPr>
        <w:jc w:val="both"/>
        <w:rPr>
          <w:szCs w:val="20"/>
          <w:lang w:val="es-EC"/>
        </w:rPr>
      </w:pPr>
    </w:p>
    <w:p w14:paraId="20626F3E" w14:textId="77777777" w:rsidR="00B722F1" w:rsidRPr="000468B3" w:rsidRDefault="008E4523">
      <w:pPr>
        <w:jc w:val="both"/>
        <w:rPr>
          <w:u w:val="single"/>
          <w:lang w:val="es-EC"/>
        </w:rPr>
      </w:pPr>
      <w:r w:rsidRPr="000468B3">
        <w:rPr>
          <w:color w:val="4472C4" w:themeColor="accent1"/>
          <w:lang w:val="es-EC"/>
        </w:rPr>
        <w:t xml:space="preserve">     </w:t>
      </w:r>
      <w:r w:rsidRPr="000468B3">
        <w:rPr>
          <w:u w:val="single"/>
          <w:lang w:val="es-EC"/>
        </w:rPr>
        <w:tab/>
      </w:r>
      <w:r w:rsidRPr="000468B3">
        <w:rPr>
          <w:u w:val="single"/>
          <w:lang w:val="es-EC"/>
        </w:rPr>
        <w:tab/>
      </w:r>
      <w:r w:rsidRPr="000468B3">
        <w:rPr>
          <w:u w:val="single"/>
          <w:lang w:val="es-EC"/>
        </w:rPr>
        <w:tab/>
      </w:r>
      <w:r w:rsidRPr="000468B3">
        <w:rPr>
          <w:u w:val="single"/>
          <w:lang w:val="es-EC"/>
        </w:rPr>
        <w:tab/>
      </w:r>
      <w:r w:rsidRPr="000468B3">
        <w:rPr>
          <w:u w:val="single"/>
          <w:lang w:val="es-EC"/>
        </w:rPr>
        <w:tab/>
      </w:r>
    </w:p>
    <w:p w14:paraId="7B526048" w14:textId="5F82069C" w:rsidR="00B722F1" w:rsidRPr="000468B3" w:rsidRDefault="008E4523">
      <w:pPr>
        <w:jc w:val="both"/>
        <w:rPr>
          <w:u w:val="single"/>
          <w:lang w:val="es-EC"/>
        </w:rPr>
        <w:sectPr w:rsidR="00B722F1" w:rsidRPr="000468B3">
          <w:headerReference w:type="even" r:id="rId46"/>
          <w:headerReference w:type="default" r:id="rId47"/>
          <w:headerReference w:type="first" r:id="rId48"/>
          <w:pgSz w:w="11906" w:h="16838"/>
          <w:pgMar w:top="1440" w:right="1440" w:bottom="1440" w:left="1440" w:header="720" w:footer="0" w:gutter="0"/>
          <w:cols w:space="720"/>
          <w:formProt w:val="0"/>
          <w:titlePg/>
          <w:docGrid w:linePitch="326"/>
        </w:sectPr>
      </w:pPr>
      <w:r w:rsidRPr="000468B3">
        <w:rPr>
          <w:color w:val="4472C4" w:themeColor="accent1"/>
          <w:lang w:val="es-EC"/>
        </w:rPr>
        <w:t>[firma(s) de los representante(s) autorizado(s) d</w:t>
      </w:r>
      <w:r w:rsidR="00D72728" w:rsidRPr="000468B3">
        <w:rPr>
          <w:color w:val="4472C4" w:themeColor="accent1"/>
          <w:lang w:val="es-EC"/>
        </w:rPr>
        <w:t xml:space="preserve">e </w:t>
      </w:r>
      <w:r w:rsidR="00EF1F68" w:rsidRPr="000468B3">
        <w:rPr>
          <w:color w:val="4472C4" w:themeColor="accent1"/>
          <w:lang w:val="es-EC"/>
        </w:rPr>
        <w:t>la AECID</w:t>
      </w:r>
      <w:r w:rsidRPr="000468B3">
        <w:rPr>
          <w:color w:val="4472C4" w:themeColor="accent1"/>
          <w:lang w:val="es-EC"/>
        </w:rPr>
        <w:t>]</w:t>
      </w:r>
    </w:p>
    <w:p w14:paraId="762A1D6C" w14:textId="77777777" w:rsidR="000468B3" w:rsidRDefault="000468B3" w:rsidP="00962E34">
      <w:pPr>
        <w:spacing w:after="120"/>
        <w:jc w:val="center"/>
        <w:rPr>
          <w:b/>
          <w:bCs/>
          <w:lang w:val="es-EC"/>
        </w:rPr>
      </w:pPr>
    </w:p>
    <w:p w14:paraId="5E47B12D" w14:textId="797E1CF7" w:rsidR="00962E34" w:rsidRPr="000468B3" w:rsidRDefault="00962E34" w:rsidP="00962E34">
      <w:pPr>
        <w:spacing w:after="120"/>
        <w:jc w:val="center"/>
        <w:rPr>
          <w:b/>
          <w:bCs/>
          <w:iCs/>
          <w:lang w:val="es-EC"/>
        </w:rPr>
      </w:pPr>
      <w:r w:rsidRPr="000468B3">
        <w:rPr>
          <w:b/>
          <w:bCs/>
          <w:lang w:val="es-EC"/>
        </w:rPr>
        <w:t>Llamado a Licitación</w:t>
      </w:r>
    </w:p>
    <w:p w14:paraId="7F64F8F7" w14:textId="77777777" w:rsidR="00962E34" w:rsidRPr="000468B3" w:rsidRDefault="00962E34" w:rsidP="00962E34">
      <w:pPr>
        <w:spacing w:after="120"/>
        <w:jc w:val="center"/>
        <w:rPr>
          <w:rFonts w:eastAsia="Calibri"/>
          <w:lang w:val="es-EC"/>
        </w:rPr>
      </w:pPr>
      <w:r w:rsidRPr="000468B3">
        <w:rPr>
          <w:rFonts w:eastAsia="Calibri"/>
          <w:lang w:val="es-EC"/>
        </w:rPr>
        <w:t>Ecuador</w:t>
      </w:r>
    </w:p>
    <w:p w14:paraId="5FB011F7" w14:textId="77777777" w:rsidR="00962E34" w:rsidRPr="00D03974" w:rsidRDefault="00962E34" w:rsidP="00962E34">
      <w:pPr>
        <w:pStyle w:val="Default"/>
        <w:rPr>
          <w:rFonts w:ascii="Times New Roman" w:eastAsia="Times New Roman" w:hAnsi="Times New Roman" w:cs="Times New Roman"/>
          <w:lang w:val="es-EC" w:eastAsia="en-US"/>
        </w:rPr>
      </w:pPr>
      <w:r w:rsidRPr="000468B3">
        <w:rPr>
          <w:i/>
          <w:color w:val="0070C0"/>
          <w:lang w:val="es-EC"/>
        </w:rPr>
        <w:t xml:space="preserve"> </w:t>
      </w:r>
    </w:p>
    <w:p w14:paraId="00AE22DA" w14:textId="1A7D8C77" w:rsidR="00962E34" w:rsidRPr="000468B3" w:rsidRDefault="00962E34" w:rsidP="00962E34">
      <w:pPr>
        <w:spacing w:after="120"/>
        <w:jc w:val="center"/>
        <w:rPr>
          <w:i/>
          <w:color w:val="0070C0"/>
          <w:lang w:val="es-EC"/>
        </w:rPr>
      </w:pPr>
      <w:bookmarkStart w:id="709" w:name="_Hlk85121437"/>
      <w:r w:rsidRPr="00D03974">
        <w:rPr>
          <w:b/>
          <w:bCs/>
          <w:color w:val="000000"/>
          <w:sz w:val="23"/>
          <w:szCs w:val="23"/>
          <w:lang w:val="es-EC"/>
        </w:rPr>
        <w:t xml:space="preserve">PROGRAMA DE AGUA POTABLE Y </w:t>
      </w:r>
      <w:r w:rsidR="006E027F" w:rsidRPr="00D03974">
        <w:rPr>
          <w:b/>
          <w:bCs/>
          <w:color w:val="000000"/>
          <w:sz w:val="23"/>
          <w:szCs w:val="23"/>
          <w:lang w:val="es-EC"/>
        </w:rPr>
        <w:t>SANEAMIENTO PARA COMUNIDADES RURALES DISPERSAS DEL CANTÓN PORTOVIEJO</w:t>
      </w:r>
      <w:r w:rsidRPr="00D03974">
        <w:rPr>
          <w:b/>
          <w:bCs/>
          <w:color w:val="000000"/>
          <w:sz w:val="23"/>
          <w:szCs w:val="23"/>
          <w:lang w:val="es-EC"/>
        </w:rPr>
        <w:t xml:space="preserve"> </w:t>
      </w:r>
    </w:p>
    <w:bookmarkEnd w:id="709"/>
    <w:p w14:paraId="337BAACF" w14:textId="150AD9BA" w:rsidR="00962E34" w:rsidRPr="00D03974" w:rsidRDefault="00962E34" w:rsidP="00DE0C4F">
      <w:pPr>
        <w:pStyle w:val="Default"/>
        <w:rPr>
          <w:rFonts w:ascii="Times New Roman" w:eastAsia="Times New Roman" w:hAnsi="Times New Roman" w:cs="Times New Roman"/>
          <w:b/>
          <w:bCs/>
          <w:sz w:val="23"/>
          <w:szCs w:val="23"/>
          <w:highlight w:val="yellow"/>
          <w:lang w:val="es-EC" w:eastAsia="en-US"/>
        </w:rPr>
      </w:pPr>
    </w:p>
    <w:p w14:paraId="2A54A816" w14:textId="4C346AD4" w:rsidR="00962E34" w:rsidRPr="000468B3" w:rsidRDefault="00DE0C4F" w:rsidP="00962E34">
      <w:pPr>
        <w:spacing w:after="120"/>
        <w:jc w:val="center"/>
        <w:rPr>
          <w:rFonts w:ascii="Calibri" w:hAnsi="Calibri" w:cs="Calibri"/>
          <w:b/>
          <w:bCs/>
          <w:color w:val="000000"/>
          <w:shd w:val="clear" w:color="auto" w:fill="FFFFFF"/>
          <w:lang w:val="es-EC"/>
        </w:rPr>
      </w:pPr>
      <w:r w:rsidRPr="000468B3">
        <w:rPr>
          <w:rFonts w:ascii="Calibri" w:hAnsi="Calibri" w:cs="Calibri"/>
          <w:b/>
          <w:bCs/>
          <w:color w:val="000000"/>
          <w:shd w:val="clear" w:color="auto" w:fill="FFFFFF"/>
          <w:lang w:val="es-EC"/>
        </w:rPr>
        <w:t>LPN – ZD – AECID – GAD</w:t>
      </w:r>
      <w:r w:rsidR="00ED5A1D" w:rsidRPr="000468B3">
        <w:rPr>
          <w:rFonts w:ascii="Calibri" w:hAnsi="Calibri" w:cs="Calibri"/>
          <w:b/>
          <w:bCs/>
          <w:color w:val="000000"/>
          <w:shd w:val="clear" w:color="auto" w:fill="FFFFFF"/>
          <w:lang w:val="es-EC"/>
        </w:rPr>
        <w:t>M</w:t>
      </w:r>
      <w:r w:rsidRPr="000468B3">
        <w:rPr>
          <w:rFonts w:ascii="Calibri" w:hAnsi="Calibri" w:cs="Calibri"/>
          <w:b/>
          <w:bCs/>
          <w:color w:val="000000"/>
          <w:shd w:val="clear" w:color="auto" w:fill="FFFFFF"/>
          <w:lang w:val="es-EC"/>
        </w:rPr>
        <w:t xml:space="preserve">P – 001 </w:t>
      </w:r>
    </w:p>
    <w:p w14:paraId="3DEEFB27" w14:textId="77777777" w:rsidR="003C72B0" w:rsidRPr="000468B3" w:rsidRDefault="00962E34" w:rsidP="003C72B0">
      <w:pPr>
        <w:jc w:val="center"/>
        <w:rPr>
          <w:rFonts w:ascii="Arial" w:hAnsi="Arial" w:cs="Arial"/>
          <w:sz w:val="22"/>
          <w:szCs w:val="22"/>
          <w:lang w:val="es-EC"/>
        </w:rPr>
      </w:pPr>
      <w:r w:rsidRPr="00D03974">
        <w:rPr>
          <w:color w:val="000000"/>
          <w:lang w:val="es-EC"/>
        </w:rPr>
        <w:t xml:space="preserve"> </w:t>
      </w:r>
      <w:r w:rsidR="003C72B0" w:rsidRPr="000468B3">
        <w:rPr>
          <w:rFonts w:ascii="Arial" w:hAnsi="Arial" w:cs="Arial"/>
          <w:b/>
          <w:spacing w:val="-2"/>
          <w:sz w:val="22"/>
          <w:szCs w:val="22"/>
          <w:lang w:val="es-EC"/>
        </w:rPr>
        <w:t>CONSTRUCCIÓN DE CUATRO (4) SISTEMAS DE AGUA POTABLE Y SANEAMIENTO PARA COMUNIDADES RURALES DISPERSAS DEL CANTÓN PORTOVIEJO - FASE 1</w:t>
      </w:r>
    </w:p>
    <w:p w14:paraId="65357D98" w14:textId="77777777" w:rsidR="00962E34" w:rsidRPr="00D03974" w:rsidRDefault="00962E34" w:rsidP="00962E34">
      <w:pPr>
        <w:suppressAutoHyphens w:val="0"/>
        <w:autoSpaceDE w:val="0"/>
        <w:autoSpaceDN w:val="0"/>
        <w:adjustRightInd w:val="0"/>
        <w:rPr>
          <w:color w:val="000000"/>
          <w:lang w:val="es-EC"/>
        </w:rPr>
      </w:pPr>
    </w:p>
    <w:p w14:paraId="316EE201" w14:textId="77777777" w:rsidR="003C72B0" w:rsidRPr="000468B3" w:rsidRDefault="003C72B0" w:rsidP="003C72B0">
      <w:pPr>
        <w:pStyle w:val="Prrafodelista"/>
        <w:spacing w:after="120"/>
        <w:ind w:left="360"/>
        <w:jc w:val="both"/>
        <w:rPr>
          <w:rFonts w:ascii="Times New Roman" w:hAnsi="Times New Roman"/>
          <w:sz w:val="24"/>
          <w:szCs w:val="24"/>
        </w:rPr>
      </w:pPr>
    </w:p>
    <w:p w14:paraId="16ED5A03" w14:textId="65F87FC7" w:rsidR="00962E34" w:rsidRPr="000468B3" w:rsidRDefault="00962E34" w:rsidP="003C72B0">
      <w:pPr>
        <w:pStyle w:val="Prrafodelista"/>
        <w:numPr>
          <w:ilvl w:val="0"/>
          <w:numId w:val="26"/>
        </w:numPr>
        <w:spacing w:after="120"/>
        <w:ind w:left="360"/>
        <w:jc w:val="both"/>
        <w:rPr>
          <w:rFonts w:ascii="Times New Roman" w:hAnsi="Times New Roman"/>
          <w:sz w:val="24"/>
          <w:szCs w:val="24"/>
        </w:rPr>
      </w:pPr>
      <w:r w:rsidRPr="000468B3">
        <w:rPr>
          <w:rFonts w:ascii="Times New Roman" w:hAnsi="Times New Roman"/>
          <w:sz w:val="24"/>
          <w:szCs w:val="24"/>
        </w:rPr>
        <w:t xml:space="preserve">El Gobierno Autónomo Descentralizado Municipal del cantón Portoviejo ha recibido un </w:t>
      </w:r>
      <w:r w:rsidR="006E027F" w:rsidRPr="000468B3">
        <w:rPr>
          <w:rFonts w:ascii="Times New Roman" w:hAnsi="Times New Roman"/>
          <w:sz w:val="24"/>
          <w:szCs w:val="24"/>
        </w:rPr>
        <w:t>una donación de la Agencia Española de Cooperación Internacional para el Desarrollo AECID</w:t>
      </w:r>
      <w:r w:rsidRPr="000468B3">
        <w:rPr>
          <w:rFonts w:ascii="Times New Roman" w:hAnsi="Times New Roman"/>
          <w:i/>
          <w:sz w:val="24"/>
          <w:szCs w:val="24"/>
        </w:rPr>
        <w:t xml:space="preserve"> </w:t>
      </w:r>
      <w:r w:rsidRPr="000468B3">
        <w:rPr>
          <w:rFonts w:ascii="Times New Roman" w:hAnsi="Times New Roman"/>
          <w:sz w:val="24"/>
          <w:szCs w:val="24"/>
        </w:rPr>
        <w:t xml:space="preserve">para financiar  el costo del Programa de Agua Potable y </w:t>
      </w:r>
      <w:r w:rsidR="006E027F" w:rsidRPr="000468B3">
        <w:rPr>
          <w:rFonts w:ascii="Times New Roman" w:hAnsi="Times New Roman"/>
          <w:sz w:val="24"/>
          <w:szCs w:val="24"/>
        </w:rPr>
        <w:t xml:space="preserve">Saneamiento para comunidades rurales dispersas </w:t>
      </w:r>
      <w:r w:rsidRPr="000468B3">
        <w:rPr>
          <w:rFonts w:ascii="Times New Roman" w:hAnsi="Times New Roman"/>
          <w:sz w:val="24"/>
          <w:szCs w:val="24"/>
        </w:rPr>
        <w:t>del cantón Portoviejo, y se propone utilizar parte de los fondos de est</w:t>
      </w:r>
      <w:r w:rsidR="00A26059" w:rsidRPr="000468B3">
        <w:rPr>
          <w:rFonts w:ascii="Times New Roman" w:hAnsi="Times New Roman"/>
          <w:sz w:val="24"/>
          <w:szCs w:val="24"/>
        </w:rPr>
        <w:t xml:space="preserve">a donación </w:t>
      </w:r>
      <w:r w:rsidRPr="000468B3">
        <w:rPr>
          <w:rFonts w:ascii="Times New Roman" w:hAnsi="Times New Roman"/>
          <w:sz w:val="24"/>
          <w:szCs w:val="24"/>
        </w:rPr>
        <w:t xml:space="preserve">para efectuar los pagos bajo el contrato </w:t>
      </w:r>
      <w:r w:rsidR="003C72B0" w:rsidRPr="000468B3">
        <w:rPr>
          <w:rFonts w:ascii="Times New Roman" w:hAnsi="Times New Roman"/>
          <w:sz w:val="24"/>
          <w:szCs w:val="24"/>
        </w:rPr>
        <w:t xml:space="preserve">de </w:t>
      </w:r>
      <w:r w:rsidR="003C72B0" w:rsidRPr="000468B3">
        <w:rPr>
          <w:rFonts w:ascii="Times New Roman" w:hAnsi="Times New Roman"/>
          <w:b/>
          <w:bCs/>
          <w:sz w:val="24"/>
          <w:szCs w:val="24"/>
        </w:rPr>
        <w:t>“Construcción de Cuatro (4) Sistemas de Agua Potable y Saneamiento para Comunidades Rurales Dispersas del Cantón Portoviejo – Fase 1”</w:t>
      </w:r>
      <w:r w:rsidRPr="000468B3">
        <w:rPr>
          <w:rFonts w:ascii="Times New Roman" w:hAnsi="Times New Roman"/>
          <w:sz w:val="24"/>
          <w:szCs w:val="24"/>
        </w:rPr>
        <w:t xml:space="preserve">- </w:t>
      </w:r>
    </w:p>
    <w:p w14:paraId="3731315F" w14:textId="77777777" w:rsidR="003C72B0" w:rsidRPr="000468B3" w:rsidRDefault="003C72B0" w:rsidP="003C72B0">
      <w:pPr>
        <w:pStyle w:val="Prrafodelista"/>
        <w:spacing w:after="120"/>
        <w:ind w:left="360"/>
        <w:jc w:val="both"/>
        <w:rPr>
          <w:rFonts w:ascii="Times New Roman" w:hAnsi="Times New Roman"/>
          <w:iCs/>
          <w:sz w:val="24"/>
          <w:szCs w:val="24"/>
          <w:highlight w:val="yellow"/>
        </w:rPr>
      </w:pPr>
    </w:p>
    <w:p w14:paraId="2FD95BAB" w14:textId="49894618" w:rsidR="003C72B0" w:rsidRPr="000468B3" w:rsidRDefault="00962E34" w:rsidP="003C72B0">
      <w:pPr>
        <w:pStyle w:val="Prrafodelista"/>
        <w:numPr>
          <w:ilvl w:val="0"/>
          <w:numId w:val="26"/>
        </w:numPr>
        <w:spacing w:after="120"/>
        <w:ind w:left="360"/>
        <w:jc w:val="both"/>
        <w:rPr>
          <w:rFonts w:ascii="Times New Roman" w:hAnsi="Times New Roman"/>
          <w:iCs/>
          <w:sz w:val="24"/>
          <w:szCs w:val="24"/>
        </w:rPr>
      </w:pPr>
      <w:r w:rsidRPr="000468B3">
        <w:rPr>
          <w:rFonts w:ascii="Times New Roman" w:hAnsi="Times New Roman"/>
          <w:sz w:val="24"/>
          <w:szCs w:val="24"/>
        </w:rPr>
        <w:t xml:space="preserve">El Gobierno Autónomo Descentralizado Municipal del cantón Portoviejo invita a los Oferentes elegibles a presentar ofertas selladas para la obra </w:t>
      </w:r>
      <w:r w:rsidR="00812275" w:rsidRPr="000468B3">
        <w:rPr>
          <w:rFonts w:ascii="Times New Roman" w:hAnsi="Times New Roman"/>
          <w:b/>
          <w:bCs/>
          <w:sz w:val="24"/>
          <w:szCs w:val="24"/>
        </w:rPr>
        <w:t>“Construcción de Cuatro (4) Sistemas de Agua Potable y Saneamiento para Comunidades Rurales Dispersas del Cantón Portoviejo – Fase 1”.</w:t>
      </w:r>
      <w:r w:rsidRPr="000468B3">
        <w:rPr>
          <w:rFonts w:ascii="Times New Roman" w:hAnsi="Times New Roman"/>
          <w:i/>
          <w:sz w:val="24"/>
          <w:szCs w:val="24"/>
        </w:rPr>
        <w:t xml:space="preserve"> </w:t>
      </w:r>
      <w:r w:rsidRPr="000468B3">
        <w:rPr>
          <w:rFonts w:ascii="Times New Roman" w:hAnsi="Times New Roman"/>
          <w:iCs/>
          <w:sz w:val="24"/>
          <w:szCs w:val="24"/>
        </w:rPr>
        <w:t xml:space="preserve">El presupuesto referencial de la obra es de </w:t>
      </w:r>
      <w:r w:rsidR="009D34DD" w:rsidRPr="00D03974">
        <w:rPr>
          <w:rFonts w:ascii="Times New Roman" w:hAnsi="Times New Roman"/>
          <w:b/>
          <w:bCs/>
          <w:sz w:val="24"/>
          <w:szCs w:val="24"/>
          <w:lang w:eastAsia="es-EC"/>
        </w:rPr>
        <w:t xml:space="preserve">USD </w:t>
      </w:r>
      <w:r w:rsidR="000E1654" w:rsidRPr="00D03974">
        <w:rPr>
          <w:rFonts w:ascii="Times New Roman" w:hAnsi="Times New Roman"/>
          <w:b/>
          <w:bCs/>
          <w:color w:val="000000"/>
          <w:sz w:val="24"/>
          <w:szCs w:val="24"/>
        </w:rPr>
        <w:t>2</w:t>
      </w:r>
      <w:r w:rsidR="005F4ECE" w:rsidRPr="00D03974">
        <w:rPr>
          <w:rFonts w:ascii="Times New Roman" w:hAnsi="Times New Roman"/>
          <w:b/>
          <w:bCs/>
          <w:color w:val="000000"/>
          <w:sz w:val="24"/>
          <w:szCs w:val="24"/>
        </w:rPr>
        <w:t>,</w:t>
      </w:r>
      <w:r w:rsidR="000E1654" w:rsidRPr="00D03974">
        <w:rPr>
          <w:rFonts w:ascii="Times New Roman" w:hAnsi="Times New Roman"/>
          <w:b/>
          <w:bCs/>
          <w:color w:val="000000"/>
          <w:sz w:val="24"/>
          <w:szCs w:val="24"/>
        </w:rPr>
        <w:t>024</w:t>
      </w:r>
      <w:r w:rsidR="00845136" w:rsidRPr="00D03974">
        <w:rPr>
          <w:rFonts w:ascii="Times New Roman" w:hAnsi="Times New Roman"/>
          <w:b/>
          <w:bCs/>
          <w:color w:val="000000"/>
          <w:sz w:val="24"/>
          <w:szCs w:val="24"/>
        </w:rPr>
        <w:t>,</w:t>
      </w:r>
      <w:r w:rsidR="00DD3170" w:rsidRPr="00D03974">
        <w:rPr>
          <w:rFonts w:ascii="Times New Roman" w:hAnsi="Times New Roman"/>
          <w:b/>
          <w:bCs/>
          <w:color w:val="000000"/>
          <w:sz w:val="24"/>
          <w:szCs w:val="24"/>
        </w:rPr>
        <w:t>074</w:t>
      </w:r>
      <w:r w:rsidR="00845136" w:rsidRPr="00D03974">
        <w:rPr>
          <w:rFonts w:ascii="Times New Roman" w:hAnsi="Times New Roman"/>
          <w:b/>
          <w:bCs/>
          <w:color w:val="000000"/>
          <w:sz w:val="24"/>
          <w:szCs w:val="24"/>
        </w:rPr>
        <w:t>.</w:t>
      </w:r>
      <w:r w:rsidR="00DD3170" w:rsidRPr="00D03974">
        <w:rPr>
          <w:rFonts w:ascii="Times New Roman" w:hAnsi="Times New Roman"/>
          <w:b/>
          <w:bCs/>
          <w:color w:val="000000"/>
          <w:sz w:val="24"/>
          <w:szCs w:val="24"/>
        </w:rPr>
        <w:t>9</w:t>
      </w:r>
      <w:r w:rsidR="000E1654" w:rsidRPr="00D03974">
        <w:rPr>
          <w:rFonts w:ascii="Times New Roman" w:hAnsi="Times New Roman"/>
          <w:b/>
          <w:bCs/>
          <w:color w:val="000000"/>
          <w:sz w:val="24"/>
          <w:szCs w:val="24"/>
        </w:rPr>
        <w:t xml:space="preserve">5 </w:t>
      </w:r>
      <w:r w:rsidR="009D34DD" w:rsidRPr="00D03974">
        <w:rPr>
          <w:rFonts w:ascii="Times New Roman" w:hAnsi="Times New Roman"/>
          <w:b/>
          <w:bCs/>
          <w:sz w:val="24"/>
          <w:szCs w:val="24"/>
          <w:lang w:eastAsia="es-EC"/>
        </w:rPr>
        <w:t>(</w:t>
      </w:r>
      <w:r w:rsidR="00845136" w:rsidRPr="00D03974">
        <w:rPr>
          <w:rFonts w:ascii="Times New Roman" w:hAnsi="Times New Roman"/>
          <w:b/>
          <w:bCs/>
          <w:sz w:val="24"/>
          <w:szCs w:val="24"/>
          <w:lang w:eastAsia="es-EC"/>
        </w:rPr>
        <w:t>DOS MILLONES VEINTICUATRO MIL SETENTA Y CUATRO CON 95/100) DÓLARES DE LOS ESTADOS UNIDOS DE AMÉRICA</w:t>
      </w:r>
      <w:r w:rsidRPr="000468B3">
        <w:rPr>
          <w:rFonts w:ascii="Times New Roman" w:hAnsi="Times New Roman"/>
          <w:iCs/>
          <w:sz w:val="24"/>
          <w:szCs w:val="24"/>
        </w:rPr>
        <w:t xml:space="preserve">, </w:t>
      </w:r>
      <w:r w:rsidR="009D34DD" w:rsidRPr="000468B3">
        <w:rPr>
          <w:rFonts w:ascii="Times New Roman" w:hAnsi="Times New Roman"/>
          <w:iCs/>
          <w:sz w:val="24"/>
          <w:szCs w:val="24"/>
        </w:rPr>
        <w:t xml:space="preserve">más </w:t>
      </w:r>
      <w:r w:rsidRPr="000468B3">
        <w:rPr>
          <w:rFonts w:ascii="Times New Roman" w:hAnsi="Times New Roman"/>
          <w:iCs/>
          <w:sz w:val="24"/>
          <w:szCs w:val="24"/>
        </w:rPr>
        <w:t xml:space="preserve">el valor del IVA. El plazo de entrega de la obra es de </w:t>
      </w:r>
      <w:r w:rsidR="00CD4632" w:rsidRPr="000468B3">
        <w:rPr>
          <w:rFonts w:ascii="Times New Roman" w:hAnsi="Times New Roman"/>
          <w:iCs/>
          <w:sz w:val="24"/>
          <w:szCs w:val="24"/>
        </w:rPr>
        <w:t xml:space="preserve">DOSCIENTOS SETENTA </w:t>
      </w:r>
      <w:r w:rsidR="009D34DD" w:rsidRPr="000468B3">
        <w:rPr>
          <w:rFonts w:ascii="Times New Roman" w:hAnsi="Times New Roman"/>
          <w:iCs/>
          <w:sz w:val="24"/>
          <w:szCs w:val="24"/>
        </w:rPr>
        <w:t>(</w:t>
      </w:r>
      <w:r w:rsidR="00CD4632" w:rsidRPr="000468B3">
        <w:rPr>
          <w:rFonts w:ascii="Times New Roman" w:hAnsi="Times New Roman"/>
          <w:iCs/>
          <w:sz w:val="24"/>
          <w:szCs w:val="24"/>
        </w:rPr>
        <w:t>270</w:t>
      </w:r>
      <w:r w:rsidR="009D34DD" w:rsidRPr="000468B3">
        <w:rPr>
          <w:rFonts w:ascii="Times New Roman" w:hAnsi="Times New Roman"/>
          <w:iCs/>
          <w:sz w:val="24"/>
          <w:szCs w:val="24"/>
        </w:rPr>
        <w:t>) días</w:t>
      </w:r>
      <w:r w:rsidRPr="000468B3">
        <w:rPr>
          <w:rFonts w:ascii="Times New Roman" w:hAnsi="Times New Roman"/>
          <w:iCs/>
          <w:sz w:val="24"/>
          <w:szCs w:val="24"/>
        </w:rPr>
        <w:t xml:space="preserve"> calendarios contados a partir de la fecha de la entrega del anticipo de obra o en caso de no requerir anticipo desde la suscripción del contrato.</w:t>
      </w:r>
    </w:p>
    <w:p w14:paraId="6FFE7730" w14:textId="77777777" w:rsidR="00822036" w:rsidRPr="000468B3" w:rsidRDefault="00822036" w:rsidP="00822036">
      <w:pPr>
        <w:pStyle w:val="Prrafodelista"/>
        <w:spacing w:after="120"/>
        <w:ind w:left="360"/>
        <w:jc w:val="both"/>
        <w:rPr>
          <w:rFonts w:ascii="Times New Roman" w:hAnsi="Times New Roman"/>
          <w:i/>
          <w:color w:val="8DB3E2"/>
          <w:sz w:val="24"/>
          <w:szCs w:val="24"/>
        </w:rPr>
      </w:pPr>
    </w:p>
    <w:p w14:paraId="46970A9D" w14:textId="368B202B" w:rsidR="00962E34" w:rsidRPr="000468B3" w:rsidRDefault="00962E34" w:rsidP="00962E34">
      <w:pPr>
        <w:pStyle w:val="Prrafodelista"/>
        <w:numPr>
          <w:ilvl w:val="0"/>
          <w:numId w:val="26"/>
        </w:numPr>
        <w:spacing w:after="120"/>
        <w:ind w:left="360"/>
        <w:jc w:val="both"/>
        <w:rPr>
          <w:rFonts w:ascii="Times New Roman" w:hAnsi="Times New Roman"/>
          <w:i/>
          <w:color w:val="8DB3E2"/>
          <w:sz w:val="24"/>
          <w:szCs w:val="24"/>
        </w:rPr>
      </w:pPr>
      <w:r w:rsidRPr="000468B3">
        <w:rPr>
          <w:rFonts w:ascii="Times New Roman" w:hAnsi="Times New Roman"/>
          <w:sz w:val="24"/>
          <w:szCs w:val="24"/>
        </w:rPr>
        <w:t>La licitación se efectuará conforme a los procedimientos de Licitación Pública Nacional (LPN) establecidos en la publicación d</w:t>
      </w:r>
      <w:r w:rsidR="004719D1" w:rsidRPr="000468B3">
        <w:rPr>
          <w:rFonts w:ascii="Times New Roman" w:hAnsi="Times New Roman"/>
          <w:sz w:val="24"/>
          <w:szCs w:val="24"/>
        </w:rPr>
        <w:t>el Banco</w:t>
      </w:r>
      <w:r w:rsidRPr="000468B3">
        <w:rPr>
          <w:rFonts w:ascii="Times New Roman" w:hAnsi="Times New Roman"/>
          <w:sz w:val="24"/>
          <w:szCs w:val="24"/>
        </w:rPr>
        <w:t xml:space="preserve"> Interamericano de Desarrollo titulada </w:t>
      </w:r>
      <w:r w:rsidRPr="000468B3">
        <w:rPr>
          <w:rFonts w:ascii="Times New Roman" w:hAnsi="Times New Roman"/>
          <w:i/>
          <w:iCs/>
          <w:sz w:val="24"/>
          <w:szCs w:val="24"/>
        </w:rPr>
        <w:t xml:space="preserve">Políticas para la Adquisición de Obras y Bienes financiados por </w:t>
      </w:r>
      <w:r w:rsidR="004719D1" w:rsidRPr="000468B3">
        <w:rPr>
          <w:rFonts w:ascii="Times New Roman" w:hAnsi="Times New Roman"/>
          <w:i/>
          <w:iCs/>
          <w:sz w:val="24"/>
          <w:szCs w:val="24"/>
        </w:rPr>
        <w:t>el Banco</w:t>
      </w:r>
      <w:r w:rsidRPr="000468B3">
        <w:rPr>
          <w:rFonts w:ascii="Times New Roman" w:hAnsi="Times New Roman"/>
          <w:i/>
          <w:iCs/>
          <w:sz w:val="24"/>
          <w:szCs w:val="24"/>
        </w:rPr>
        <w:t xml:space="preserve"> Interamericano de Desarrollo (BID)</w:t>
      </w:r>
      <w:r w:rsidRPr="000468B3">
        <w:rPr>
          <w:rFonts w:ascii="Times New Roman" w:hAnsi="Times New Roman"/>
          <w:b/>
          <w:bCs/>
          <w:i/>
          <w:sz w:val="24"/>
          <w:szCs w:val="24"/>
        </w:rPr>
        <w:t xml:space="preserve"> </w:t>
      </w:r>
      <w:r w:rsidRPr="000468B3">
        <w:rPr>
          <w:rFonts w:ascii="Times New Roman" w:hAnsi="Times New Roman"/>
          <w:bCs/>
          <w:iCs/>
          <w:sz w:val="24"/>
          <w:szCs w:val="24"/>
        </w:rPr>
        <w:t>GN-2349-/15, y</w:t>
      </w:r>
      <w:r w:rsidR="00D72728" w:rsidRPr="000468B3">
        <w:rPr>
          <w:rFonts w:ascii="Times New Roman" w:hAnsi="Times New Roman"/>
          <w:bCs/>
          <w:iCs/>
          <w:sz w:val="24"/>
          <w:szCs w:val="24"/>
        </w:rPr>
        <w:t xml:space="preserve"> conforme lo establece el Reglamento Operativo del Programa (ROP) del programa y</w:t>
      </w:r>
      <w:r w:rsidRPr="000468B3">
        <w:rPr>
          <w:rFonts w:ascii="Times New Roman" w:hAnsi="Times New Roman"/>
          <w:sz w:val="24"/>
          <w:szCs w:val="24"/>
        </w:rPr>
        <w:t xml:space="preserve"> está abierta a todos los Oferentes, según se definen en los Documentos de Licitación</w:t>
      </w:r>
      <w:r w:rsidRPr="000468B3">
        <w:rPr>
          <w:rFonts w:ascii="Times New Roman" w:hAnsi="Times New Roman"/>
          <w:i/>
          <w:sz w:val="24"/>
          <w:szCs w:val="24"/>
        </w:rPr>
        <w:t>.</w:t>
      </w:r>
    </w:p>
    <w:p w14:paraId="04FF0EBF" w14:textId="77777777" w:rsidR="003C72B0" w:rsidRPr="000468B3" w:rsidRDefault="003C72B0" w:rsidP="003C72B0">
      <w:pPr>
        <w:pStyle w:val="Prrafodelista"/>
        <w:spacing w:after="120"/>
        <w:ind w:left="360"/>
        <w:jc w:val="both"/>
        <w:rPr>
          <w:rFonts w:ascii="Times New Roman" w:hAnsi="Times New Roman"/>
          <w:i/>
          <w:color w:val="8DB3E2"/>
          <w:sz w:val="24"/>
          <w:szCs w:val="24"/>
          <w:highlight w:val="yellow"/>
        </w:rPr>
      </w:pPr>
    </w:p>
    <w:p w14:paraId="2B7EF3F7" w14:textId="6B58CD5D" w:rsidR="00962E34" w:rsidRPr="00BB6F16" w:rsidRDefault="00962E34" w:rsidP="00BB6F16">
      <w:pPr>
        <w:pStyle w:val="Prrafodelista"/>
        <w:numPr>
          <w:ilvl w:val="0"/>
          <w:numId w:val="26"/>
        </w:numPr>
        <w:spacing w:after="120"/>
        <w:ind w:left="360"/>
        <w:jc w:val="both"/>
        <w:rPr>
          <w:rFonts w:ascii="Times New Roman" w:hAnsi="Times New Roman"/>
          <w:i/>
          <w:color w:val="8DB3E2"/>
          <w:sz w:val="24"/>
          <w:szCs w:val="24"/>
        </w:rPr>
      </w:pPr>
      <w:r w:rsidRPr="000468B3">
        <w:rPr>
          <w:rFonts w:ascii="Times New Roman" w:hAnsi="Times New Roman"/>
          <w:sz w:val="24"/>
          <w:szCs w:val="24"/>
        </w:rPr>
        <w:t xml:space="preserve">Los Oferentes elegibles que estén interesados podrán solicitar mayor información contactando al Gobierno Autónomo Descentralizado Municipal del Cantón Portoviejo, Leonel Muñoz Zambrano, Director General, al correo </w:t>
      </w:r>
      <w:hyperlink r:id="rId49" w:history="1">
        <w:r w:rsidRPr="000468B3">
          <w:rPr>
            <w:rStyle w:val="Hipervnculo"/>
            <w:rFonts w:ascii="Times New Roman" w:hAnsi="Times New Roman"/>
            <w:sz w:val="24"/>
            <w:szCs w:val="24"/>
          </w:rPr>
          <w:t>ugp.rural@portoviejo.gob.ec</w:t>
        </w:r>
      </w:hyperlink>
      <w:r w:rsidR="00BB6F16">
        <w:rPr>
          <w:rStyle w:val="Hipervnculo"/>
          <w:rFonts w:ascii="Times New Roman" w:hAnsi="Times New Roman"/>
          <w:sz w:val="24"/>
          <w:szCs w:val="24"/>
        </w:rPr>
        <w:t xml:space="preserve">, </w:t>
      </w:r>
      <w:hyperlink r:id="rId50" w:history="1">
        <w:r w:rsidR="00BB6F16" w:rsidRPr="008C38FA">
          <w:rPr>
            <w:rStyle w:val="Hipervnculo"/>
            <w:rFonts w:ascii="Times New Roman" w:hAnsi="Times New Roman"/>
            <w:sz w:val="24"/>
            <w:szCs w:val="24"/>
          </w:rPr>
          <w:t>Victor.bravo@portoviejo.gob.ec</w:t>
        </w:r>
      </w:hyperlink>
      <w:r w:rsidR="00BB6F16" w:rsidRPr="00BB6F16">
        <w:t xml:space="preserve"> y </w:t>
      </w:r>
      <w:hyperlink r:id="rId51" w:history="1">
        <w:r w:rsidR="00BB6F16" w:rsidRPr="00BB6F16">
          <w:rPr>
            <w:rStyle w:val="Hipervnculo"/>
            <w:rFonts w:ascii="Times New Roman" w:hAnsi="Times New Roman"/>
            <w:sz w:val="24"/>
            <w:szCs w:val="24"/>
          </w:rPr>
          <w:t>pamelalopez.ugpadquisiciones@gmail.com</w:t>
        </w:r>
      </w:hyperlink>
      <w:r w:rsidR="00BB6F16" w:rsidRPr="00BB6F16">
        <w:t xml:space="preserve"> </w:t>
      </w:r>
      <w:r w:rsidRPr="00BB6F16">
        <w:t xml:space="preserve">y descargar los documentos de licitación en la dirección electrónica  </w:t>
      </w:r>
      <w:hyperlink r:id="rId52" w:history="1">
        <w:r w:rsidR="00845136" w:rsidRPr="00BB6F16">
          <w:rPr>
            <w:rStyle w:val="Hipervnculo"/>
            <w:rFonts w:ascii="Times New Roman" w:hAnsi="Times New Roman"/>
            <w:i/>
            <w:iCs/>
            <w:sz w:val="24"/>
            <w:szCs w:val="24"/>
          </w:rPr>
          <w:t>https://www.plantriplea.com/procesos</w:t>
        </w:r>
      </w:hyperlink>
      <w:r w:rsidR="00845136" w:rsidRPr="00BB6F16">
        <w:rPr>
          <w:i/>
          <w:iCs/>
          <w:color w:val="0070C0"/>
        </w:rPr>
        <w:t xml:space="preserve"> </w:t>
      </w:r>
    </w:p>
    <w:p w14:paraId="77889311" w14:textId="77777777" w:rsidR="00C67E4F" w:rsidRPr="000468B3" w:rsidRDefault="00C67E4F" w:rsidP="00962E34">
      <w:pPr>
        <w:pStyle w:val="Prrafodelista"/>
        <w:spacing w:after="120"/>
        <w:ind w:left="360"/>
        <w:rPr>
          <w:rFonts w:ascii="Times New Roman" w:hAnsi="Times New Roman"/>
          <w:sz w:val="24"/>
          <w:szCs w:val="24"/>
          <w:highlight w:val="yellow"/>
        </w:rPr>
      </w:pPr>
    </w:p>
    <w:p w14:paraId="406216C8" w14:textId="733EF16E" w:rsidR="00962E34" w:rsidRPr="000468B3" w:rsidRDefault="00962E34" w:rsidP="000F79E2">
      <w:pPr>
        <w:pStyle w:val="Prrafodelista"/>
        <w:spacing w:after="120"/>
        <w:ind w:left="360"/>
        <w:jc w:val="both"/>
        <w:rPr>
          <w:rStyle w:val="Hipervnculo"/>
          <w:sz w:val="24"/>
          <w:szCs w:val="24"/>
        </w:rPr>
      </w:pPr>
      <w:r w:rsidRPr="000468B3">
        <w:rPr>
          <w:rFonts w:ascii="Times New Roman" w:hAnsi="Times New Roman"/>
          <w:sz w:val="24"/>
          <w:szCs w:val="24"/>
        </w:rPr>
        <w:t xml:space="preserve">Además, los documentos de licitación, también podrán encontrarse en el Portal del Servicio Nacional de Contratación Pública en la sección biblioteca /publicaciones/ cooperación internacional/licitaciones </w:t>
      </w:r>
      <w:hyperlink r:id="rId53" w:history="1">
        <w:r w:rsidRPr="000468B3">
          <w:rPr>
            <w:rStyle w:val="Hipervnculo"/>
            <w:rFonts w:ascii="Times New Roman" w:hAnsi="Times New Roman"/>
            <w:i/>
            <w:iCs/>
            <w:sz w:val="24"/>
            <w:szCs w:val="24"/>
          </w:rPr>
          <w:t>https://portal.compraspublicas.gob.ec/sercop/biblioteca/</w:t>
        </w:r>
      </w:hyperlink>
    </w:p>
    <w:p w14:paraId="0E10DE83" w14:textId="77777777" w:rsidR="00962E34" w:rsidRPr="00D03974" w:rsidRDefault="00962E34" w:rsidP="00962E34">
      <w:pPr>
        <w:pStyle w:val="Prrafodelista"/>
        <w:spacing w:after="120"/>
        <w:ind w:left="360"/>
        <w:jc w:val="both"/>
        <w:rPr>
          <w:highlight w:val="yellow"/>
        </w:rPr>
      </w:pPr>
    </w:p>
    <w:p w14:paraId="3834F1A0" w14:textId="77777777" w:rsidR="00962E34" w:rsidRPr="000468B3" w:rsidRDefault="00962E34" w:rsidP="00962E34">
      <w:pPr>
        <w:pStyle w:val="Prrafodelista"/>
        <w:numPr>
          <w:ilvl w:val="0"/>
          <w:numId w:val="26"/>
        </w:numPr>
        <w:spacing w:after="120"/>
        <w:ind w:left="360"/>
        <w:jc w:val="both"/>
        <w:rPr>
          <w:rFonts w:ascii="Times New Roman" w:hAnsi="Times New Roman"/>
          <w:sz w:val="24"/>
          <w:szCs w:val="24"/>
        </w:rPr>
      </w:pPr>
      <w:r w:rsidRPr="000468B3">
        <w:rPr>
          <w:rFonts w:ascii="Times New Roman" w:hAnsi="Times New Roman"/>
          <w:sz w:val="24"/>
          <w:szCs w:val="24"/>
        </w:rPr>
        <w:t xml:space="preserve">Los requisitos de calificación incluyen: </w:t>
      </w:r>
    </w:p>
    <w:p w14:paraId="74D01BFF" w14:textId="739CAF88" w:rsidR="00962E34" w:rsidRPr="000468B3" w:rsidRDefault="00962E34" w:rsidP="001B5E02">
      <w:pPr>
        <w:suppressAutoHyphens w:val="0"/>
        <w:autoSpaceDE w:val="0"/>
        <w:autoSpaceDN w:val="0"/>
        <w:adjustRightInd w:val="0"/>
        <w:ind w:left="360"/>
        <w:jc w:val="both"/>
        <w:rPr>
          <w:rFonts w:eastAsia="Calibri" w:cstheme="minorBidi"/>
          <w:iCs/>
          <w:lang w:val="es-EC"/>
        </w:rPr>
      </w:pPr>
      <w:r w:rsidRPr="00D03974">
        <w:rPr>
          <w:rFonts w:eastAsiaTheme="minorHAnsi"/>
          <w:b/>
          <w:bCs/>
          <w:i/>
          <w:iCs/>
          <w:color w:val="000000"/>
          <w:sz w:val="23"/>
          <w:szCs w:val="23"/>
          <w:lang w:val="es-EC"/>
        </w:rPr>
        <w:t>EXPERIENCIA COMO CONTRATISTA PRINCIPAL:</w:t>
      </w:r>
      <w:r w:rsidR="001B5E02" w:rsidRPr="00D03974">
        <w:rPr>
          <w:rFonts w:eastAsiaTheme="minorHAnsi"/>
          <w:b/>
          <w:bCs/>
          <w:i/>
          <w:iCs/>
          <w:color w:val="000000"/>
          <w:sz w:val="23"/>
          <w:szCs w:val="23"/>
          <w:lang w:val="es-EC"/>
        </w:rPr>
        <w:t xml:space="preserve"> </w:t>
      </w:r>
      <w:r w:rsidRPr="000468B3">
        <w:rPr>
          <w:rFonts w:eastAsia="Calibri" w:cstheme="minorBidi"/>
          <w:iCs/>
          <w:lang w:val="es-EC"/>
        </w:rPr>
        <w:t xml:space="preserve">De al menos </w:t>
      </w:r>
      <w:r w:rsidR="00AD2BE3" w:rsidRPr="000468B3">
        <w:rPr>
          <w:rFonts w:eastAsia="Calibri" w:cstheme="minorBidi"/>
          <w:iCs/>
          <w:lang w:val="es-EC"/>
        </w:rPr>
        <w:t>4 Proyectos/Contratos de obra</w:t>
      </w:r>
      <w:r w:rsidRPr="000468B3">
        <w:rPr>
          <w:rFonts w:eastAsia="Calibri" w:cstheme="minorBidi"/>
          <w:iCs/>
          <w:lang w:val="es-EC"/>
        </w:rPr>
        <w:t xml:space="preserve">s similares. </w:t>
      </w:r>
    </w:p>
    <w:p w14:paraId="5D06EADE" w14:textId="77777777" w:rsidR="000A6EF8" w:rsidRPr="00D03974" w:rsidRDefault="000A6EF8" w:rsidP="001B5E02">
      <w:pPr>
        <w:suppressAutoHyphens w:val="0"/>
        <w:autoSpaceDE w:val="0"/>
        <w:autoSpaceDN w:val="0"/>
        <w:adjustRightInd w:val="0"/>
        <w:ind w:left="360"/>
        <w:jc w:val="both"/>
        <w:rPr>
          <w:rFonts w:eastAsiaTheme="minorHAnsi"/>
          <w:b/>
          <w:bCs/>
          <w:i/>
          <w:iCs/>
          <w:color w:val="000000"/>
          <w:sz w:val="23"/>
          <w:szCs w:val="23"/>
          <w:lang w:val="es-EC"/>
        </w:rPr>
      </w:pPr>
    </w:p>
    <w:p w14:paraId="046C3373" w14:textId="5238CA33" w:rsidR="00A83CE8" w:rsidRPr="000468B3" w:rsidRDefault="00962E34" w:rsidP="00962E34">
      <w:pPr>
        <w:suppressAutoHyphens w:val="0"/>
        <w:autoSpaceDE w:val="0"/>
        <w:autoSpaceDN w:val="0"/>
        <w:adjustRightInd w:val="0"/>
        <w:ind w:left="360"/>
        <w:jc w:val="both"/>
        <w:rPr>
          <w:szCs w:val="32"/>
          <w:lang w:val="es-EC"/>
        </w:rPr>
      </w:pPr>
      <w:r w:rsidRPr="000468B3">
        <w:rPr>
          <w:rFonts w:eastAsia="Calibri" w:cstheme="minorBidi"/>
          <w:b/>
          <w:bCs/>
          <w:iCs/>
          <w:lang w:val="es-EC"/>
        </w:rPr>
        <w:t>Naturaleza y complejidad de las obras:</w:t>
      </w:r>
      <w:r w:rsidRPr="000468B3">
        <w:rPr>
          <w:rFonts w:eastAsia="Calibri" w:cstheme="minorBidi"/>
          <w:iCs/>
          <w:lang w:val="es-EC"/>
        </w:rPr>
        <w:t xml:space="preserve"> Construcción</w:t>
      </w:r>
      <w:r w:rsidR="00A83CE8" w:rsidRPr="000468B3">
        <w:rPr>
          <w:rFonts w:eastAsia="Calibri" w:cstheme="minorBidi"/>
          <w:iCs/>
          <w:lang w:val="es-EC"/>
        </w:rPr>
        <w:t xml:space="preserve"> hidrosanitaria</w:t>
      </w:r>
      <w:r w:rsidRPr="000468B3">
        <w:rPr>
          <w:rFonts w:eastAsia="Calibri" w:cstheme="minorBidi"/>
          <w:iCs/>
          <w:lang w:val="es-EC"/>
        </w:rPr>
        <w:t>,</w:t>
      </w:r>
      <w:r w:rsidR="00A83CE8" w:rsidRPr="000468B3">
        <w:rPr>
          <w:rFonts w:eastAsia="Calibri" w:cstheme="minorBidi"/>
          <w:iCs/>
          <w:lang w:val="es-EC"/>
        </w:rPr>
        <w:t xml:space="preserve"> </w:t>
      </w:r>
      <w:r w:rsidR="00A83CE8" w:rsidRPr="000468B3">
        <w:rPr>
          <w:szCs w:val="32"/>
          <w:lang w:val="es-EC"/>
        </w:rPr>
        <w:t xml:space="preserve">que incluya dentro de sus componentes plantas de tratamiento modulares compactas, obras de construcción y/o rehabilitación de estaciones de bombeo y/o reposición de equipos de bombeo en plantas de tratamiento de AAPP </w:t>
      </w:r>
    </w:p>
    <w:p w14:paraId="50C5EDDC" w14:textId="77777777" w:rsidR="00A83CE8" w:rsidRPr="000468B3" w:rsidRDefault="00A83CE8" w:rsidP="00962E34">
      <w:pPr>
        <w:suppressAutoHyphens w:val="0"/>
        <w:autoSpaceDE w:val="0"/>
        <w:autoSpaceDN w:val="0"/>
        <w:adjustRightInd w:val="0"/>
        <w:ind w:left="360"/>
        <w:jc w:val="both"/>
        <w:rPr>
          <w:color w:val="FF0000"/>
          <w:sz w:val="20"/>
          <w:lang w:val="es-EC"/>
        </w:rPr>
      </w:pPr>
    </w:p>
    <w:p w14:paraId="2307B15A" w14:textId="45FE8876" w:rsidR="00962E34" w:rsidRPr="00D03974" w:rsidRDefault="00962E34" w:rsidP="00962E34">
      <w:pPr>
        <w:suppressAutoHyphens w:val="0"/>
        <w:autoSpaceDE w:val="0"/>
        <w:autoSpaceDN w:val="0"/>
        <w:adjustRightInd w:val="0"/>
        <w:ind w:left="360"/>
        <w:jc w:val="both"/>
        <w:rPr>
          <w:rFonts w:eastAsiaTheme="minorHAnsi"/>
          <w:b/>
          <w:bCs/>
          <w:i/>
          <w:iCs/>
          <w:color w:val="000000"/>
          <w:sz w:val="23"/>
          <w:szCs w:val="23"/>
          <w:lang w:val="es-EC"/>
        </w:rPr>
      </w:pPr>
      <w:r w:rsidRPr="00D03974">
        <w:rPr>
          <w:rFonts w:eastAsiaTheme="minorHAnsi"/>
          <w:b/>
          <w:bCs/>
          <w:i/>
          <w:iCs/>
          <w:color w:val="000000"/>
          <w:sz w:val="23"/>
          <w:szCs w:val="23"/>
          <w:lang w:val="es-EC"/>
        </w:rPr>
        <w:t>DISPONIBILIDAD DE EQUIPO:</w:t>
      </w:r>
    </w:p>
    <w:p w14:paraId="70B7EB21" w14:textId="7E821D22" w:rsidR="00AD2BE3" w:rsidRPr="000468B3" w:rsidRDefault="00AD2BE3" w:rsidP="00A83CE8">
      <w:pPr>
        <w:suppressAutoHyphens w:val="0"/>
        <w:autoSpaceDE w:val="0"/>
        <w:autoSpaceDN w:val="0"/>
        <w:adjustRightInd w:val="0"/>
        <w:ind w:left="360"/>
        <w:jc w:val="both"/>
        <w:rPr>
          <w:rFonts w:eastAsia="Calibri" w:cstheme="minorBidi"/>
          <w:iCs/>
          <w:lang w:val="es-EC"/>
        </w:rPr>
      </w:pPr>
      <w:r w:rsidRPr="000468B3">
        <w:rPr>
          <w:rFonts w:eastAsia="Calibri" w:cstheme="minorBidi"/>
          <w:iCs/>
          <w:lang w:val="es-EC"/>
        </w:rPr>
        <w:t xml:space="preserve">4 Equipos de Topografía – 5 </w:t>
      </w:r>
      <w:r w:rsidR="00962E34" w:rsidRPr="000468B3">
        <w:rPr>
          <w:rFonts w:eastAsia="Calibri" w:cstheme="minorBidi"/>
          <w:iCs/>
          <w:lang w:val="es-EC"/>
        </w:rPr>
        <w:t>retroexcavadoras</w:t>
      </w:r>
      <w:r w:rsidRPr="000468B3">
        <w:rPr>
          <w:rFonts w:eastAsia="Calibri" w:cstheme="minorBidi"/>
          <w:iCs/>
          <w:lang w:val="es-EC"/>
        </w:rPr>
        <w:t xml:space="preserve"> de 75hp</w:t>
      </w:r>
      <w:r w:rsidR="00962E34" w:rsidRPr="000468B3">
        <w:rPr>
          <w:rFonts w:eastAsia="Calibri" w:cstheme="minorBidi"/>
          <w:iCs/>
          <w:lang w:val="es-EC"/>
        </w:rPr>
        <w:t xml:space="preserve"> - </w:t>
      </w:r>
      <w:r w:rsidRPr="000468B3">
        <w:rPr>
          <w:rFonts w:eastAsia="Calibri" w:cstheme="minorBidi"/>
          <w:iCs/>
          <w:lang w:val="es-EC"/>
        </w:rPr>
        <w:t>5</w:t>
      </w:r>
      <w:r w:rsidR="00962E34" w:rsidRPr="000468B3">
        <w:rPr>
          <w:rFonts w:eastAsia="Calibri" w:cstheme="minorBidi"/>
          <w:iCs/>
          <w:lang w:val="es-EC"/>
        </w:rPr>
        <w:t xml:space="preserve"> excavadora</w:t>
      </w:r>
      <w:r w:rsidRPr="000468B3">
        <w:rPr>
          <w:rFonts w:eastAsia="Calibri" w:cstheme="minorBidi"/>
          <w:iCs/>
          <w:lang w:val="es-EC"/>
        </w:rPr>
        <w:t>s</w:t>
      </w:r>
      <w:r w:rsidR="00962E34" w:rsidRPr="000468B3">
        <w:rPr>
          <w:rFonts w:eastAsia="Calibri" w:cstheme="minorBidi"/>
          <w:iCs/>
          <w:lang w:val="es-EC"/>
        </w:rPr>
        <w:t xml:space="preserve"> de oruga</w:t>
      </w:r>
      <w:r w:rsidRPr="000468B3">
        <w:rPr>
          <w:rFonts w:eastAsia="Calibri" w:cstheme="minorBidi"/>
          <w:iCs/>
          <w:lang w:val="es-EC"/>
        </w:rPr>
        <w:t xml:space="preserve"> 168hp</w:t>
      </w:r>
      <w:r w:rsidR="00962E34" w:rsidRPr="000468B3">
        <w:rPr>
          <w:rFonts w:eastAsia="Calibri" w:cstheme="minorBidi"/>
          <w:iCs/>
          <w:lang w:val="es-EC"/>
        </w:rPr>
        <w:t xml:space="preserve"> – </w:t>
      </w:r>
      <w:r w:rsidRPr="000468B3">
        <w:rPr>
          <w:rFonts w:eastAsia="Calibri" w:cstheme="minorBidi"/>
          <w:iCs/>
          <w:lang w:val="es-EC"/>
        </w:rPr>
        <w:t>6</w:t>
      </w:r>
      <w:r w:rsidR="00962E34" w:rsidRPr="000468B3">
        <w:rPr>
          <w:rFonts w:eastAsia="Calibri" w:cstheme="minorBidi"/>
          <w:iCs/>
          <w:lang w:val="es-EC"/>
        </w:rPr>
        <w:t xml:space="preserve"> volquetas </w:t>
      </w:r>
      <w:r w:rsidRPr="000468B3">
        <w:rPr>
          <w:rFonts w:eastAsia="Calibri" w:cstheme="minorBidi"/>
          <w:iCs/>
          <w:lang w:val="es-EC"/>
        </w:rPr>
        <w:t>de 8m</w:t>
      </w:r>
      <w:r w:rsidRPr="000468B3">
        <w:rPr>
          <w:rFonts w:eastAsia="Calibri" w:cstheme="minorBidi"/>
          <w:iCs/>
          <w:vertAlign w:val="superscript"/>
          <w:lang w:val="es-EC"/>
        </w:rPr>
        <w:t>3</w:t>
      </w:r>
      <w:r w:rsidR="00962E34" w:rsidRPr="000468B3">
        <w:rPr>
          <w:rFonts w:eastAsia="Calibri" w:cstheme="minorBidi"/>
          <w:iCs/>
          <w:lang w:val="es-EC"/>
        </w:rPr>
        <w:t xml:space="preserve">– </w:t>
      </w:r>
      <w:r w:rsidRPr="000468B3">
        <w:rPr>
          <w:rFonts w:eastAsia="Calibri" w:cstheme="minorBidi"/>
          <w:iCs/>
          <w:lang w:val="es-EC"/>
        </w:rPr>
        <w:t>3 martillos neumáticos – 4 vehículos de apoyo (4x2) – 8 vibradores – 2 cortadoras de asfalto y hormigón</w:t>
      </w:r>
    </w:p>
    <w:p w14:paraId="352894EC" w14:textId="70E5F188" w:rsidR="00AD2BE3" w:rsidRPr="000468B3" w:rsidRDefault="00AD2BE3" w:rsidP="00962E34">
      <w:pPr>
        <w:suppressAutoHyphens w:val="0"/>
        <w:autoSpaceDE w:val="0"/>
        <w:autoSpaceDN w:val="0"/>
        <w:adjustRightInd w:val="0"/>
        <w:ind w:left="360"/>
        <w:jc w:val="both"/>
        <w:rPr>
          <w:rFonts w:eastAsia="Calibri" w:cstheme="minorBidi"/>
          <w:iCs/>
          <w:lang w:val="es-EC"/>
        </w:rPr>
      </w:pPr>
    </w:p>
    <w:p w14:paraId="65F0E69A" w14:textId="77777777" w:rsidR="00962E34" w:rsidRPr="000468B3" w:rsidRDefault="00962E34" w:rsidP="00962E34">
      <w:pPr>
        <w:suppressAutoHyphens w:val="0"/>
        <w:autoSpaceDE w:val="0"/>
        <w:autoSpaceDN w:val="0"/>
        <w:adjustRightInd w:val="0"/>
        <w:ind w:left="360"/>
        <w:jc w:val="both"/>
        <w:rPr>
          <w:rFonts w:eastAsia="Calibri" w:cstheme="minorBidi"/>
          <w:b/>
          <w:bCs/>
          <w:i/>
          <w:lang w:val="es-EC"/>
        </w:rPr>
      </w:pPr>
      <w:r w:rsidRPr="000468B3">
        <w:rPr>
          <w:rFonts w:eastAsia="Calibri" w:cstheme="minorBidi"/>
          <w:b/>
          <w:bCs/>
          <w:i/>
          <w:lang w:val="es-EC"/>
        </w:rPr>
        <w:t>PERSONAL TÉCNICO REQUERIDO:</w:t>
      </w:r>
    </w:p>
    <w:p w14:paraId="75593408" w14:textId="2BDEFDA2" w:rsidR="00962E34" w:rsidRPr="000468B3" w:rsidRDefault="00A83CE8" w:rsidP="00962E34">
      <w:pPr>
        <w:suppressAutoHyphens w:val="0"/>
        <w:autoSpaceDE w:val="0"/>
        <w:autoSpaceDN w:val="0"/>
        <w:adjustRightInd w:val="0"/>
        <w:ind w:left="360"/>
        <w:jc w:val="both"/>
        <w:rPr>
          <w:rFonts w:eastAsia="Calibri" w:cstheme="minorBidi"/>
          <w:iCs/>
          <w:lang w:val="es-EC"/>
        </w:rPr>
      </w:pPr>
      <w:r w:rsidRPr="000468B3">
        <w:rPr>
          <w:rFonts w:eastAsia="Calibri" w:cstheme="minorBidi"/>
          <w:iCs/>
          <w:lang w:val="es-EC"/>
        </w:rPr>
        <w:t>1 Superintendente de Obra</w:t>
      </w:r>
    </w:p>
    <w:p w14:paraId="24B50A71" w14:textId="0E62EDB0" w:rsidR="00A83CE8" w:rsidRPr="000468B3" w:rsidRDefault="00A83CE8" w:rsidP="00962E34">
      <w:pPr>
        <w:suppressAutoHyphens w:val="0"/>
        <w:autoSpaceDE w:val="0"/>
        <w:autoSpaceDN w:val="0"/>
        <w:adjustRightInd w:val="0"/>
        <w:ind w:left="360"/>
        <w:jc w:val="both"/>
        <w:rPr>
          <w:rFonts w:eastAsia="Calibri" w:cstheme="minorBidi"/>
          <w:iCs/>
          <w:lang w:val="es-EC"/>
        </w:rPr>
      </w:pPr>
      <w:r w:rsidRPr="000468B3">
        <w:rPr>
          <w:rFonts w:eastAsia="Calibri" w:cstheme="minorBidi"/>
          <w:iCs/>
          <w:lang w:val="es-EC"/>
        </w:rPr>
        <w:t>1 Especialista Hidráulico</w:t>
      </w:r>
    </w:p>
    <w:p w14:paraId="04453C9A" w14:textId="73DD586F" w:rsidR="00A83CE8" w:rsidRPr="000468B3" w:rsidRDefault="00A83CE8" w:rsidP="00962E34">
      <w:pPr>
        <w:suppressAutoHyphens w:val="0"/>
        <w:autoSpaceDE w:val="0"/>
        <w:autoSpaceDN w:val="0"/>
        <w:adjustRightInd w:val="0"/>
        <w:ind w:left="360"/>
        <w:jc w:val="both"/>
        <w:rPr>
          <w:rFonts w:eastAsia="Calibri" w:cstheme="minorBidi"/>
          <w:iCs/>
          <w:lang w:val="es-EC"/>
        </w:rPr>
      </w:pPr>
      <w:r w:rsidRPr="000468B3">
        <w:rPr>
          <w:rFonts w:eastAsia="Calibri" w:cstheme="minorBidi"/>
          <w:iCs/>
          <w:lang w:val="es-EC"/>
        </w:rPr>
        <w:t>1 Residente de Obra</w:t>
      </w:r>
    </w:p>
    <w:p w14:paraId="0D968074" w14:textId="7D6E18D3" w:rsidR="00A83CE8" w:rsidRPr="000468B3" w:rsidRDefault="00A83CE8" w:rsidP="00962E34">
      <w:pPr>
        <w:suppressAutoHyphens w:val="0"/>
        <w:autoSpaceDE w:val="0"/>
        <w:autoSpaceDN w:val="0"/>
        <w:adjustRightInd w:val="0"/>
        <w:ind w:left="360"/>
        <w:jc w:val="both"/>
        <w:rPr>
          <w:rFonts w:eastAsia="Calibri" w:cstheme="minorBidi"/>
          <w:iCs/>
          <w:lang w:val="es-EC"/>
        </w:rPr>
      </w:pPr>
      <w:r w:rsidRPr="000468B3">
        <w:rPr>
          <w:rFonts w:eastAsia="Calibri" w:cstheme="minorBidi"/>
          <w:iCs/>
          <w:lang w:val="es-EC"/>
        </w:rPr>
        <w:t>1 Residente de Construcción de Plantas Potabilizadoras Compactas</w:t>
      </w:r>
    </w:p>
    <w:p w14:paraId="03BB4999" w14:textId="41F2DB3C" w:rsidR="00A83CE8" w:rsidRPr="000468B3" w:rsidRDefault="00A83CE8" w:rsidP="00962E34">
      <w:pPr>
        <w:suppressAutoHyphens w:val="0"/>
        <w:autoSpaceDE w:val="0"/>
        <w:autoSpaceDN w:val="0"/>
        <w:adjustRightInd w:val="0"/>
        <w:ind w:left="360"/>
        <w:jc w:val="both"/>
        <w:rPr>
          <w:rFonts w:eastAsia="Calibri" w:cstheme="minorBidi"/>
          <w:iCs/>
          <w:lang w:val="es-EC"/>
        </w:rPr>
      </w:pPr>
      <w:r w:rsidRPr="000468B3">
        <w:rPr>
          <w:rFonts w:eastAsia="Calibri" w:cstheme="minorBidi"/>
          <w:iCs/>
          <w:lang w:val="es-EC"/>
        </w:rPr>
        <w:t>1 Ingeniero Mecánico</w:t>
      </w:r>
    </w:p>
    <w:p w14:paraId="1CD16B5C" w14:textId="28355350" w:rsidR="00A83CE8" w:rsidRPr="000468B3" w:rsidRDefault="00A83CE8" w:rsidP="00962E34">
      <w:pPr>
        <w:suppressAutoHyphens w:val="0"/>
        <w:autoSpaceDE w:val="0"/>
        <w:autoSpaceDN w:val="0"/>
        <w:adjustRightInd w:val="0"/>
        <w:ind w:left="360"/>
        <w:jc w:val="both"/>
        <w:rPr>
          <w:rFonts w:eastAsia="Calibri" w:cstheme="minorBidi"/>
          <w:iCs/>
          <w:lang w:val="es-EC"/>
        </w:rPr>
      </w:pPr>
      <w:r w:rsidRPr="000468B3">
        <w:rPr>
          <w:rFonts w:eastAsia="Calibri" w:cstheme="minorBidi"/>
          <w:iCs/>
          <w:lang w:val="es-EC"/>
        </w:rPr>
        <w:t xml:space="preserve">1 Ingeniero Ambiental </w:t>
      </w:r>
    </w:p>
    <w:p w14:paraId="535AA9D4" w14:textId="5831FAB6" w:rsidR="00A83CE8" w:rsidRPr="000468B3" w:rsidRDefault="00A83CE8" w:rsidP="00962E34">
      <w:pPr>
        <w:suppressAutoHyphens w:val="0"/>
        <w:autoSpaceDE w:val="0"/>
        <w:autoSpaceDN w:val="0"/>
        <w:adjustRightInd w:val="0"/>
        <w:ind w:left="360"/>
        <w:jc w:val="both"/>
        <w:rPr>
          <w:rFonts w:eastAsia="Calibri" w:cstheme="minorBidi"/>
          <w:iCs/>
          <w:lang w:val="es-EC"/>
        </w:rPr>
      </w:pPr>
    </w:p>
    <w:p w14:paraId="7A2E18C1" w14:textId="77777777" w:rsidR="00962E34" w:rsidRPr="000468B3" w:rsidRDefault="00962E34" w:rsidP="00962E34">
      <w:pPr>
        <w:suppressAutoHyphens w:val="0"/>
        <w:autoSpaceDE w:val="0"/>
        <w:autoSpaceDN w:val="0"/>
        <w:adjustRightInd w:val="0"/>
        <w:ind w:left="360"/>
        <w:jc w:val="both"/>
        <w:rPr>
          <w:rFonts w:eastAsia="Calibri" w:cstheme="minorBidi"/>
          <w:iCs/>
          <w:lang w:val="es-EC"/>
        </w:rPr>
      </w:pPr>
      <w:r w:rsidRPr="000468B3">
        <w:rPr>
          <w:rFonts w:eastAsia="Calibri" w:cstheme="minorBidi"/>
          <w:iCs/>
          <w:lang w:val="es-EC"/>
        </w:rPr>
        <w:t>Los oferentes interesados podrán obtener información adicional de los requisitos de calificación en las direcciones electrónicas estipuladas en el presente Llamado de Licitación.</w:t>
      </w:r>
    </w:p>
    <w:p w14:paraId="55789C13" w14:textId="77777777" w:rsidR="00962E34" w:rsidRPr="00D03974" w:rsidRDefault="00962E34" w:rsidP="00962E34">
      <w:pPr>
        <w:suppressAutoHyphens w:val="0"/>
        <w:autoSpaceDE w:val="0"/>
        <w:autoSpaceDN w:val="0"/>
        <w:adjustRightInd w:val="0"/>
        <w:jc w:val="both"/>
        <w:rPr>
          <w:rFonts w:eastAsiaTheme="minorHAnsi"/>
          <w:color w:val="000000"/>
          <w:sz w:val="23"/>
          <w:szCs w:val="23"/>
          <w:lang w:val="es-EC"/>
        </w:rPr>
      </w:pPr>
    </w:p>
    <w:p w14:paraId="0F085767" w14:textId="608719B3" w:rsidR="00962E34" w:rsidRPr="000468B3" w:rsidRDefault="00962E34" w:rsidP="00962E34">
      <w:pPr>
        <w:pStyle w:val="Prrafodelista"/>
        <w:numPr>
          <w:ilvl w:val="0"/>
          <w:numId w:val="26"/>
        </w:numPr>
        <w:spacing w:after="120"/>
        <w:ind w:left="360"/>
        <w:jc w:val="both"/>
        <w:rPr>
          <w:rFonts w:ascii="Times New Roman" w:hAnsi="Times New Roman"/>
          <w:sz w:val="24"/>
          <w:szCs w:val="24"/>
        </w:rPr>
      </w:pPr>
      <w:r w:rsidRPr="000468B3">
        <w:rPr>
          <w:rFonts w:ascii="Times New Roman" w:hAnsi="Times New Roman"/>
          <w:spacing w:val="-3"/>
          <w:sz w:val="24"/>
          <w:szCs w:val="24"/>
        </w:rPr>
        <w:t xml:space="preserve">Las ofertas deben entregarse de </w:t>
      </w:r>
      <w:r w:rsidRPr="000468B3">
        <w:rPr>
          <w:rFonts w:ascii="Times New Roman" w:hAnsi="Times New Roman"/>
          <w:b/>
          <w:bCs/>
          <w:spacing w:val="-3"/>
          <w:sz w:val="24"/>
          <w:szCs w:val="24"/>
        </w:rPr>
        <w:t>forma física</w:t>
      </w:r>
      <w:r w:rsidRPr="000468B3">
        <w:rPr>
          <w:rFonts w:ascii="Times New Roman" w:hAnsi="Times New Roman"/>
          <w:spacing w:val="-3"/>
          <w:sz w:val="24"/>
          <w:szCs w:val="24"/>
        </w:rPr>
        <w:t>, contenidas en un sobre cerrado en</w:t>
      </w:r>
      <w:r w:rsidRPr="000468B3">
        <w:rPr>
          <w:rFonts w:ascii="Times New Roman" w:hAnsi="Times New Roman"/>
          <w:sz w:val="24"/>
          <w:szCs w:val="24"/>
        </w:rPr>
        <w:t xml:space="preserve"> la dirección indicada abajo, a más tardar a las </w:t>
      </w:r>
      <w:r w:rsidRPr="000468B3">
        <w:rPr>
          <w:rFonts w:ascii="Times New Roman" w:hAnsi="Times New Roman"/>
          <w:b/>
          <w:bCs/>
          <w:sz w:val="24"/>
          <w:szCs w:val="24"/>
        </w:rPr>
        <w:t xml:space="preserve">15:00 (hora local) del </w:t>
      </w:r>
      <w:r w:rsidR="00106806">
        <w:rPr>
          <w:rFonts w:ascii="Times New Roman" w:hAnsi="Times New Roman"/>
          <w:b/>
          <w:bCs/>
          <w:sz w:val="24"/>
          <w:szCs w:val="24"/>
        </w:rPr>
        <w:t>lunes 28</w:t>
      </w:r>
      <w:r w:rsidR="00ED5A1D" w:rsidRPr="000468B3">
        <w:rPr>
          <w:rFonts w:ascii="Times New Roman" w:hAnsi="Times New Roman"/>
          <w:b/>
          <w:bCs/>
          <w:sz w:val="24"/>
          <w:szCs w:val="24"/>
        </w:rPr>
        <w:t xml:space="preserve"> de </w:t>
      </w:r>
      <w:r w:rsidR="00863D51" w:rsidRPr="000468B3">
        <w:rPr>
          <w:rFonts w:ascii="Times New Roman" w:hAnsi="Times New Roman"/>
          <w:b/>
          <w:bCs/>
          <w:sz w:val="24"/>
          <w:szCs w:val="24"/>
        </w:rPr>
        <w:t xml:space="preserve">marzo </w:t>
      </w:r>
      <w:r w:rsidR="00ED5A1D" w:rsidRPr="000468B3">
        <w:rPr>
          <w:rFonts w:ascii="Times New Roman" w:hAnsi="Times New Roman"/>
          <w:b/>
          <w:bCs/>
          <w:sz w:val="24"/>
          <w:szCs w:val="24"/>
        </w:rPr>
        <w:t>de 2022</w:t>
      </w:r>
      <w:r w:rsidRPr="000468B3">
        <w:rPr>
          <w:rFonts w:ascii="Times New Roman" w:hAnsi="Times New Roman"/>
          <w:b/>
          <w:bCs/>
          <w:sz w:val="24"/>
          <w:szCs w:val="24"/>
        </w:rPr>
        <w:t>.</w:t>
      </w:r>
      <w:r w:rsidRPr="000468B3">
        <w:rPr>
          <w:rFonts w:ascii="Times New Roman" w:hAnsi="Times New Roman"/>
          <w:sz w:val="24"/>
          <w:szCs w:val="24"/>
        </w:rPr>
        <w:t xml:space="preserve"> </w:t>
      </w:r>
      <w:r w:rsidRPr="00D03974">
        <w:rPr>
          <w:rFonts w:ascii="Times New Roman" w:hAnsi="Times New Roman"/>
          <w:sz w:val="24"/>
          <w:szCs w:val="24"/>
        </w:rPr>
        <w:t xml:space="preserve">Los Oferentes no podrán presentar Ofertas electrónicamente. </w:t>
      </w:r>
      <w:r w:rsidRPr="000468B3">
        <w:rPr>
          <w:rFonts w:ascii="Times New Roman" w:hAnsi="Times New Roman"/>
          <w:sz w:val="24"/>
          <w:szCs w:val="24"/>
        </w:rPr>
        <w:t xml:space="preserve">Las ofertas que se reciban fuera del plazo serán rechazadas. Las ofertas se abrirán físicamente en presencia de los representantes de los Oferentes que deseen asistir en persona, en la dirección indicada al final de este Llamado, a las </w:t>
      </w:r>
      <w:r w:rsidRPr="000468B3">
        <w:rPr>
          <w:rFonts w:ascii="Times New Roman" w:hAnsi="Times New Roman"/>
          <w:b/>
          <w:bCs/>
          <w:sz w:val="24"/>
          <w:szCs w:val="24"/>
        </w:rPr>
        <w:t xml:space="preserve">16:00 (hora local) del </w:t>
      </w:r>
      <w:r w:rsidR="00106806">
        <w:rPr>
          <w:rFonts w:ascii="Times New Roman" w:hAnsi="Times New Roman"/>
          <w:b/>
          <w:bCs/>
          <w:sz w:val="24"/>
          <w:szCs w:val="24"/>
        </w:rPr>
        <w:t>lunes 28</w:t>
      </w:r>
      <w:r w:rsidR="00ED5A1D" w:rsidRPr="000468B3">
        <w:rPr>
          <w:rFonts w:ascii="Times New Roman" w:hAnsi="Times New Roman"/>
          <w:b/>
          <w:bCs/>
          <w:sz w:val="24"/>
          <w:szCs w:val="24"/>
        </w:rPr>
        <w:t xml:space="preserve"> de </w:t>
      </w:r>
      <w:r w:rsidR="00863D51" w:rsidRPr="000468B3">
        <w:rPr>
          <w:rFonts w:ascii="Times New Roman" w:hAnsi="Times New Roman"/>
          <w:b/>
          <w:bCs/>
          <w:sz w:val="24"/>
          <w:szCs w:val="24"/>
        </w:rPr>
        <w:t xml:space="preserve">marzo </w:t>
      </w:r>
      <w:r w:rsidR="00ED5A1D" w:rsidRPr="000468B3">
        <w:rPr>
          <w:rFonts w:ascii="Times New Roman" w:hAnsi="Times New Roman"/>
          <w:b/>
          <w:bCs/>
          <w:sz w:val="24"/>
          <w:szCs w:val="24"/>
        </w:rPr>
        <w:t>de 2022</w:t>
      </w:r>
      <w:r w:rsidRPr="000468B3">
        <w:rPr>
          <w:rFonts w:ascii="Times New Roman" w:hAnsi="Times New Roman"/>
          <w:b/>
          <w:bCs/>
          <w:sz w:val="24"/>
          <w:szCs w:val="24"/>
        </w:rPr>
        <w:t>.</w:t>
      </w:r>
    </w:p>
    <w:p w14:paraId="47173668" w14:textId="77777777" w:rsidR="003C72B0" w:rsidRPr="000468B3" w:rsidRDefault="003C72B0" w:rsidP="003C72B0">
      <w:pPr>
        <w:pStyle w:val="Prrafodelista"/>
        <w:spacing w:after="120"/>
        <w:ind w:left="360"/>
        <w:jc w:val="both"/>
        <w:rPr>
          <w:rFonts w:ascii="Times New Roman" w:hAnsi="Times New Roman"/>
          <w:sz w:val="24"/>
          <w:szCs w:val="24"/>
        </w:rPr>
      </w:pPr>
    </w:p>
    <w:p w14:paraId="6AB8686B" w14:textId="77777777" w:rsidR="007F51B6" w:rsidRPr="000468B3" w:rsidRDefault="00962E34" w:rsidP="007F51B6">
      <w:pPr>
        <w:pStyle w:val="Prrafodelista"/>
        <w:numPr>
          <w:ilvl w:val="0"/>
          <w:numId w:val="26"/>
        </w:numPr>
        <w:spacing w:after="120"/>
        <w:ind w:left="360"/>
        <w:jc w:val="both"/>
        <w:rPr>
          <w:rFonts w:ascii="Times New Roman" w:hAnsi="Times New Roman"/>
          <w:iCs/>
          <w:sz w:val="24"/>
          <w:szCs w:val="24"/>
        </w:rPr>
      </w:pPr>
      <w:r w:rsidRPr="000468B3">
        <w:rPr>
          <w:rFonts w:ascii="Times New Roman" w:hAnsi="Times New Roman"/>
          <w:iCs/>
          <w:sz w:val="24"/>
          <w:szCs w:val="24"/>
        </w:rPr>
        <w:t xml:space="preserve">Todas las ofertas deberán estar acompañadas de una “Declaración de Mantenimiento de la Oferta”. </w:t>
      </w:r>
    </w:p>
    <w:p w14:paraId="3F8AB68D" w14:textId="77777777" w:rsidR="007F51B6" w:rsidRPr="000468B3" w:rsidRDefault="007F51B6" w:rsidP="007F51B6">
      <w:pPr>
        <w:pStyle w:val="Prrafodelista"/>
        <w:rPr>
          <w:iCs/>
        </w:rPr>
      </w:pPr>
    </w:p>
    <w:p w14:paraId="553E2995" w14:textId="1AF2A9CC" w:rsidR="007F51B6" w:rsidRPr="000468B3" w:rsidRDefault="007F51B6" w:rsidP="007F51B6">
      <w:pPr>
        <w:pStyle w:val="Prrafodelista"/>
        <w:numPr>
          <w:ilvl w:val="0"/>
          <w:numId w:val="26"/>
        </w:numPr>
        <w:spacing w:after="120"/>
        <w:ind w:left="360"/>
        <w:jc w:val="both"/>
        <w:rPr>
          <w:rFonts w:ascii="Times New Roman" w:hAnsi="Times New Roman"/>
          <w:iCs/>
          <w:sz w:val="28"/>
          <w:szCs w:val="28"/>
        </w:rPr>
      </w:pPr>
      <w:r w:rsidRPr="000468B3">
        <w:rPr>
          <w:rFonts w:ascii="Times New Roman" w:hAnsi="Times New Roman"/>
          <w:iCs/>
          <w:sz w:val="24"/>
          <w:szCs w:val="24"/>
        </w:rPr>
        <w:t xml:space="preserve">Una vez publicado el presente proceso de contratación, </w:t>
      </w:r>
      <w:r w:rsidRPr="000468B3">
        <w:rPr>
          <w:rFonts w:ascii="Times New Roman" w:hAnsi="Times New Roman"/>
          <w:b/>
          <w:bCs/>
          <w:i/>
          <w:sz w:val="24"/>
          <w:szCs w:val="24"/>
        </w:rPr>
        <w:t>luego de TRES (3) DÍAS</w:t>
      </w:r>
      <w:r w:rsidR="000E6D86" w:rsidRPr="000468B3">
        <w:rPr>
          <w:rFonts w:ascii="Times New Roman" w:hAnsi="Times New Roman"/>
          <w:b/>
          <w:bCs/>
          <w:i/>
          <w:sz w:val="24"/>
          <w:szCs w:val="24"/>
        </w:rPr>
        <w:t xml:space="preserve"> LABORALES</w:t>
      </w:r>
      <w:r w:rsidRPr="000468B3">
        <w:rPr>
          <w:rFonts w:ascii="Times New Roman" w:hAnsi="Times New Roman"/>
          <w:b/>
          <w:bCs/>
          <w:i/>
          <w:sz w:val="24"/>
          <w:szCs w:val="24"/>
        </w:rPr>
        <w:t xml:space="preserve"> se realizará una visita de obra, </w:t>
      </w:r>
      <w:r w:rsidRPr="000468B3">
        <w:rPr>
          <w:rFonts w:ascii="Times New Roman" w:hAnsi="Times New Roman"/>
          <w:iCs/>
          <w:sz w:val="24"/>
          <w:szCs w:val="24"/>
        </w:rPr>
        <w:t>el mismo que arrancará desde la comunidad la Majagua a las 09h00 horas (Tentativamente).</w:t>
      </w:r>
    </w:p>
    <w:p w14:paraId="6DE78A1C" w14:textId="77777777" w:rsidR="001B5E02" w:rsidRPr="000468B3" w:rsidRDefault="001B5E02" w:rsidP="001B5E02">
      <w:pPr>
        <w:pStyle w:val="Prrafodelista"/>
        <w:spacing w:after="120"/>
        <w:ind w:left="360"/>
        <w:jc w:val="both"/>
        <w:rPr>
          <w:rFonts w:ascii="Times New Roman" w:hAnsi="Times New Roman"/>
          <w:i/>
          <w:iCs/>
          <w:sz w:val="24"/>
          <w:szCs w:val="24"/>
        </w:rPr>
      </w:pPr>
    </w:p>
    <w:p w14:paraId="3E5F87B8" w14:textId="0EC75D29" w:rsidR="00B722F1" w:rsidRPr="00D03974" w:rsidRDefault="00962E34" w:rsidP="003E2A1F">
      <w:pPr>
        <w:pStyle w:val="Prrafodelista"/>
        <w:numPr>
          <w:ilvl w:val="0"/>
          <w:numId w:val="26"/>
        </w:numPr>
        <w:spacing w:after="120"/>
        <w:ind w:left="360"/>
        <w:jc w:val="both"/>
        <w:rPr>
          <w:rFonts w:ascii="Times New Roman" w:hAnsi="Times New Roman"/>
          <w:i/>
          <w:iCs/>
          <w:sz w:val="24"/>
          <w:szCs w:val="24"/>
        </w:rPr>
      </w:pPr>
      <w:r w:rsidRPr="00D03974">
        <w:rPr>
          <w:rFonts w:ascii="Times New Roman" w:hAnsi="Times New Roman"/>
          <w:b/>
          <w:bCs/>
          <w:sz w:val="24"/>
          <w:szCs w:val="24"/>
        </w:rPr>
        <w:t>La dirección referida arriba es:</w:t>
      </w:r>
      <w:r w:rsidRPr="00D03974">
        <w:rPr>
          <w:rFonts w:ascii="Times New Roman" w:hAnsi="Times New Roman"/>
          <w:sz w:val="24"/>
          <w:szCs w:val="24"/>
        </w:rPr>
        <w:t xml:space="preserve"> </w:t>
      </w:r>
      <w:r w:rsidRPr="00D03974">
        <w:rPr>
          <w:rFonts w:ascii="Times New Roman" w:hAnsi="Times New Roman"/>
          <w:i/>
          <w:iCs/>
          <w:sz w:val="24"/>
          <w:szCs w:val="24"/>
        </w:rPr>
        <w:t>Gobierno Autónomo Descentralizado Municipal del cantón Portoviejo,  oficinas de la Unidad de Gerenciamiento de Proyecto de Agua Potable,   Leonel Muñoz Zambrano – Director General de la Unidad de Gerenciamiento del Programa de Agua Potable y Alcantarillado del cantón Portoviejo, Oficinas ubicadas en las calles 10 de Agosto entre Ricaurte y Olmedo, en Edificio Centro Plaza, Oficinas 12 y 13, Ciudad de Portoviejo (Código postal 103105), Provincia de Manabí - Ecuador.</w:t>
      </w:r>
    </w:p>
    <w:sectPr w:rsidR="00B722F1" w:rsidRPr="00D03974" w:rsidSect="003E047E">
      <w:headerReference w:type="even" r:id="rId54"/>
      <w:headerReference w:type="default" r:id="rId55"/>
      <w:headerReference w:type="first" r:id="rId56"/>
      <w:type w:val="oddPage"/>
      <w:pgSz w:w="11906" w:h="16838"/>
      <w:pgMar w:top="1003" w:right="1440" w:bottom="1296" w:left="1440" w:header="72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DF630A" w14:textId="77777777" w:rsidR="00D66829" w:rsidRDefault="00D66829">
      <w:r>
        <w:separator/>
      </w:r>
    </w:p>
  </w:endnote>
  <w:endnote w:type="continuationSeparator" w:id="0">
    <w:p w14:paraId="29355895" w14:textId="77777777" w:rsidR="00D66829" w:rsidRDefault="00D66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ndara">
    <w:panose1 w:val="020E0502030303020204"/>
    <w:charset w:val="00"/>
    <w:family w:val="swiss"/>
    <w:pitch w:val="variable"/>
    <w:sig w:usb0="A00002EF" w:usb1="4000A44B" w:usb2="00000000" w:usb3="00000000" w:csb0="0000019F" w:csb1="00000000"/>
  </w:font>
  <w:font w:name="Yu Mincho">
    <w:charset w:val="80"/>
    <w:family w:val="roman"/>
    <w:pitch w:val="variable"/>
    <w:sig w:usb0="800002E7" w:usb1="2AC7FCFF"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3B8457" w14:textId="77777777" w:rsidR="00D66829" w:rsidRDefault="00D66829">
      <w:pPr>
        <w:rPr>
          <w:sz w:val="12"/>
        </w:rPr>
      </w:pPr>
      <w:r>
        <w:separator/>
      </w:r>
    </w:p>
  </w:footnote>
  <w:footnote w:type="continuationSeparator" w:id="0">
    <w:p w14:paraId="1319139F" w14:textId="77777777" w:rsidR="00D66829" w:rsidRDefault="00D66829">
      <w:pPr>
        <w:rPr>
          <w:sz w:val="12"/>
        </w:rPr>
      </w:pPr>
      <w:r>
        <w:continuationSeparator/>
      </w:r>
    </w:p>
  </w:footnote>
  <w:footnote w:id="1">
    <w:p w14:paraId="0F02E2A5" w14:textId="77777777" w:rsidR="007033E0" w:rsidRDefault="007033E0">
      <w:pPr>
        <w:pStyle w:val="Textonotapie"/>
        <w:widowControl w:val="0"/>
        <w:rPr>
          <w:rFonts w:ascii="Candara" w:hAnsi="Candara"/>
          <w:sz w:val="16"/>
          <w:szCs w:val="16"/>
          <w:lang w:val="es-ES"/>
        </w:rPr>
      </w:pPr>
      <w:r>
        <w:rPr>
          <w:rStyle w:val="Caracteresdenotaalpie"/>
        </w:rPr>
        <w:footnoteRef/>
      </w:r>
      <w:r>
        <w:rPr>
          <w:rFonts w:ascii="Candara" w:hAnsi="Candara"/>
          <w:color w:val="0070C0"/>
          <w:sz w:val="16"/>
          <w:szCs w:val="16"/>
        </w:rPr>
        <w:tab/>
        <w:t xml:space="preserve"> </w:t>
      </w:r>
      <w:r>
        <w:rPr>
          <w:rFonts w:ascii="Candara" w:hAnsi="Candara"/>
          <w:i/>
          <w:iCs/>
          <w:color w:val="0070C0"/>
          <w:spacing w:val="-2"/>
          <w:sz w:val="16"/>
          <w:szCs w:val="16"/>
        </w:rPr>
        <w:t>Véase la Sección V, “Condiciones Generales del Contrato”, Cláusula 1. Definiciones</w:t>
      </w:r>
    </w:p>
  </w:footnote>
  <w:footnote w:id="2">
    <w:p w14:paraId="5E0DE1F0" w14:textId="01B4EE2C" w:rsidR="007033E0" w:rsidRPr="00475D86" w:rsidRDefault="007033E0">
      <w:pPr>
        <w:pStyle w:val="Textonotapie"/>
        <w:rPr>
          <w:lang w:val="es-ES"/>
        </w:rPr>
      </w:pPr>
      <w:r>
        <w:rPr>
          <w:rStyle w:val="Refdenotaalpie"/>
        </w:rPr>
        <w:footnoteRef/>
      </w:r>
      <w:r>
        <w:t xml:space="preserve"> </w:t>
      </w:r>
      <w:r>
        <w:rPr>
          <w:lang w:val="es-ES"/>
        </w:rPr>
        <w:t xml:space="preserve">Para el presente documento, Prestatario se refiere al Beneficiario o Entidad que recibe la donación. </w:t>
      </w:r>
    </w:p>
  </w:footnote>
  <w:footnote w:id="3">
    <w:p w14:paraId="0D01110E" w14:textId="5A7B36D5" w:rsidR="007033E0" w:rsidRDefault="007033E0">
      <w:pPr>
        <w:pStyle w:val="Textonotapie"/>
        <w:widowControl w:val="0"/>
        <w:jc w:val="both"/>
        <w:rPr>
          <w:rFonts w:ascii="Candara" w:hAnsi="Candara"/>
          <w:sz w:val="16"/>
          <w:szCs w:val="16"/>
        </w:rPr>
      </w:pPr>
      <w:r w:rsidRPr="00A04600">
        <w:rPr>
          <w:rStyle w:val="Caracteresdenotaalpie"/>
          <w:sz w:val="16"/>
          <w:szCs w:val="16"/>
        </w:rPr>
        <w:footnoteRef/>
      </w:r>
      <w:r>
        <w:rPr>
          <w:rFonts w:ascii="Candara" w:hAnsi="Candara"/>
          <w:color w:val="0070C0"/>
          <w:sz w:val="16"/>
          <w:szCs w:val="16"/>
        </w:rPr>
        <w:tab/>
        <w:t>En ciertos casos se puede aceptar o exigir contratos llave en mano, en virtud de los cuales se proporcionen los diseños técnicos y servicios de ingeniería, el suministro e instalación de equipo y la construcción de una planta completa mediante un solo contrato. Por otra parte, el Prestatario puede encargarse de los diseños y servicios de ingeniería y llamar a licitación en relación con un contrato de responsabilidad única para el suministro e instalación de todos los bienes y la construcción de todas las obras que se requieran para el componente del proyecto. Los contratos correspondientes a diseño y construcción, así como los correspondientes a administración de contratos, también son aceptables cuando esto resulta apropiado.</w:t>
      </w:r>
    </w:p>
  </w:footnote>
  <w:footnote w:id="4">
    <w:p w14:paraId="7CF80EB0" w14:textId="77777777" w:rsidR="007033E0" w:rsidRDefault="007033E0" w:rsidP="00882C28">
      <w:pPr>
        <w:pStyle w:val="Textonotapie"/>
        <w:widowControl w:val="0"/>
        <w:jc w:val="both"/>
        <w:rPr>
          <w:rFonts w:ascii="Candara" w:hAnsi="Candara"/>
          <w:sz w:val="16"/>
          <w:szCs w:val="16"/>
        </w:rPr>
      </w:pPr>
      <w:r w:rsidRPr="009E7B08">
        <w:rPr>
          <w:rStyle w:val="Caracteresdenotaalpie"/>
          <w:sz w:val="16"/>
          <w:szCs w:val="16"/>
        </w:rPr>
        <w:footnoteRef/>
      </w:r>
      <w:r>
        <w:rPr>
          <w:rFonts w:ascii="Candara" w:hAnsi="Candara"/>
          <w:color w:val="0070C0"/>
          <w:sz w:val="16"/>
          <w:szCs w:val="16"/>
        </w:rPr>
        <w:tab/>
        <w:t xml:space="preserve"> Salvo las empresas de construcción públicas que se permiten en virtud del párrafo 3.9 de las Políticas de Adquisición de bienes y obras GN 2349-15.</w:t>
      </w:r>
    </w:p>
  </w:footnote>
  <w:footnote w:id="5">
    <w:p w14:paraId="5DFBC082" w14:textId="59933E5C" w:rsidR="007033E0" w:rsidRPr="002D6BF7" w:rsidRDefault="007033E0" w:rsidP="00882C28">
      <w:pPr>
        <w:pStyle w:val="Textonotapie"/>
        <w:jc w:val="both"/>
        <w:rPr>
          <w:lang w:val="es-ES"/>
        </w:rPr>
      </w:pPr>
      <w:r>
        <w:rPr>
          <w:rStyle w:val="Refdenotaalpie"/>
        </w:rPr>
        <w:footnoteRef/>
      </w:r>
      <w:r>
        <w:t xml:space="preserve"> </w:t>
      </w:r>
      <w:r>
        <w:rPr>
          <w:lang w:val="es-ES"/>
        </w:rPr>
        <w:t xml:space="preserve"> </w:t>
      </w:r>
      <w:r w:rsidRPr="002D6BF7">
        <w:rPr>
          <w:rFonts w:ascii="Candara" w:hAnsi="Candara"/>
          <w:color w:val="0070C0"/>
          <w:sz w:val="16"/>
          <w:szCs w:val="16"/>
        </w:rPr>
        <w:t>Al revisar</w:t>
      </w:r>
      <w:r>
        <w:rPr>
          <w:rFonts w:ascii="Candara" w:hAnsi="Candara"/>
          <w:color w:val="0070C0"/>
          <w:sz w:val="16"/>
          <w:szCs w:val="16"/>
        </w:rPr>
        <w:t xml:space="preserve"> las</w:t>
      </w:r>
      <w:r w:rsidRPr="002D6BF7">
        <w:rPr>
          <w:rFonts w:ascii="Candara" w:hAnsi="Candara"/>
          <w:color w:val="0070C0"/>
          <w:sz w:val="16"/>
          <w:szCs w:val="16"/>
        </w:rPr>
        <w:t xml:space="preserve"> </w:t>
      </w:r>
      <w:r>
        <w:rPr>
          <w:rFonts w:ascii="Candara" w:hAnsi="Candara"/>
          <w:color w:val="0070C0"/>
          <w:sz w:val="16"/>
          <w:szCs w:val="16"/>
        </w:rPr>
        <w:t>Políticas de Adquisición de bienes y obras GN 2349-15 del BID y conforme lo estipula el ROP entre AECID y el GADM Portoviejo, se da por entendido que todo lo referente al Banco hace mención a la AECID.</w:t>
      </w:r>
    </w:p>
  </w:footnote>
  <w:footnote w:id="6">
    <w:p w14:paraId="53587683" w14:textId="77777777" w:rsidR="007033E0" w:rsidRDefault="007033E0">
      <w:pPr>
        <w:pStyle w:val="Textonotapie"/>
        <w:widowControl w:val="0"/>
        <w:jc w:val="both"/>
        <w:rPr>
          <w:rFonts w:ascii="Candara" w:hAnsi="Candara"/>
          <w:sz w:val="16"/>
          <w:szCs w:val="16"/>
        </w:rPr>
      </w:pPr>
      <w:r>
        <w:rPr>
          <w:rStyle w:val="Caracteresdenotaalpie"/>
        </w:rPr>
        <w:footnoteRef/>
      </w:r>
      <w:r>
        <w:rPr>
          <w:rFonts w:ascii="Candara" w:hAnsi="Candara"/>
          <w:color w:val="0070C0"/>
          <w:sz w:val="16"/>
          <w:szCs w:val="16"/>
        </w:rPr>
        <w:tab/>
        <w:t xml:space="preserve"> Obras civiles: Son todas aquellas obras que impliquen modificación del estado natural de un determinado espacio o lugar, tales como infraestructura civil, arquitectónica, eléctrica, electrónica, mecánica, entre otras.</w:t>
      </w:r>
    </w:p>
  </w:footnote>
  <w:footnote w:id="7">
    <w:p w14:paraId="03C7741B" w14:textId="77777777" w:rsidR="007033E0" w:rsidRDefault="007033E0">
      <w:pPr>
        <w:pStyle w:val="Textonotapie"/>
        <w:widowControl w:val="0"/>
        <w:jc w:val="both"/>
        <w:rPr>
          <w:rFonts w:ascii="Candara" w:hAnsi="Candara"/>
          <w:sz w:val="16"/>
          <w:szCs w:val="16"/>
        </w:rPr>
      </w:pPr>
      <w:r>
        <w:rPr>
          <w:rStyle w:val="Caracteresdenotaalpie"/>
        </w:rPr>
        <w:footnoteRef/>
      </w:r>
      <w:r>
        <w:rPr>
          <w:rFonts w:ascii="Candara" w:hAnsi="Candara"/>
          <w:color w:val="0070C0"/>
          <w:sz w:val="16"/>
          <w:szCs w:val="16"/>
        </w:rPr>
        <w:tab/>
        <w:t xml:space="preserve"> El valor requerido será analizado por el Contratante caso a caso en función de las características de cada obra, sin embargo, de forma general, </w:t>
      </w:r>
      <w:r>
        <w:rPr>
          <w:rFonts w:ascii="Candara" w:hAnsi="Candara"/>
          <w:color w:val="0070C0"/>
          <w:spacing w:val="-4"/>
          <w:sz w:val="16"/>
          <w:szCs w:val="16"/>
          <w:lang w:val="es-ES"/>
        </w:rPr>
        <w:t xml:space="preserve">este valor es el equivalente del estimado del flujo de los pagos durante un período de 4 a 6 meses en base al avance promedio de construcción (considerando una distribución uniforme). El periodo real de referencia dependerá de la rapidez con que el Contratante pague los certificados mensuales del Contratista. </w:t>
      </w:r>
    </w:p>
  </w:footnote>
  <w:footnote w:id="8">
    <w:p w14:paraId="15BDF498" w14:textId="77777777" w:rsidR="007033E0" w:rsidRDefault="007033E0">
      <w:pPr>
        <w:pStyle w:val="Textonotapie"/>
        <w:widowControl w:val="0"/>
        <w:jc w:val="both"/>
        <w:rPr>
          <w:rFonts w:ascii="Candara" w:hAnsi="Candara"/>
          <w:sz w:val="16"/>
          <w:szCs w:val="16"/>
        </w:rPr>
      </w:pPr>
      <w:r>
        <w:rPr>
          <w:rStyle w:val="Caracteresdenotaalpie"/>
        </w:rPr>
        <w:footnoteRef/>
      </w:r>
      <w:r>
        <w:rPr>
          <w:rFonts w:ascii="Candara" w:hAnsi="Candara"/>
          <w:color w:val="0070C0"/>
          <w:sz w:val="16"/>
          <w:szCs w:val="16"/>
        </w:rPr>
        <w:tab/>
        <w:t xml:space="preserve"> </w:t>
      </w:r>
      <w:r>
        <w:rPr>
          <w:rFonts w:ascii="Candara" w:hAnsi="Candara"/>
          <w:color w:val="0070C0"/>
          <w:spacing w:val="-2"/>
          <w:sz w:val="16"/>
          <w:szCs w:val="16"/>
        </w:rPr>
        <w:t>Pudiera ser necesario extender el plazo para la presentación de Ofertas si la respuesta del Contratante resulta en cambios sustanciales a los Documentos de Licitación, o si la elaboración de los boletines de aclaraciones o boletines de enmiendas toman un tiempo que hace necesario extender el plazo para permitir a los Oferentes un tiempo razonable para valorar las aclaraciones o enmiendas en la preparación de las Ofertas.  Véase la cláusula 11 de las IAO.</w:t>
      </w:r>
    </w:p>
  </w:footnote>
  <w:footnote w:id="9">
    <w:p w14:paraId="335D3B51" w14:textId="77777777" w:rsidR="007033E0" w:rsidRDefault="007033E0">
      <w:pPr>
        <w:pStyle w:val="Textonotapie"/>
        <w:widowControl w:val="0"/>
        <w:jc w:val="both"/>
        <w:rPr>
          <w:rFonts w:ascii="Candara" w:hAnsi="Candara"/>
          <w:color w:val="0070C0"/>
          <w:sz w:val="16"/>
          <w:szCs w:val="16"/>
        </w:rPr>
      </w:pPr>
      <w:r>
        <w:rPr>
          <w:rStyle w:val="Caracteresdenotaalpie"/>
        </w:rPr>
        <w:footnoteRef/>
      </w:r>
      <w:r>
        <w:rPr>
          <w:rFonts w:ascii="Candara" w:hAnsi="Candara"/>
          <w:color w:val="0070C0"/>
          <w:sz w:val="16"/>
          <w:szCs w:val="16"/>
        </w:rPr>
        <w:tab/>
        <w:t xml:space="preserve"> Si el Llamado a Licitación fue publicado en un periódico de circulación nacional, este medio puede omitirse para la publicación de boletines de aclaraciones.</w:t>
      </w:r>
    </w:p>
  </w:footnote>
  <w:footnote w:id="10">
    <w:p w14:paraId="1AB972F0" w14:textId="77777777" w:rsidR="007033E0" w:rsidRDefault="007033E0">
      <w:pPr>
        <w:pStyle w:val="Textonotapie"/>
        <w:widowControl w:val="0"/>
        <w:jc w:val="both"/>
      </w:pPr>
      <w:r>
        <w:rPr>
          <w:rStyle w:val="Caracteresdenotaalpie"/>
        </w:rPr>
        <w:footnoteRef/>
      </w:r>
      <w:r>
        <w:rPr>
          <w:rFonts w:ascii="Candara" w:hAnsi="Candara"/>
          <w:color w:val="0070C0"/>
          <w:sz w:val="16"/>
          <w:szCs w:val="16"/>
        </w:rPr>
        <w:tab/>
        <w:t xml:space="preserve"> Si el Llamado a Licitación fue publicado en un periódico de circulación nacional, este medio puede omitirse para la publicación de boletines de enmiendas.</w:t>
      </w:r>
    </w:p>
  </w:footnote>
  <w:footnote w:id="11">
    <w:p w14:paraId="577B12DD" w14:textId="77777777" w:rsidR="007033E0" w:rsidRDefault="007033E0">
      <w:pPr>
        <w:pStyle w:val="Textonotapie"/>
        <w:widowControl w:val="0"/>
        <w:jc w:val="both"/>
        <w:rPr>
          <w:rFonts w:ascii="Candara" w:hAnsi="Candara"/>
          <w:sz w:val="16"/>
          <w:szCs w:val="16"/>
        </w:rPr>
      </w:pPr>
      <w:r>
        <w:rPr>
          <w:rStyle w:val="Caracteresdenotaalpie"/>
        </w:rPr>
        <w:footnoteRef/>
      </w:r>
      <w:r>
        <w:rPr>
          <w:rFonts w:ascii="Candara" w:hAnsi="Candara"/>
          <w:color w:val="0070C0"/>
          <w:sz w:val="16"/>
          <w:szCs w:val="16"/>
        </w:rPr>
        <w:tab/>
        <w:t xml:space="preserve"> </w:t>
      </w:r>
      <w:r>
        <w:rPr>
          <w:rFonts w:ascii="Candara" w:hAnsi="Candara"/>
          <w:color w:val="0070C0"/>
          <w:spacing w:val="-2"/>
          <w:sz w:val="16"/>
          <w:szCs w:val="16"/>
        </w:rPr>
        <w:t>Es importante, por lo tanto, que el Contratante mantenga una lista completa y actualizada de todos los que hayan recibido los documentos de licitación y sus direcciones.</w:t>
      </w:r>
    </w:p>
  </w:footnote>
  <w:footnote w:id="12">
    <w:p w14:paraId="278F9289" w14:textId="77777777" w:rsidR="007033E0" w:rsidRDefault="007033E0" w:rsidP="00475D86">
      <w:pPr>
        <w:pStyle w:val="Textonotapie"/>
        <w:widowControl w:val="0"/>
        <w:jc w:val="both"/>
        <w:rPr>
          <w:rFonts w:ascii="Candara" w:hAnsi="Candara"/>
          <w:sz w:val="16"/>
          <w:szCs w:val="16"/>
        </w:rPr>
      </w:pPr>
      <w:r>
        <w:rPr>
          <w:rStyle w:val="Caracteresdenotaalpie"/>
        </w:rPr>
        <w:footnoteRef/>
      </w:r>
      <w:r>
        <w:rPr>
          <w:rFonts w:ascii="Candara" w:hAnsi="Candara"/>
          <w:color w:val="0070C0"/>
          <w:sz w:val="16"/>
          <w:szCs w:val="16"/>
        </w:rPr>
        <w:tab/>
        <w:t xml:space="preserve"> </w:t>
      </w:r>
      <w:r>
        <w:rPr>
          <w:rFonts w:ascii="Candara" w:hAnsi="Candara"/>
          <w:color w:val="0070C0"/>
          <w:spacing w:val="-2"/>
          <w:sz w:val="16"/>
          <w:szCs w:val="16"/>
        </w:rPr>
        <w:t>En los contratos a suma alzada, suprimir la expresión "Lista de Cantidades " y reemplazarla por "Calendario de Actividades"</w:t>
      </w:r>
      <w:r>
        <w:rPr>
          <w:rFonts w:ascii="Candara" w:hAnsi="Candara"/>
          <w:color w:val="0070C0"/>
          <w:spacing w:val="-3"/>
          <w:sz w:val="16"/>
          <w:szCs w:val="16"/>
        </w:rPr>
        <w:t>.</w:t>
      </w:r>
    </w:p>
  </w:footnote>
  <w:footnote w:id="13">
    <w:p w14:paraId="49F55AF9" w14:textId="77777777" w:rsidR="007033E0" w:rsidRDefault="007033E0" w:rsidP="009064C0">
      <w:pPr>
        <w:pStyle w:val="Textonotapie"/>
        <w:widowControl w:val="0"/>
        <w:jc w:val="both"/>
        <w:rPr>
          <w:rFonts w:ascii="Candara" w:hAnsi="Candara"/>
          <w:color w:val="0070C0"/>
          <w:sz w:val="16"/>
          <w:szCs w:val="16"/>
        </w:rPr>
      </w:pPr>
      <w:r>
        <w:rPr>
          <w:rStyle w:val="Caracteresdenotaalpie"/>
        </w:rPr>
        <w:footnoteRef/>
      </w:r>
      <w:r>
        <w:rPr>
          <w:rFonts w:ascii="Candara" w:hAnsi="Candara"/>
          <w:color w:val="0070C0"/>
          <w:sz w:val="16"/>
          <w:szCs w:val="16"/>
        </w:rPr>
        <w:tab/>
        <w:t xml:space="preserve"> En los contratos a suma alzada, suprimir la expresión "Lista de Cantidades " y reemplazarla por "Calendario de Actividades".</w:t>
      </w:r>
    </w:p>
  </w:footnote>
  <w:footnote w:id="14">
    <w:p w14:paraId="64AFEE0D" w14:textId="77777777" w:rsidR="007033E0" w:rsidRDefault="007033E0" w:rsidP="009064C0">
      <w:pPr>
        <w:pStyle w:val="Textonotapie"/>
        <w:widowControl w:val="0"/>
        <w:jc w:val="both"/>
      </w:pPr>
      <w:r>
        <w:rPr>
          <w:rStyle w:val="Caracteresdenotaalpie"/>
        </w:rPr>
        <w:footnoteRef/>
      </w:r>
      <w:r>
        <w:rPr>
          <w:rFonts w:ascii="Candara" w:hAnsi="Candara"/>
          <w:color w:val="0070C0"/>
          <w:sz w:val="16"/>
          <w:szCs w:val="16"/>
        </w:rPr>
        <w:tab/>
        <w:t xml:space="preserve"> </w:t>
      </w:r>
      <w:r>
        <w:rPr>
          <w:rFonts w:ascii="Candara" w:hAnsi="Candara"/>
          <w:color w:val="0070C0"/>
          <w:spacing w:val="-2"/>
          <w:sz w:val="16"/>
          <w:szCs w:val="16"/>
        </w:rPr>
        <w:t>En los contratos a suma alzada, suprimir la expresión "descritos en la Lista de Cantidades" y reemplazarla por “descritas en los planos y en las Especificaciones y enumeradas en el Calendario de Actividades”</w:t>
      </w:r>
    </w:p>
  </w:footnote>
  <w:footnote w:id="15">
    <w:p w14:paraId="4C4C62A1" w14:textId="77777777" w:rsidR="007033E0" w:rsidRDefault="007033E0" w:rsidP="009064C0">
      <w:pPr>
        <w:pStyle w:val="Textonotapie"/>
        <w:widowControl w:val="0"/>
        <w:jc w:val="both"/>
        <w:rPr>
          <w:rFonts w:ascii="Candara" w:hAnsi="Candara"/>
          <w:color w:val="0070C0"/>
          <w:sz w:val="16"/>
          <w:szCs w:val="16"/>
        </w:rPr>
      </w:pPr>
      <w:r>
        <w:rPr>
          <w:rStyle w:val="Caracteresdenotaalpie"/>
        </w:rPr>
        <w:footnoteRef/>
      </w:r>
      <w:r>
        <w:rPr>
          <w:rFonts w:ascii="Candara" w:hAnsi="Candara"/>
          <w:color w:val="0070C0"/>
          <w:sz w:val="16"/>
          <w:szCs w:val="16"/>
        </w:rPr>
        <w:tab/>
        <w:t xml:space="preserve"> En los contratos por suma alzada, suprimir “en los precios unitarios y</w:t>
      </w:r>
    </w:p>
  </w:footnote>
  <w:footnote w:id="16">
    <w:p w14:paraId="2970A8A2" w14:textId="77777777" w:rsidR="007033E0" w:rsidRDefault="007033E0" w:rsidP="009064C0">
      <w:pPr>
        <w:pStyle w:val="Textonotapie"/>
        <w:widowControl w:val="0"/>
        <w:jc w:val="both"/>
        <w:rPr>
          <w:rFonts w:ascii="Candara" w:hAnsi="Candara"/>
          <w:color w:val="0070C0"/>
          <w:sz w:val="16"/>
          <w:szCs w:val="16"/>
        </w:rPr>
      </w:pPr>
      <w:r>
        <w:rPr>
          <w:rStyle w:val="Caracteresdenotaalpie"/>
        </w:rPr>
        <w:footnoteRef/>
      </w:r>
      <w:r>
        <w:rPr>
          <w:rFonts w:ascii="Candara" w:hAnsi="Candara"/>
          <w:color w:val="0070C0"/>
          <w:sz w:val="16"/>
          <w:szCs w:val="16"/>
        </w:rPr>
        <w:tab/>
        <w:t xml:space="preserve"> En los contratos de suma alzada, suprimir las palabras “los precios unitarios” y reemplazarlas con “el precio global”.</w:t>
      </w:r>
    </w:p>
  </w:footnote>
  <w:footnote w:id="17">
    <w:p w14:paraId="62022923" w14:textId="77777777" w:rsidR="007033E0" w:rsidRDefault="007033E0" w:rsidP="009064C0">
      <w:pPr>
        <w:pStyle w:val="Textonotapie"/>
        <w:widowControl w:val="0"/>
        <w:jc w:val="both"/>
        <w:rPr>
          <w:rFonts w:ascii="Candara" w:hAnsi="Candara"/>
          <w:color w:val="0070C0"/>
          <w:sz w:val="16"/>
          <w:szCs w:val="16"/>
          <w:lang w:val="es-EC"/>
        </w:rPr>
      </w:pPr>
      <w:r>
        <w:rPr>
          <w:rStyle w:val="Caracteresdenotaalpie"/>
        </w:rPr>
        <w:footnoteRef/>
      </w:r>
      <w:r>
        <w:rPr>
          <w:rFonts w:ascii="Candara" w:hAnsi="Candara"/>
          <w:color w:val="0070C0"/>
          <w:sz w:val="16"/>
          <w:szCs w:val="16"/>
        </w:rPr>
        <w:tab/>
        <w:t xml:space="preserve"> En los contratos de suma alzada, suprimir las palabras “los precios unitarios” y reemplazarlas con “el precio global”.</w:t>
      </w:r>
    </w:p>
  </w:footnote>
  <w:footnote w:id="18">
    <w:p w14:paraId="07F11F33" w14:textId="77777777" w:rsidR="007033E0" w:rsidRDefault="007033E0" w:rsidP="009064C0">
      <w:pPr>
        <w:pStyle w:val="Textonotapie"/>
        <w:widowControl w:val="0"/>
        <w:jc w:val="both"/>
      </w:pPr>
      <w:r>
        <w:rPr>
          <w:rStyle w:val="Caracteresdenotaalpie"/>
        </w:rPr>
        <w:footnoteRef/>
      </w:r>
      <w:r>
        <w:rPr>
          <w:rFonts w:ascii="Candara" w:hAnsi="Candara"/>
          <w:color w:val="0070C0"/>
          <w:sz w:val="16"/>
          <w:szCs w:val="16"/>
        </w:rPr>
        <w:tab/>
        <w:t xml:space="preserve"> </w:t>
      </w:r>
      <w:r>
        <w:rPr>
          <w:rFonts w:ascii="Candara" w:hAnsi="Candara"/>
          <w:color w:val="0070C0"/>
          <w:spacing w:val="-3"/>
          <w:sz w:val="16"/>
          <w:szCs w:val="16"/>
        </w:rPr>
        <w:t>Las sumas provisionales son sumas monetarias especificadas por el Contratante en la Lista de Cantidades para ser utilizadas a su discreción con subcontratistas designados y para otros fines específicos.</w:t>
      </w:r>
    </w:p>
  </w:footnote>
  <w:footnote w:id="19">
    <w:p w14:paraId="4846A831" w14:textId="77777777" w:rsidR="007033E0" w:rsidRDefault="007033E0">
      <w:pPr>
        <w:pStyle w:val="Textonotapie"/>
        <w:widowControl w:val="0"/>
        <w:jc w:val="both"/>
        <w:rPr>
          <w:rFonts w:ascii="Candara" w:hAnsi="Candara"/>
          <w:color w:val="0070C0"/>
          <w:lang w:val="es-EC"/>
        </w:rPr>
      </w:pPr>
      <w:r>
        <w:rPr>
          <w:rStyle w:val="Caracteresdenotaalpie"/>
        </w:rPr>
        <w:footnoteRef/>
      </w:r>
      <w:r>
        <w:rPr>
          <w:rFonts w:ascii="Candara" w:hAnsi="Candara"/>
          <w:color w:val="0070C0"/>
        </w:rPr>
        <w:tab/>
        <w:t xml:space="preserve"> En los contratos de suma alzada, suprimir las palabras “los precios” y reemplazarlas con “el precio global”.</w:t>
      </w:r>
    </w:p>
  </w:footnote>
  <w:footnote w:id="20">
    <w:p w14:paraId="59AF3046" w14:textId="69040A8A" w:rsidR="007033E0" w:rsidRDefault="007033E0">
      <w:pPr>
        <w:pStyle w:val="Textonotapie"/>
        <w:widowControl w:val="0"/>
        <w:jc w:val="both"/>
      </w:pPr>
      <w:r>
        <w:rPr>
          <w:rStyle w:val="Caracteresdenotaalpie"/>
        </w:rPr>
        <w:footnoteRef/>
      </w:r>
      <w:r>
        <w:rPr>
          <w:rFonts w:ascii="Candara" w:hAnsi="Candara"/>
          <w:color w:val="0070C0"/>
        </w:rPr>
        <w:tab/>
        <w:t xml:space="preserve"> El período es un plazo razonable, generalmente no menor de 35 días y no mayor de 105, para permitir la evaluación de las Ofertas, hacer aclaraciones, y obtener la ‘no objeción’ de la AECID (cuando la adjudicación del contrato está sujeta a revisión previa).</w:t>
      </w:r>
    </w:p>
  </w:footnote>
  <w:footnote w:id="21">
    <w:p w14:paraId="7AF12E4E" w14:textId="77777777" w:rsidR="007033E0" w:rsidRDefault="007033E0">
      <w:pPr>
        <w:pStyle w:val="Textonotapie"/>
        <w:widowControl w:val="0"/>
      </w:pPr>
      <w:r>
        <w:rPr>
          <w:rStyle w:val="Caracteresdenotaalpie"/>
        </w:rPr>
        <w:footnoteRef/>
      </w:r>
      <w:r>
        <w:rPr>
          <w:rFonts w:ascii="Candara" w:hAnsi="Candara"/>
          <w:color w:val="0070C0"/>
          <w:sz w:val="16"/>
          <w:szCs w:val="16"/>
        </w:rPr>
        <w:tab/>
        <w:t xml:space="preserve"> Para GN 2349-15.</w:t>
      </w:r>
    </w:p>
  </w:footnote>
  <w:footnote w:id="22">
    <w:p w14:paraId="118A5276" w14:textId="77777777" w:rsidR="007033E0" w:rsidRDefault="007033E0">
      <w:pPr>
        <w:pStyle w:val="Textonotapie"/>
        <w:widowControl w:val="0"/>
        <w:jc w:val="both"/>
        <w:rPr>
          <w:rFonts w:ascii="Candara" w:hAnsi="Candara"/>
          <w:lang w:val="es-EC"/>
        </w:rPr>
      </w:pPr>
      <w:r>
        <w:rPr>
          <w:rStyle w:val="Caracteresdenotaalpie"/>
        </w:rPr>
        <w:footnoteRef/>
      </w:r>
      <w:r>
        <w:rPr>
          <w:rFonts w:ascii="Candara" w:hAnsi="Candara"/>
          <w:color w:val="0070C0"/>
        </w:rPr>
        <w:tab/>
        <w:t xml:space="preserve"> </w:t>
      </w:r>
      <w:r>
        <w:rPr>
          <w:rFonts w:ascii="Candara" w:hAnsi="Candara"/>
          <w:color w:val="0070C0"/>
          <w:spacing w:val="-2"/>
          <w:sz w:val="18"/>
        </w:rPr>
        <w:t>La dirección donde se reciban las Ofertas debe ser una oficina que esté abierta durante el horario normal de trabajo, con personal autorizado para certificar la hora y fecha de recepción y asegurar la custodia de las Ofertas hasta la fecha de la apertura.  No se debe indicar una dirección de apartado postal.  La dirección para la recepción de las Ofertas debe ser la misma que se indique en el Llamado a licitación.</w:t>
      </w:r>
    </w:p>
  </w:footnote>
  <w:footnote w:id="23">
    <w:p w14:paraId="028A308B" w14:textId="77777777" w:rsidR="007033E0" w:rsidRDefault="007033E0">
      <w:pPr>
        <w:pStyle w:val="Textonotapie"/>
        <w:widowControl w:val="0"/>
        <w:jc w:val="both"/>
        <w:rPr>
          <w:rFonts w:ascii="Candara" w:hAnsi="Candara"/>
          <w:color w:val="0070C0"/>
        </w:rPr>
      </w:pPr>
      <w:r>
        <w:rPr>
          <w:rStyle w:val="Caracteresdenotaalpie"/>
        </w:rPr>
        <w:footnoteRef/>
      </w:r>
      <w:r>
        <w:rPr>
          <w:rFonts w:ascii="Candara" w:hAnsi="Candara"/>
          <w:color w:val="0070C0"/>
        </w:rPr>
        <w:tab/>
        <w:t xml:space="preserve"> </w:t>
      </w:r>
      <w:r>
        <w:rPr>
          <w:rFonts w:ascii="Candara" w:hAnsi="Candara"/>
          <w:color w:val="0070C0"/>
          <w:spacing w:val="-2"/>
          <w:sz w:val="18"/>
        </w:rPr>
        <w:t>La dirección donde se reciban las Ofertas debe ser una oficina que esté abierta durante el horario normal de trabajo, con personal autorizado para certificar la hora y fecha de recepción y asegurar la custodia de las Ofertas hasta la fecha de la apertura.  No se debe indicar una dirección de apartado postal.  La dirección para la recepción de las Ofertas debe ser la misma que se indique en el Llamado a licitación.</w:t>
      </w:r>
    </w:p>
  </w:footnote>
  <w:footnote w:id="24">
    <w:p w14:paraId="0A74F667" w14:textId="77777777" w:rsidR="007033E0" w:rsidRDefault="007033E0">
      <w:pPr>
        <w:pStyle w:val="Textonotapie"/>
        <w:widowControl w:val="0"/>
        <w:jc w:val="both"/>
        <w:rPr>
          <w:lang w:val="es-EC"/>
        </w:rPr>
      </w:pPr>
      <w:r>
        <w:rPr>
          <w:rStyle w:val="Caracteresdenotaalpie"/>
        </w:rPr>
        <w:footnoteRef/>
      </w:r>
      <w:r>
        <w:rPr>
          <w:rFonts w:ascii="Candara" w:hAnsi="Candara"/>
          <w:color w:val="0070C0"/>
        </w:rPr>
        <w:tab/>
        <w:t xml:space="preserve"> </w:t>
      </w:r>
      <w:r>
        <w:rPr>
          <w:rFonts w:ascii="Candara" w:hAnsi="Candara"/>
          <w:color w:val="0070C0"/>
          <w:spacing w:val="-2"/>
          <w:sz w:val="18"/>
        </w:rPr>
        <w:t>En los contratos a suma alzada, suprimir las palabras "los precios unitarios" y reemplazarlas por "los precios en el Calendario de actividades".</w:t>
      </w:r>
    </w:p>
  </w:footnote>
  <w:footnote w:id="25">
    <w:p w14:paraId="441D7FD9" w14:textId="77777777" w:rsidR="007033E0" w:rsidRDefault="007033E0">
      <w:pPr>
        <w:pStyle w:val="Textonotapie"/>
        <w:widowControl w:val="0"/>
        <w:jc w:val="both"/>
        <w:rPr>
          <w:rFonts w:ascii="Candara" w:hAnsi="Candara"/>
          <w:sz w:val="16"/>
          <w:szCs w:val="16"/>
          <w:lang w:val="es-EC"/>
        </w:rPr>
      </w:pPr>
      <w:r>
        <w:rPr>
          <w:rStyle w:val="Caracteresdenotaalpie"/>
        </w:rPr>
        <w:footnoteRef/>
      </w:r>
      <w:r>
        <w:rPr>
          <w:rFonts w:ascii="Candara" w:hAnsi="Candara"/>
          <w:color w:val="0070C0"/>
          <w:sz w:val="16"/>
          <w:szCs w:val="16"/>
        </w:rPr>
        <w:tab/>
        <w:t xml:space="preserve"> </w:t>
      </w:r>
      <w:r>
        <w:rPr>
          <w:rFonts w:ascii="Candara" w:hAnsi="Candara"/>
          <w:color w:val="0070C0"/>
          <w:spacing w:val="-2"/>
          <w:sz w:val="16"/>
          <w:szCs w:val="16"/>
        </w:rPr>
        <w:t>En los contratos a suma alzada, suprimir el texto que se inicia con las palabras "de la siguiente manera" al final de la cláusula, y reemplazarlo por "de la siguiente manera: cuando haya una discrepancia entre los montos indicados en números y en palabras, prevalecerá el indicado en palabras".</w:t>
      </w:r>
    </w:p>
  </w:footnote>
  <w:footnote w:id="26">
    <w:p w14:paraId="389B237E" w14:textId="77777777" w:rsidR="007033E0" w:rsidRDefault="007033E0">
      <w:pPr>
        <w:pStyle w:val="Textonotapie"/>
        <w:widowControl w:val="0"/>
        <w:jc w:val="both"/>
        <w:rPr>
          <w:lang w:val="es-EC"/>
        </w:rPr>
      </w:pPr>
      <w:r>
        <w:rPr>
          <w:rStyle w:val="Caracteresdenotaalpie"/>
        </w:rPr>
        <w:footnoteRef/>
      </w:r>
      <w:r>
        <w:rPr>
          <w:rFonts w:ascii="Candara" w:hAnsi="Candara"/>
          <w:color w:val="0070C0"/>
          <w:sz w:val="16"/>
          <w:szCs w:val="16"/>
        </w:rPr>
        <w:tab/>
        <w:t xml:space="preserve"> </w:t>
      </w:r>
      <w:r>
        <w:rPr>
          <w:rStyle w:val="FootnoteCharacters"/>
          <w:rFonts w:ascii="Candara" w:hAnsi="Candara"/>
          <w:color w:val="0070C0"/>
          <w:sz w:val="16"/>
          <w:szCs w:val="16"/>
          <w:vertAlign w:val="baseline"/>
        </w:rPr>
        <w:t xml:space="preserve">Trabajos por día son los trabajos que se realizan según las instrucciones del </w:t>
      </w:r>
      <w:r>
        <w:rPr>
          <w:rFonts w:ascii="Candara" w:hAnsi="Candara"/>
          <w:color w:val="0070C0"/>
          <w:sz w:val="16"/>
          <w:szCs w:val="16"/>
        </w:rPr>
        <w:t>Gerente de Obras y que se remuneran conforme al tiempo que le tome a los trabajadores, en base a los precios cotizados en la Oferta. Para que a los fines de la evaluación de las Ofertas se considere que el precio de los trabajos por día ha sido cotizado de manera competitiva, el Contratante deberá hacer una lista de las cantidades tentativas correspondientes a los rubros individuales cuyos costos se determinarán contra los días de trabajo (por ejemplo, un número determinado de días-hombre de un conductor de tractores, una cantidad específica de toneladas de cemento Portland, etc.), los cuales se multiplicarán por los precios unitarios cotizados por los Oferentes e incluidos en el precio total de la Oferta.</w:t>
      </w:r>
    </w:p>
  </w:footnote>
  <w:footnote w:id="27">
    <w:p w14:paraId="405B2201" w14:textId="24FC7089" w:rsidR="007033E0" w:rsidRDefault="007033E0">
      <w:pPr>
        <w:pStyle w:val="Textonotapie"/>
        <w:widowControl w:val="0"/>
        <w:jc w:val="both"/>
        <w:rPr>
          <w:lang w:val="es-EC"/>
        </w:rPr>
      </w:pPr>
      <w:r>
        <w:rPr>
          <w:rStyle w:val="Caracteresdenotaalpie"/>
        </w:rPr>
        <w:footnoteRef/>
      </w:r>
      <w:r>
        <w:rPr>
          <w:rFonts w:ascii="Candara" w:hAnsi="Candara"/>
          <w:color w:val="0070C0"/>
        </w:rPr>
        <w:tab/>
        <w:t xml:space="preserve"> </w:t>
      </w:r>
      <w:r>
        <w:rPr>
          <w:rFonts w:ascii="Candara" w:hAnsi="Candara"/>
          <w:color w:val="0070C0"/>
          <w:spacing w:val="-2"/>
          <w:sz w:val="18"/>
        </w:rPr>
        <w:t xml:space="preserve">El Contratante no deberá rechazar Ofertas o anular el proceso de licitación, excepto en los casos en que lo permiten las </w:t>
      </w:r>
      <w:r>
        <w:rPr>
          <w:rFonts w:ascii="Candara" w:hAnsi="Candara"/>
          <w:i/>
          <w:color w:val="0070C0"/>
          <w:spacing w:val="-2"/>
          <w:sz w:val="18"/>
        </w:rPr>
        <w:t xml:space="preserve">Políticas para la Adquisición de Bienes y Obras </w:t>
      </w:r>
      <w:r w:rsidRPr="00EC77D3">
        <w:rPr>
          <w:rFonts w:ascii="Candara" w:hAnsi="Candara"/>
          <w:i/>
          <w:color w:val="0070C0"/>
          <w:spacing w:val="-2"/>
          <w:sz w:val="18"/>
        </w:rPr>
        <w:t>GN-2349-15 Mayo de 2019</w:t>
      </w:r>
    </w:p>
  </w:footnote>
  <w:footnote w:id="28">
    <w:p w14:paraId="6D55B490" w14:textId="6BA1B377" w:rsidR="007033E0" w:rsidRPr="009A4A37" w:rsidRDefault="007033E0" w:rsidP="00B24545">
      <w:pPr>
        <w:pStyle w:val="Textonotapie"/>
        <w:jc w:val="both"/>
        <w:rPr>
          <w:lang w:val="es-ES"/>
        </w:rPr>
      </w:pPr>
      <w:r w:rsidRPr="009A4A37">
        <w:rPr>
          <w:rStyle w:val="Refdenotaalpie"/>
          <w:color w:val="4472C4" w:themeColor="accent1"/>
        </w:rPr>
        <w:footnoteRef/>
      </w:r>
      <w:r w:rsidRPr="009A4A37">
        <w:rPr>
          <w:color w:val="4472C4" w:themeColor="accent1"/>
        </w:rPr>
        <w:t xml:space="preserve"> </w:t>
      </w:r>
      <w:r w:rsidRPr="00B24545">
        <w:rPr>
          <w:rFonts w:ascii="Candara" w:hAnsi="Candara"/>
          <w:color w:val="4472C4" w:themeColor="accent1"/>
          <w:sz w:val="18"/>
          <w:szCs w:val="18"/>
          <w:lang w:val="es-ES"/>
        </w:rPr>
        <w:t>Conforme al Reglamento Operativo del Programa</w:t>
      </w:r>
      <w:r>
        <w:rPr>
          <w:rFonts w:ascii="Candara" w:hAnsi="Candara"/>
          <w:color w:val="4472C4" w:themeColor="accent1"/>
          <w:sz w:val="18"/>
          <w:szCs w:val="18"/>
          <w:lang w:val="es-ES"/>
        </w:rPr>
        <w:t xml:space="preserve"> (ROP)</w:t>
      </w:r>
      <w:r w:rsidRPr="00B24545">
        <w:rPr>
          <w:rFonts w:ascii="Candara" w:hAnsi="Candara"/>
          <w:color w:val="4472C4" w:themeColor="accent1"/>
          <w:sz w:val="18"/>
          <w:szCs w:val="18"/>
          <w:lang w:val="es-ES"/>
        </w:rPr>
        <w:t xml:space="preserve"> ECU-051-B asume los procedimientos de contratación BID, especificando la política GN-2349-15 Mayo de 2019</w:t>
      </w:r>
    </w:p>
  </w:footnote>
  <w:footnote w:id="29">
    <w:p w14:paraId="7B2533FC" w14:textId="77777777" w:rsidR="007033E0" w:rsidRDefault="007033E0">
      <w:pPr>
        <w:pStyle w:val="Textonotapie"/>
        <w:widowControl w:val="0"/>
        <w:jc w:val="both"/>
        <w:rPr>
          <w:rFonts w:ascii="Candara" w:hAnsi="Candara"/>
          <w:color w:val="0070C0"/>
          <w:sz w:val="16"/>
          <w:szCs w:val="16"/>
          <w:lang w:val="es-EC"/>
        </w:rPr>
      </w:pPr>
      <w:r>
        <w:rPr>
          <w:rStyle w:val="Caracteresdenotaalpie"/>
        </w:rPr>
        <w:footnoteRef/>
      </w:r>
      <w:r>
        <w:rPr>
          <w:rFonts w:ascii="Candara" w:hAnsi="Candara"/>
          <w:color w:val="0070C0"/>
          <w:sz w:val="16"/>
          <w:szCs w:val="16"/>
        </w:rPr>
        <w:tab/>
        <w:t xml:space="preserve"> Los títulos equivalentes serán válidos solo para aquellos profesionales, nacionales o extranjeros elegibles que hubieren obtenido su título en un país diferente al Ecuador. </w:t>
      </w:r>
      <w:r>
        <w:rPr>
          <w:rFonts w:ascii="Candara" w:hAnsi="Candara"/>
          <w:i/>
          <w:iCs/>
          <w:color w:val="0070C0"/>
          <w:sz w:val="16"/>
          <w:szCs w:val="16"/>
        </w:rPr>
        <w:t>Tomar nota que no es aplicable la exigencia de registro en SENESCYT</w:t>
      </w:r>
      <w:r>
        <w:rPr>
          <w:rFonts w:ascii="Candara" w:hAnsi="Candara"/>
          <w:color w:val="0070C0"/>
          <w:sz w:val="16"/>
          <w:szCs w:val="16"/>
        </w:rPr>
        <w:t>.</w:t>
      </w:r>
    </w:p>
  </w:footnote>
  <w:footnote w:id="30">
    <w:p w14:paraId="37DEAB4A" w14:textId="77777777" w:rsidR="007033E0" w:rsidRDefault="007033E0">
      <w:pPr>
        <w:pStyle w:val="Textonotapie"/>
        <w:ind w:left="360" w:hanging="360"/>
        <w:jc w:val="both"/>
        <w:rPr>
          <w:rFonts w:ascii="Candara" w:hAnsi="Candara"/>
          <w:color w:val="0070C0"/>
          <w:sz w:val="16"/>
          <w:szCs w:val="16"/>
        </w:rPr>
      </w:pPr>
      <w:r>
        <w:rPr>
          <w:rStyle w:val="Caracteresdenotaalpie"/>
        </w:rPr>
        <w:footnoteRef/>
      </w:r>
      <w:r>
        <w:rPr>
          <w:rFonts w:ascii="Candara" w:hAnsi="Candara"/>
          <w:color w:val="0070C0"/>
          <w:sz w:val="16"/>
          <w:szCs w:val="16"/>
        </w:rPr>
        <w:tab/>
        <w:t xml:space="preserve"> </w:t>
      </w:r>
      <w:r>
        <w:rPr>
          <w:rFonts w:ascii="Candara" w:hAnsi="Candara"/>
          <w:color w:val="0070C0"/>
          <w:spacing w:val="-2"/>
          <w:sz w:val="16"/>
          <w:szCs w:val="16"/>
        </w:rPr>
        <w:t>Suprimir "equivalente a" y agregar "de" si el precio del Contrato está expresado en una sola moneda.</w:t>
      </w:r>
    </w:p>
  </w:footnote>
  <w:footnote w:id="31">
    <w:p w14:paraId="745E1257" w14:textId="77777777" w:rsidR="007033E0" w:rsidRDefault="007033E0">
      <w:pPr>
        <w:pStyle w:val="Textonotapie"/>
        <w:ind w:left="360" w:hanging="360"/>
        <w:jc w:val="both"/>
        <w:rPr>
          <w:rFonts w:ascii="Candara" w:hAnsi="Candara"/>
          <w:color w:val="0070C0"/>
          <w:sz w:val="16"/>
          <w:szCs w:val="16"/>
        </w:rPr>
      </w:pPr>
      <w:r>
        <w:rPr>
          <w:rStyle w:val="Caracteresdenotaalpie"/>
        </w:rPr>
        <w:footnoteRef/>
      </w:r>
      <w:r>
        <w:rPr>
          <w:rFonts w:ascii="Candara" w:hAnsi="Candara"/>
          <w:color w:val="0070C0"/>
          <w:sz w:val="16"/>
          <w:szCs w:val="16"/>
        </w:rPr>
        <w:tab/>
        <w:t xml:space="preserve"> </w:t>
      </w:r>
      <w:r>
        <w:rPr>
          <w:rFonts w:ascii="Candara" w:hAnsi="Candara"/>
          <w:color w:val="0070C0"/>
          <w:spacing w:val="-2"/>
          <w:sz w:val="16"/>
          <w:szCs w:val="16"/>
        </w:rPr>
        <w:t>Suprimir “correcciones y” o “y modificaciones”, si no corresponde. Remitirse a las Notas sobre el Formulario del Contrato (página siguiente).</w:t>
      </w:r>
    </w:p>
  </w:footnote>
  <w:footnote w:id="32">
    <w:p w14:paraId="57F2995A" w14:textId="77777777" w:rsidR="007033E0" w:rsidRDefault="007033E0">
      <w:pPr>
        <w:pStyle w:val="Textonotapie"/>
        <w:ind w:left="360" w:hanging="360"/>
        <w:jc w:val="both"/>
        <w:rPr>
          <w:rFonts w:ascii="Candara" w:hAnsi="Candara"/>
          <w:color w:val="0070C0"/>
          <w:sz w:val="16"/>
          <w:szCs w:val="16"/>
        </w:rPr>
      </w:pPr>
      <w:r>
        <w:rPr>
          <w:rStyle w:val="Caracteresdenotaalpie"/>
        </w:rPr>
        <w:footnoteRef/>
      </w:r>
      <w:r>
        <w:rPr>
          <w:rFonts w:ascii="Candara" w:hAnsi="Candara"/>
          <w:color w:val="0070C0"/>
          <w:sz w:val="16"/>
          <w:szCs w:val="16"/>
        </w:rPr>
        <w:tab/>
        <w:t xml:space="preserve"> Se utilizará únicamente si el Oferente seleccionado indica en su Oferta que no está de acuerdo con el Conciliador propuesto por el Contratante en las Instrucciones a los Oferentes, y consecuentemente propone otro candidato.  </w:t>
      </w:r>
    </w:p>
  </w:footnote>
  <w:footnote w:id="33">
    <w:p w14:paraId="10F1F461" w14:textId="77777777" w:rsidR="007033E0" w:rsidRDefault="007033E0">
      <w:pPr>
        <w:pStyle w:val="Textonotapie"/>
        <w:ind w:left="360" w:hanging="360"/>
        <w:jc w:val="both"/>
      </w:pPr>
      <w:r>
        <w:rPr>
          <w:rStyle w:val="Caracteresdenotaalpie"/>
        </w:rPr>
        <w:footnoteRef/>
      </w:r>
      <w:r>
        <w:rPr>
          <w:rFonts w:ascii="Candara" w:hAnsi="Candara"/>
          <w:color w:val="0070C0"/>
          <w:sz w:val="16"/>
          <w:szCs w:val="16"/>
        </w:rPr>
        <w:tab/>
        <w:t xml:space="preserve"> Se utilizará únicamente si el Oferente seleccionado indica en su Oferta que no está de acuerdo con el Conciliador propuesto por el Contratante en las IAO, y consecuentemente propone otro candidato, y el Contratante no acepta la contrapropuesta.</w:t>
      </w:r>
      <w:r>
        <w:rPr>
          <w:color w:val="0070C0"/>
        </w:rPr>
        <w:t xml:space="preserve"> </w:t>
      </w:r>
    </w:p>
  </w:footnote>
  <w:footnote w:id="34">
    <w:p w14:paraId="2D38E92F" w14:textId="77777777" w:rsidR="007033E0" w:rsidRDefault="007033E0">
      <w:pPr>
        <w:pStyle w:val="Textonotapie"/>
        <w:widowControl w:val="0"/>
        <w:jc w:val="both"/>
        <w:rPr>
          <w:rFonts w:ascii="Candara" w:hAnsi="Candara"/>
        </w:rPr>
      </w:pPr>
      <w:r>
        <w:rPr>
          <w:rStyle w:val="Caracteresdenotaalpie"/>
        </w:rPr>
        <w:footnoteRef/>
      </w:r>
      <w:r>
        <w:rPr>
          <w:rFonts w:ascii="Candara" w:hAnsi="Candara"/>
          <w:color w:val="0070C0"/>
        </w:rPr>
        <w:tab/>
        <w:t xml:space="preserve"> </w:t>
      </w:r>
      <w:r>
        <w:rPr>
          <w:rFonts w:ascii="Candara" w:hAnsi="Candara"/>
          <w:color w:val="0070C0"/>
          <w:spacing w:val="-2"/>
        </w:rPr>
        <w:t>En los contratos a suma alzada, suprimir la expresión "Lista de cantidades” y reemplazarla por "Calendario de actividades"</w:t>
      </w:r>
      <w:r>
        <w:rPr>
          <w:rFonts w:ascii="Candara" w:hAnsi="Candara"/>
          <w:color w:val="0070C0"/>
          <w:spacing w:val="-3"/>
        </w:rPr>
        <w:t>.</w:t>
      </w:r>
    </w:p>
  </w:footnote>
  <w:footnote w:id="35">
    <w:p w14:paraId="4CE2ED30" w14:textId="34D8FE60" w:rsidR="00902309" w:rsidRPr="000468B3" w:rsidRDefault="00902309" w:rsidP="000468B3">
      <w:pPr>
        <w:pStyle w:val="Textonotapie"/>
        <w:jc w:val="both"/>
        <w:rPr>
          <w:lang w:val="es-ES"/>
        </w:rPr>
      </w:pPr>
      <w:r>
        <w:rPr>
          <w:rStyle w:val="Refdenotaalpie"/>
        </w:rPr>
        <w:footnoteRef/>
      </w:r>
      <w:r>
        <w:t xml:space="preserve"> </w:t>
      </w:r>
      <w:r>
        <w:rPr>
          <w:lang w:val="es-ES"/>
        </w:rPr>
        <w:t xml:space="preserve">Según lo establece la Ley Orgánica del Sistema Nacional de Contratación Pública (LOSNCP) </w:t>
      </w:r>
      <w:r w:rsidRPr="000468B3">
        <w:rPr>
          <w:i/>
          <w:iCs/>
          <w:lang w:val="es-ES"/>
        </w:rPr>
        <w:t>Capitulo I Normas comunes a todos los procedimientos de Contratación Publica – Sección I Sobre la contratación para la ejecución de obras</w:t>
      </w:r>
    </w:p>
  </w:footnote>
  <w:footnote w:id="36">
    <w:p w14:paraId="7B566F89" w14:textId="77777777" w:rsidR="007033E0" w:rsidRDefault="007033E0">
      <w:pPr>
        <w:pStyle w:val="Textonotapie"/>
        <w:widowControl w:val="0"/>
        <w:jc w:val="both"/>
        <w:rPr>
          <w:rFonts w:ascii="Candara" w:hAnsi="Candara"/>
          <w:color w:val="0070C0"/>
          <w:spacing w:val="-2"/>
          <w:sz w:val="16"/>
          <w:szCs w:val="16"/>
        </w:rPr>
      </w:pPr>
      <w:r>
        <w:rPr>
          <w:rStyle w:val="Caracteresdenotaalpie"/>
        </w:rPr>
        <w:footnoteRef/>
      </w:r>
      <w:r>
        <w:rPr>
          <w:rFonts w:ascii="Candara" w:hAnsi="Candara"/>
          <w:color w:val="0070C0"/>
          <w:sz w:val="16"/>
          <w:szCs w:val="16"/>
        </w:rPr>
        <w:tab/>
        <w:t xml:space="preserve"> </w:t>
      </w:r>
      <w:r>
        <w:rPr>
          <w:rFonts w:ascii="Candara" w:hAnsi="Candara"/>
          <w:color w:val="0070C0"/>
          <w:spacing w:val="-2"/>
          <w:sz w:val="16"/>
          <w:szCs w:val="16"/>
        </w:rPr>
        <w:t>En el caso de contratos a suma alzada, suprimir "Lista de cantidades" y sustituir por "Calendario de actividades", y reemplazar las Subcláusulas 37.1 y 37.2 por las siguientes:</w:t>
      </w:r>
    </w:p>
    <w:p w14:paraId="3E01D534" w14:textId="77777777" w:rsidR="007033E0" w:rsidRDefault="007033E0">
      <w:pPr>
        <w:widowControl w:val="0"/>
        <w:spacing w:before="120" w:after="120"/>
        <w:ind w:left="540" w:hanging="360"/>
        <w:jc w:val="both"/>
        <w:rPr>
          <w:rFonts w:ascii="Candara" w:hAnsi="Candara"/>
          <w:color w:val="0070C0"/>
          <w:spacing w:val="-2"/>
          <w:sz w:val="16"/>
          <w:szCs w:val="16"/>
        </w:rPr>
      </w:pPr>
      <w:r>
        <w:rPr>
          <w:rFonts w:ascii="Candara" w:hAnsi="Candara"/>
          <w:color w:val="0070C0"/>
          <w:spacing w:val="-2"/>
          <w:sz w:val="16"/>
          <w:szCs w:val="16"/>
        </w:rPr>
        <w:t>“37.1El Contratista deberá presentar un Calendario de actividades actualizado dentro de los 14 días siguientes a su solicitud por parte del Gerente de Obras. Dichas actividades deberán coordinarse con las del Programa.</w:t>
      </w:r>
    </w:p>
    <w:p w14:paraId="675CFE3C" w14:textId="77777777" w:rsidR="007033E0" w:rsidRDefault="007033E0">
      <w:pPr>
        <w:pStyle w:val="Textonotapie"/>
        <w:widowControl w:val="0"/>
        <w:ind w:left="540" w:hanging="360"/>
        <w:jc w:val="both"/>
        <w:rPr>
          <w:sz w:val="16"/>
          <w:szCs w:val="16"/>
        </w:rPr>
      </w:pPr>
      <w:r>
        <w:rPr>
          <w:rFonts w:ascii="Candara" w:hAnsi="Candara"/>
          <w:color w:val="0070C0"/>
          <w:spacing w:val="-2"/>
          <w:sz w:val="16"/>
          <w:szCs w:val="16"/>
        </w:rPr>
        <w:t>37.2</w:t>
      </w:r>
      <w:r>
        <w:rPr>
          <w:rFonts w:ascii="Candara" w:hAnsi="Candara"/>
          <w:color w:val="0070C0"/>
          <w:spacing w:val="-2"/>
          <w:sz w:val="16"/>
          <w:szCs w:val="16"/>
        </w:rPr>
        <w:tab/>
        <w:t>En el Calendario de actividades el Contratista deberá indicar por separado la entrega de los materiales en el Sitio de las Obras cuando el pago de los materiales en el sitio deba efectuarse por separado.”</w:t>
      </w:r>
    </w:p>
  </w:footnote>
  <w:footnote w:id="37">
    <w:p w14:paraId="75923589" w14:textId="77777777" w:rsidR="007033E0" w:rsidRDefault="007033E0">
      <w:pPr>
        <w:pStyle w:val="Textonotapie"/>
        <w:widowControl w:val="0"/>
        <w:jc w:val="both"/>
        <w:rPr>
          <w:rFonts w:ascii="Candara" w:hAnsi="Candara"/>
          <w:color w:val="0070C0"/>
          <w:spacing w:val="-2"/>
          <w:sz w:val="16"/>
          <w:szCs w:val="16"/>
        </w:rPr>
      </w:pPr>
      <w:r>
        <w:rPr>
          <w:rStyle w:val="Caracteresdenotaalpie"/>
        </w:rPr>
        <w:footnoteRef/>
      </w:r>
      <w:r>
        <w:rPr>
          <w:rFonts w:ascii="Candara" w:hAnsi="Candara"/>
          <w:color w:val="0070C0"/>
          <w:sz w:val="16"/>
          <w:szCs w:val="16"/>
        </w:rPr>
        <w:tab/>
        <w:t xml:space="preserve"> </w:t>
      </w:r>
      <w:r>
        <w:rPr>
          <w:rFonts w:ascii="Candara" w:hAnsi="Candara"/>
          <w:color w:val="0070C0"/>
          <w:spacing w:val="-2"/>
          <w:sz w:val="16"/>
          <w:szCs w:val="16"/>
        </w:rPr>
        <w:t>En el caso de contratos a suma alzada, suprimir "Lista de cantidades" y sustituir por "Calendario de actividades", y reemplazar toda la Cláusula 38 con la siguiente Subcláusula 38.1:</w:t>
      </w:r>
    </w:p>
    <w:p w14:paraId="051CBEA3" w14:textId="77777777" w:rsidR="007033E0" w:rsidRDefault="007033E0">
      <w:pPr>
        <w:pStyle w:val="Textonotapie"/>
        <w:widowControl w:val="0"/>
        <w:ind w:left="720" w:hanging="540"/>
        <w:jc w:val="both"/>
        <w:rPr>
          <w:rFonts w:ascii="Candara" w:hAnsi="Candara"/>
          <w:color w:val="0070C0"/>
          <w:sz w:val="16"/>
          <w:szCs w:val="16"/>
        </w:rPr>
      </w:pPr>
      <w:r>
        <w:rPr>
          <w:rFonts w:ascii="Candara" w:hAnsi="Candara"/>
          <w:color w:val="0070C0"/>
          <w:spacing w:val="-2"/>
          <w:sz w:val="16"/>
          <w:szCs w:val="16"/>
        </w:rPr>
        <w:t>“38.1El Calendario de actividades será modificado por el Contratista para incorporar las modificaciones en el Programa o método de trabajo que haya introducido el Contratista por su propia cuenta. Los precios del Calendario de actividades no sufrirán modificación alguna cuando el Contratista introduzca tales cambios.”</w:t>
      </w:r>
    </w:p>
  </w:footnote>
  <w:footnote w:id="38">
    <w:p w14:paraId="3ACA1C0D" w14:textId="77777777" w:rsidR="007033E0" w:rsidRDefault="007033E0">
      <w:pPr>
        <w:pStyle w:val="Textonotapie"/>
        <w:widowControl w:val="0"/>
      </w:pPr>
      <w:r>
        <w:rPr>
          <w:rStyle w:val="Caracteresdenotaalpie"/>
        </w:rPr>
        <w:footnoteRef/>
      </w:r>
      <w:r>
        <w:rPr>
          <w:rFonts w:ascii="Candara" w:hAnsi="Candara"/>
          <w:color w:val="0070C0"/>
          <w:sz w:val="16"/>
          <w:szCs w:val="16"/>
        </w:rPr>
        <w:tab/>
        <w:t xml:space="preserve"> </w:t>
      </w:r>
      <w:r>
        <w:rPr>
          <w:rFonts w:ascii="Candara" w:hAnsi="Candara"/>
          <w:color w:val="0070C0"/>
          <w:spacing w:val="-2"/>
          <w:sz w:val="16"/>
          <w:szCs w:val="16"/>
        </w:rPr>
        <w:t>En el caso de contratos a suma alzada, agregar "y Calendarios de actividades" después de “Programas”.</w:t>
      </w:r>
    </w:p>
  </w:footnote>
  <w:footnote w:id="39">
    <w:p w14:paraId="76A2F855" w14:textId="77777777" w:rsidR="007033E0" w:rsidRDefault="007033E0">
      <w:pPr>
        <w:pStyle w:val="Textonotapie"/>
        <w:widowControl w:val="0"/>
        <w:rPr>
          <w:rFonts w:ascii="Candara" w:hAnsi="Candara"/>
          <w:color w:val="0070C0"/>
          <w:sz w:val="16"/>
          <w:szCs w:val="16"/>
        </w:rPr>
      </w:pPr>
      <w:r>
        <w:rPr>
          <w:rStyle w:val="Caracteresdenotaalpie"/>
        </w:rPr>
        <w:footnoteRef/>
      </w:r>
      <w:r>
        <w:rPr>
          <w:rFonts w:ascii="Candara" w:hAnsi="Candara"/>
          <w:color w:val="0070C0"/>
          <w:sz w:val="16"/>
          <w:szCs w:val="16"/>
        </w:rPr>
        <w:tab/>
        <w:t xml:space="preserve"> </w:t>
      </w:r>
      <w:r>
        <w:rPr>
          <w:rFonts w:ascii="Candara" w:hAnsi="Candara"/>
          <w:color w:val="0070C0"/>
          <w:spacing w:val="-2"/>
          <w:sz w:val="16"/>
          <w:szCs w:val="16"/>
        </w:rPr>
        <w:t>Suprimir esta Subcláusula en los contratos a suma alzada.</w:t>
      </w:r>
    </w:p>
  </w:footnote>
  <w:footnote w:id="40">
    <w:p w14:paraId="651DDE5F" w14:textId="77777777" w:rsidR="007033E0" w:rsidRDefault="007033E0">
      <w:pPr>
        <w:pStyle w:val="Textonotapie"/>
        <w:widowControl w:val="0"/>
        <w:rPr>
          <w:rFonts w:ascii="Candara" w:hAnsi="Candara"/>
          <w:color w:val="0070C0"/>
          <w:sz w:val="16"/>
          <w:szCs w:val="16"/>
        </w:rPr>
      </w:pPr>
      <w:r>
        <w:rPr>
          <w:rStyle w:val="Caracteresdenotaalpie"/>
        </w:rPr>
        <w:footnoteRef/>
      </w:r>
      <w:r>
        <w:rPr>
          <w:rFonts w:ascii="Candara" w:hAnsi="Candara"/>
          <w:color w:val="0070C0"/>
          <w:sz w:val="16"/>
          <w:szCs w:val="16"/>
        </w:rPr>
        <w:tab/>
        <w:t xml:space="preserve"> </w:t>
      </w:r>
      <w:r>
        <w:rPr>
          <w:rFonts w:ascii="Candara" w:hAnsi="Candara"/>
          <w:color w:val="0070C0"/>
          <w:spacing w:val="-2"/>
          <w:sz w:val="16"/>
          <w:szCs w:val="16"/>
        </w:rPr>
        <w:t>En los contratos a suma alzada, agregar "o Calendario de actividades" después de “Programa”.</w:t>
      </w:r>
    </w:p>
  </w:footnote>
  <w:footnote w:id="41">
    <w:p w14:paraId="45E8C857" w14:textId="77777777" w:rsidR="007033E0" w:rsidRDefault="007033E0">
      <w:pPr>
        <w:widowControl w:val="0"/>
        <w:spacing w:before="120" w:after="120"/>
        <w:jc w:val="both"/>
        <w:rPr>
          <w:rFonts w:ascii="Candara" w:hAnsi="Candara"/>
          <w:color w:val="0070C0"/>
          <w:spacing w:val="-2"/>
          <w:sz w:val="16"/>
          <w:szCs w:val="16"/>
        </w:rPr>
      </w:pPr>
      <w:r>
        <w:rPr>
          <w:rStyle w:val="Caracteresdenotaalpie"/>
        </w:rPr>
        <w:footnoteRef/>
      </w:r>
      <w:r>
        <w:rPr>
          <w:rFonts w:ascii="Candara" w:hAnsi="Candara"/>
          <w:color w:val="0070C0"/>
          <w:sz w:val="16"/>
          <w:szCs w:val="16"/>
        </w:rPr>
        <w:t xml:space="preserve"> </w:t>
      </w:r>
      <w:r>
        <w:rPr>
          <w:rFonts w:ascii="Candara" w:hAnsi="Candara"/>
          <w:color w:val="0070C0"/>
          <w:spacing w:val="-2"/>
          <w:sz w:val="16"/>
          <w:szCs w:val="16"/>
        </w:rPr>
        <w:t>En los contratos a suma alzada, reemplazar este párrafo por el siguiente:</w:t>
      </w:r>
    </w:p>
    <w:p w14:paraId="0E5A85AE" w14:textId="77777777" w:rsidR="007033E0" w:rsidRDefault="007033E0">
      <w:pPr>
        <w:pStyle w:val="Textonotapie"/>
        <w:widowControl w:val="0"/>
      </w:pPr>
      <w:r>
        <w:rPr>
          <w:rFonts w:ascii="Candara" w:hAnsi="Candara"/>
          <w:color w:val="0070C0"/>
          <w:spacing w:val="-2"/>
          <w:sz w:val="16"/>
          <w:szCs w:val="16"/>
        </w:rPr>
        <w:t>"42.4 El valor de los trabajos ejecutados comprenderá el valor de las actividades terminadas incluidas en el Calendario de actividades".</w:t>
      </w:r>
    </w:p>
  </w:footnote>
  <w:footnote w:id="42">
    <w:p w14:paraId="41C7100B" w14:textId="77777777" w:rsidR="007033E0" w:rsidRDefault="007033E0">
      <w:pPr>
        <w:pStyle w:val="Textonotapie"/>
        <w:widowControl w:val="0"/>
      </w:pPr>
      <w:r>
        <w:rPr>
          <w:rStyle w:val="Caracteresdenotaalpie"/>
        </w:rPr>
        <w:footnoteRef/>
      </w:r>
      <w:r>
        <w:rPr>
          <w:sz w:val="16"/>
        </w:rPr>
        <w:tab/>
        <w:t xml:space="preserve"> </w:t>
      </w:r>
      <w:r>
        <w:rPr>
          <w:spacing w:val="-2"/>
          <w:sz w:val="16"/>
        </w:rPr>
        <w:t>La suma de los dos coeficientes, A</w:t>
      </w:r>
      <w:r>
        <w:rPr>
          <w:spacing w:val="-2"/>
          <w:sz w:val="16"/>
          <w:vertAlign w:val="subscript"/>
        </w:rPr>
        <w:t>c</w:t>
      </w:r>
      <w:r>
        <w:rPr>
          <w:spacing w:val="-2"/>
          <w:sz w:val="16"/>
        </w:rPr>
        <w:t xml:space="preserve"> y B</w:t>
      </w:r>
      <w:r>
        <w:rPr>
          <w:spacing w:val="-2"/>
          <w:sz w:val="16"/>
          <w:vertAlign w:val="subscript"/>
        </w:rPr>
        <w:t>c</w:t>
      </w:r>
      <w:r>
        <w:rPr>
          <w:spacing w:val="-2"/>
          <w:sz w:val="16"/>
        </w:rPr>
        <w:t>, debe ser igual a l (uno) en la fórmula correspondiente a cada moneda.  Normalmente, los dos coeficientes serán los mismos en todas las fórmulas correspondientes a las diferentes monedas, puesto que el coeficiente A, relativo a la porción no ajustable de los pagos, por lo general representa una estimación aproximada (usualmente 0,15) que toma en cuenta los elementos fijos del costo u otros componentes no ajustables. La suma de los ajustes para cada moneda se agrega al Precio del Contrato.</w:t>
      </w:r>
    </w:p>
  </w:footnote>
  <w:footnote w:id="43">
    <w:p w14:paraId="0CBF59CE" w14:textId="77777777" w:rsidR="007033E0" w:rsidRDefault="007033E0">
      <w:pPr>
        <w:pStyle w:val="Textonotapie"/>
        <w:jc w:val="both"/>
        <w:rPr>
          <w:rFonts w:ascii="Candara" w:hAnsi="Candara"/>
          <w:sz w:val="16"/>
          <w:szCs w:val="16"/>
        </w:rPr>
      </w:pPr>
      <w:r>
        <w:rPr>
          <w:rStyle w:val="Caracteresdenotaalpie"/>
        </w:rPr>
        <w:footnoteRef/>
      </w:r>
      <w:r>
        <w:rPr>
          <w:rFonts w:ascii="Candara" w:hAnsi="Candara"/>
          <w:color w:val="0070C0"/>
          <w:sz w:val="16"/>
          <w:szCs w:val="16"/>
        </w:rPr>
        <w:tab/>
        <w:t xml:space="preserve"> En los contratos por suma alzada, la “Lista de Cantidades” se prepara para información solamente y no forma parte del contrato. El documento contractual preparado por el Oferente será un “Calendario de Actividades”</w:t>
      </w:r>
      <w:r>
        <w:rPr>
          <w:rFonts w:ascii="Candara" w:hAnsi="Candara"/>
          <w:color w:val="0070C0"/>
          <w:spacing w:val="-3"/>
          <w:sz w:val="16"/>
          <w:szCs w:val="16"/>
        </w:rPr>
        <w:t>.</w:t>
      </w:r>
    </w:p>
  </w:footnote>
  <w:footnote w:id="44">
    <w:p w14:paraId="1F3A3D5C" w14:textId="77777777" w:rsidR="007033E0" w:rsidRDefault="007033E0">
      <w:pPr>
        <w:pStyle w:val="Textonotapie"/>
        <w:rPr>
          <w:rFonts w:ascii="Candara" w:hAnsi="Candara"/>
          <w:sz w:val="16"/>
          <w:szCs w:val="16"/>
        </w:rPr>
      </w:pPr>
      <w:r>
        <w:rPr>
          <w:rStyle w:val="Caracteresdenotaalpie"/>
        </w:rPr>
        <w:footnoteRef/>
      </w:r>
      <w:r>
        <w:rPr>
          <w:rFonts w:ascii="Candara" w:hAnsi="Candara"/>
          <w:color w:val="4472C4" w:themeColor="accent1"/>
          <w:sz w:val="16"/>
          <w:szCs w:val="16"/>
        </w:rPr>
        <w:tab/>
        <w:t xml:space="preserve"> En caso de requerir Declaración de Mantenimiento de Oferta, se debe indicar que “No Aplica”.</w:t>
      </w:r>
    </w:p>
  </w:footnote>
  <w:footnote w:id="45">
    <w:p w14:paraId="68F37A7C" w14:textId="77777777" w:rsidR="007033E0" w:rsidRDefault="007033E0">
      <w:pPr>
        <w:pStyle w:val="Textonotapie"/>
        <w:jc w:val="both"/>
        <w:rPr>
          <w:rFonts w:ascii="Candara" w:hAnsi="Candara"/>
          <w:color w:val="0070C0"/>
          <w:sz w:val="16"/>
          <w:szCs w:val="16"/>
        </w:rPr>
      </w:pPr>
      <w:r>
        <w:rPr>
          <w:rStyle w:val="Caracteresdenotaalpie"/>
        </w:rPr>
        <w:footnoteRef/>
      </w:r>
      <w:r>
        <w:rPr>
          <w:rFonts w:ascii="Candara" w:hAnsi="Candara"/>
          <w:color w:val="0070C0"/>
          <w:sz w:val="16"/>
          <w:szCs w:val="16"/>
        </w:rPr>
        <w:tab/>
        <w:t xml:space="preserve"> El Garante (banco) indicará el monto que representa el porcentaje del Precio del Contrato estipulado en el Contrato y denominada en la(s) moneda(s) del Contrato o en una moneda de libre convertibilidad aceptable al Contratante.</w:t>
      </w:r>
    </w:p>
  </w:footnote>
  <w:footnote w:id="46">
    <w:p w14:paraId="5FAEC8AD" w14:textId="77777777" w:rsidR="007033E0" w:rsidRDefault="007033E0">
      <w:pPr>
        <w:pStyle w:val="Textonotapie"/>
        <w:jc w:val="both"/>
      </w:pPr>
      <w:r>
        <w:rPr>
          <w:rStyle w:val="Caracteresdenotaalpie"/>
        </w:rPr>
        <w:footnoteRef/>
      </w:r>
      <w:r>
        <w:rPr>
          <w:rFonts w:ascii="Candara" w:hAnsi="Candara"/>
          <w:color w:val="0070C0"/>
          <w:sz w:val="16"/>
          <w:szCs w:val="16"/>
        </w:rPr>
        <w:tab/>
        <w:t xml:space="preserve"> Indique la fecha que corresponda veintiocho días después de la Fecha de Terminación Prevista. El Contratante deberá observar que,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 un año], en respuesta a una solicitud por escrito del Contratante de dicha extensión, la que será presentada al Garante antes de que expire la Garantía.”</w:t>
      </w:r>
    </w:p>
  </w:footnote>
  <w:footnote w:id="47">
    <w:p w14:paraId="4F5588B0" w14:textId="77777777" w:rsidR="007033E0" w:rsidRDefault="007033E0">
      <w:pPr>
        <w:pStyle w:val="Textonotapie"/>
        <w:rPr>
          <w:rFonts w:ascii="Candara" w:hAnsi="Candara"/>
          <w:sz w:val="16"/>
          <w:szCs w:val="16"/>
        </w:rPr>
      </w:pPr>
      <w:r>
        <w:rPr>
          <w:rStyle w:val="Caracteresdenotaalpie"/>
        </w:rPr>
        <w:footnoteRef/>
      </w:r>
      <w:r>
        <w:rPr>
          <w:rFonts w:ascii="Candara" w:hAnsi="Candara"/>
          <w:sz w:val="16"/>
          <w:szCs w:val="16"/>
        </w:rPr>
        <w:tab/>
        <w:t xml:space="preserve"> </w:t>
      </w:r>
      <w:r>
        <w:rPr>
          <w:rFonts w:ascii="Candara" w:hAnsi="Candara"/>
          <w:spacing w:val="-2"/>
          <w:sz w:val="16"/>
          <w:szCs w:val="16"/>
        </w:rPr>
        <w:t>El Fiador debe indicar el monto equivalente al porcentaje del precio del Contrato especificado en las CEC, expresado en la(s) moneda(s) del Contrato, o en una moneda de libre convertibilidad aceptable para el Contratante.</w:t>
      </w:r>
    </w:p>
  </w:footnote>
  <w:footnote w:id="48">
    <w:p w14:paraId="1F699ABC" w14:textId="77777777" w:rsidR="007033E0" w:rsidRDefault="007033E0">
      <w:pPr>
        <w:pStyle w:val="Textonotapie"/>
      </w:pPr>
      <w:r>
        <w:rPr>
          <w:rStyle w:val="Caracteresdenotaalpie"/>
        </w:rPr>
        <w:footnoteRef/>
      </w:r>
      <w:r>
        <w:rPr>
          <w:rFonts w:ascii="Candara" w:hAnsi="Candara"/>
          <w:sz w:val="16"/>
          <w:szCs w:val="16"/>
        </w:rPr>
        <w:tab/>
        <w:t xml:space="preserve"> </w:t>
      </w:r>
      <w:r>
        <w:rPr>
          <w:rFonts w:ascii="Candara" w:hAnsi="Candara"/>
          <w:spacing w:val="-2"/>
          <w:sz w:val="16"/>
          <w:szCs w:val="16"/>
        </w:rPr>
        <w:t>Fecha de la carta de aceptación o del Convenio.</w:t>
      </w:r>
    </w:p>
  </w:footnote>
  <w:footnote w:id="49">
    <w:p w14:paraId="6EA0696D" w14:textId="77777777" w:rsidR="007033E0" w:rsidRDefault="007033E0">
      <w:pPr>
        <w:pStyle w:val="Textonotapie"/>
        <w:ind w:left="360" w:right="-720" w:hanging="360"/>
      </w:pPr>
      <w:r>
        <w:rPr>
          <w:rStyle w:val="Caracteresdenotaalpie"/>
        </w:rPr>
        <w:footnoteRef/>
      </w:r>
      <w:r>
        <w:tab/>
        <w:t xml:space="preserve"> El Garante deberá indique una suma representativa de la suma del Pago por Adelanto, y denominada en cualquiera de las monedas del Pago por Anticipo como se estipula en el Contrato o en una moneda de libre convertibilidad aceptable al Comprador.</w:t>
      </w:r>
    </w:p>
  </w:footnote>
  <w:footnote w:id="50">
    <w:p w14:paraId="1AF95E7B" w14:textId="77777777" w:rsidR="007033E0" w:rsidRDefault="007033E0">
      <w:pPr>
        <w:pStyle w:val="Textonotapie"/>
        <w:ind w:left="360" w:right="-720" w:hanging="360"/>
        <w:jc w:val="both"/>
        <w:rPr>
          <w:rFonts w:ascii="Candara" w:hAnsi="Candara"/>
          <w:color w:val="0070C0"/>
          <w:sz w:val="16"/>
          <w:szCs w:val="16"/>
        </w:rPr>
      </w:pPr>
      <w:r>
        <w:rPr>
          <w:rStyle w:val="Caracteresdenotaalpie"/>
        </w:rPr>
        <w:footnoteRef/>
      </w:r>
      <w:r>
        <w:rPr>
          <w:rFonts w:ascii="Candara" w:hAnsi="Candara"/>
          <w:color w:val="0070C0"/>
          <w:sz w:val="16"/>
          <w:szCs w:val="16"/>
        </w:rPr>
        <w:tab/>
        <w:t xml:space="preserve">  Indicar la fecha prevista de expiración del Plazo de Cumplimiento.  El Contratante deberá advertir que, en caso de una prórroga al plazo de cumplimiento del Contrato, el Contratante tendrá que solicitar al Garante una extensión de esta Garantía. Al preparar esta Garantía el Contratante pudiera considerar agregar el siguiente texto en el Formulario, al final del penúltimo párrafo: “Nosotros convenimos en una sola extensión de esta Garantía por un plazo no superior a [seis meses] [un año], en respuesta a una solicitud por escrito del Contratante de dicha extensión, la que nos será presentada antes de que expire la Garantía.” </w:t>
      </w:r>
    </w:p>
    <w:p w14:paraId="6BAA4D1A" w14:textId="77777777" w:rsidR="007033E0" w:rsidRDefault="007033E0">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1C156" w14:textId="77777777" w:rsidR="007033E0" w:rsidRDefault="007033E0">
    <w:pPr>
      <w:pStyle w:val="Encabezado"/>
      <w:pBdr>
        <w:bottom w:val="single" w:sz="4" w:space="1" w:color="000000"/>
      </w:pBdr>
      <w:tabs>
        <w:tab w:val="clear" w:pos="4320"/>
      </w:tabs>
    </w:pPr>
    <w:r>
      <w:rPr>
        <w:rStyle w:val="Nmerodepgina"/>
        <w:rFonts w:ascii="Candara" w:hAnsi="Candara"/>
      </w:rPr>
      <w:t>Documentos de Licitación Pública Nacional - Obras</w:t>
    </w:r>
    <w:r>
      <w:rPr>
        <w:rStyle w:val="Nmerodepgina"/>
      </w:rP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A8091" w14:textId="034EDD27" w:rsidR="007033E0" w:rsidRDefault="007033E0" w:rsidP="004E2533">
    <w:pPr>
      <w:pStyle w:val="Encabezado"/>
      <w:pBdr>
        <w:bottom w:val="single" w:sz="4" w:space="1" w:color="000000"/>
      </w:pBdr>
      <w:tabs>
        <w:tab w:val="clear" w:pos="4320"/>
      </w:tabs>
    </w:pPr>
    <w:r>
      <w:rPr>
        <w:rStyle w:val="Nmerodepgina"/>
        <w:rFonts w:ascii="Candara" w:hAnsi="Candara"/>
      </w:rPr>
      <w:t xml:space="preserve">Sección IV. Formulario de la Oferta, Información para la Calificación, Carta de Aceptación y Convenio                                                                                                                                            </w:t>
    </w:r>
    <w:r w:rsidDel="001C20DA">
      <w:rPr>
        <w:rStyle w:val="Nmerodepgina"/>
        <w:rFonts w:ascii="Candara" w:hAnsi="Candara"/>
      </w:rPr>
      <w:t xml:space="preserve"> </w:t>
    </w:r>
    <w:r>
      <w:rPr>
        <w:rStyle w:val="Nmerodepgina"/>
        <w:rFonts w:ascii="Candara" w:hAnsi="Candara"/>
      </w:rPr>
      <w:t xml:space="preserve">        </w:t>
    </w:r>
    <w:r>
      <w:rPr>
        <w:rStyle w:val="Nmerodepgina"/>
      </w:rPr>
      <w:fldChar w:fldCharType="begin"/>
    </w:r>
    <w:r>
      <w:rPr>
        <w:rStyle w:val="Nmerodepgina"/>
      </w:rPr>
      <w:instrText>PAGE</w:instrText>
    </w:r>
    <w:r>
      <w:rPr>
        <w:rStyle w:val="Nmerodepgina"/>
      </w:rPr>
      <w:fldChar w:fldCharType="separate"/>
    </w:r>
    <w:r w:rsidR="00822AA0">
      <w:rPr>
        <w:rStyle w:val="Nmerodepgina"/>
        <w:noProof/>
      </w:rPr>
      <w:t>65</w:t>
    </w:r>
    <w:r>
      <w:rPr>
        <w:rStyle w:val="Nmerodepgina"/>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6D353" w14:textId="1515ABFF" w:rsidR="007033E0" w:rsidRDefault="007033E0">
    <w:pPr>
      <w:pStyle w:val="Encabezado"/>
      <w:pBdr>
        <w:bottom w:val="single" w:sz="4" w:space="1" w:color="000000"/>
      </w:pBdr>
      <w:tabs>
        <w:tab w:val="clear" w:pos="4320"/>
      </w:tabs>
    </w:pPr>
    <w:r>
      <w:rPr>
        <w:rStyle w:val="Nmerodepgina"/>
        <w:rFonts w:ascii="Candara" w:hAnsi="Candara"/>
      </w:rPr>
      <w:t>Sección IV. Formulario de la Oferta, Información para la Calificación, Carta de Aceptación y Convenio</w:t>
    </w:r>
    <w:r w:rsidDel="001C20DA">
      <w:rPr>
        <w:rStyle w:val="Nmerodepgina"/>
        <w:rFonts w:ascii="Candara" w:hAnsi="Candara"/>
      </w:rPr>
      <w:t xml:space="preserve"> </w:t>
    </w:r>
    <w:r>
      <w:rPr>
        <w:rStyle w:val="Nmerodepgina"/>
      </w:rPr>
      <w:tab/>
    </w:r>
    <w:r>
      <w:rPr>
        <w:rStyle w:val="Nmerodepgina"/>
      </w:rPr>
      <w:fldChar w:fldCharType="begin"/>
    </w:r>
    <w:r>
      <w:rPr>
        <w:rStyle w:val="Nmerodepgina"/>
      </w:rPr>
      <w:instrText>PAGE</w:instrText>
    </w:r>
    <w:r>
      <w:rPr>
        <w:rStyle w:val="Nmerodepgina"/>
      </w:rPr>
      <w:fldChar w:fldCharType="separate"/>
    </w:r>
    <w:r w:rsidR="00822AA0">
      <w:rPr>
        <w:rStyle w:val="Nmerodepgina"/>
        <w:noProof/>
      </w:rPr>
      <w:t>64</w:t>
    </w:r>
    <w:r>
      <w:rPr>
        <w:rStyle w:val="Nmerodepgina"/>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D603E" w14:textId="0FDB2F05" w:rsidR="007033E0" w:rsidRDefault="007033E0">
    <w:pPr>
      <w:pStyle w:val="Encabezado"/>
      <w:pBdr>
        <w:bottom w:val="single" w:sz="4" w:space="1" w:color="000000"/>
      </w:pBdr>
      <w:tabs>
        <w:tab w:val="clear" w:pos="4320"/>
      </w:tabs>
    </w:pPr>
    <w:r>
      <w:rPr>
        <w:rStyle w:val="Nmerodepgina"/>
        <w:rFonts w:ascii="Candara" w:hAnsi="Candara"/>
      </w:rPr>
      <w:t>Sección V. Condiciones Generales del Contrato</w:t>
    </w:r>
    <w:r>
      <w:rPr>
        <w:rStyle w:val="Nmerodepgina"/>
      </w:rPr>
      <w:tab/>
    </w:r>
    <w:r>
      <w:rPr>
        <w:rStyle w:val="Nmerodepgina"/>
        <w:rFonts w:ascii="Candara" w:hAnsi="Candara"/>
      </w:rPr>
      <w:fldChar w:fldCharType="begin"/>
    </w:r>
    <w:r>
      <w:rPr>
        <w:rStyle w:val="Nmerodepgina"/>
        <w:rFonts w:ascii="Candara" w:hAnsi="Candara"/>
      </w:rPr>
      <w:instrText>PAGE</w:instrText>
    </w:r>
    <w:r>
      <w:rPr>
        <w:rStyle w:val="Nmerodepgina"/>
        <w:rFonts w:ascii="Candara" w:hAnsi="Candara"/>
      </w:rPr>
      <w:fldChar w:fldCharType="separate"/>
    </w:r>
    <w:r w:rsidR="00822AA0">
      <w:rPr>
        <w:rStyle w:val="Nmerodepgina"/>
        <w:rFonts w:ascii="Candara" w:hAnsi="Candara"/>
        <w:noProof/>
      </w:rPr>
      <w:t>66</w:t>
    </w:r>
    <w:r>
      <w:rPr>
        <w:rStyle w:val="Nmerodepgina"/>
        <w:rFonts w:ascii="Candara" w:hAnsi="Candara"/>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BF313" w14:textId="7C3483C0" w:rsidR="007033E0" w:rsidRDefault="007033E0">
    <w:pPr>
      <w:pStyle w:val="Encabezado"/>
      <w:pBdr>
        <w:bottom w:val="single" w:sz="4" w:space="1" w:color="000000"/>
      </w:pBdr>
      <w:tabs>
        <w:tab w:val="clear" w:pos="4320"/>
      </w:tabs>
    </w:pPr>
    <w:r>
      <w:rPr>
        <w:rStyle w:val="Nmerodepgina"/>
        <w:rFonts w:ascii="Candara" w:hAnsi="Candara"/>
      </w:rPr>
      <w:t>Sección V. Condiciones Generales del Contrato</w:t>
    </w:r>
    <w:r>
      <w:rPr>
        <w:rStyle w:val="Nmerodepgina"/>
      </w:rPr>
      <w:tab/>
    </w:r>
    <w:r>
      <w:rPr>
        <w:rStyle w:val="Nmerodepgina"/>
        <w:rFonts w:ascii="Candara" w:hAnsi="Candara"/>
      </w:rPr>
      <w:fldChar w:fldCharType="begin"/>
    </w:r>
    <w:r>
      <w:rPr>
        <w:rStyle w:val="Nmerodepgina"/>
        <w:rFonts w:ascii="Candara" w:hAnsi="Candara"/>
      </w:rPr>
      <w:instrText>PAGE</w:instrText>
    </w:r>
    <w:r>
      <w:rPr>
        <w:rStyle w:val="Nmerodepgina"/>
        <w:rFonts w:ascii="Candara" w:hAnsi="Candara"/>
      </w:rPr>
      <w:fldChar w:fldCharType="separate"/>
    </w:r>
    <w:r w:rsidR="00822AA0">
      <w:rPr>
        <w:rStyle w:val="Nmerodepgina"/>
        <w:rFonts w:ascii="Candara" w:hAnsi="Candara"/>
        <w:noProof/>
      </w:rPr>
      <w:t>67</w:t>
    </w:r>
    <w:r>
      <w:rPr>
        <w:rStyle w:val="Nmerodepgina"/>
        <w:rFonts w:ascii="Candara" w:hAnsi="Candara"/>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D8CA5" w14:textId="138E6DE1" w:rsidR="007033E0" w:rsidRDefault="007033E0">
    <w:pPr>
      <w:pStyle w:val="Encabezado"/>
      <w:pBdr>
        <w:bottom w:val="single" w:sz="4" w:space="1" w:color="000000"/>
      </w:pBdr>
      <w:tabs>
        <w:tab w:val="clear" w:pos="4320"/>
      </w:tabs>
    </w:pPr>
    <w:r>
      <w:rPr>
        <w:rStyle w:val="Nmerodepgina"/>
        <w:rFonts w:ascii="Candara" w:hAnsi="Candara"/>
      </w:rPr>
      <w:fldChar w:fldCharType="begin"/>
    </w:r>
    <w:r>
      <w:rPr>
        <w:rStyle w:val="Nmerodepgina"/>
        <w:rFonts w:ascii="Candara" w:hAnsi="Candara"/>
      </w:rPr>
      <w:instrText>PAGE</w:instrText>
    </w:r>
    <w:r>
      <w:rPr>
        <w:rStyle w:val="Nmerodepgina"/>
        <w:rFonts w:ascii="Candara" w:hAnsi="Candara"/>
      </w:rPr>
      <w:fldChar w:fldCharType="separate"/>
    </w:r>
    <w:r w:rsidR="00822AA0">
      <w:rPr>
        <w:rStyle w:val="Nmerodepgina"/>
        <w:rFonts w:ascii="Candara" w:hAnsi="Candara"/>
        <w:noProof/>
      </w:rPr>
      <w:t>94</w:t>
    </w:r>
    <w:r>
      <w:rPr>
        <w:rStyle w:val="Nmerodepgina"/>
        <w:rFonts w:ascii="Candara" w:hAnsi="Candara"/>
      </w:rPr>
      <w:fldChar w:fldCharType="end"/>
    </w:r>
    <w:r>
      <w:rPr>
        <w:rStyle w:val="Nmerodepgina"/>
      </w:rPr>
      <w:tab/>
    </w:r>
    <w:r>
      <w:rPr>
        <w:rFonts w:ascii="Candara" w:hAnsi="Candara"/>
      </w:rPr>
      <w:t>Sección V. Condiciones Generales del Contrato</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2C538" w14:textId="0FC5DBAC" w:rsidR="007033E0" w:rsidRDefault="007033E0">
    <w:pPr>
      <w:pStyle w:val="Encabezado"/>
      <w:pBdr>
        <w:bottom w:val="single" w:sz="4" w:space="1" w:color="000000"/>
      </w:pBdr>
      <w:tabs>
        <w:tab w:val="clear" w:pos="4320"/>
      </w:tabs>
    </w:pPr>
    <w:r>
      <w:rPr>
        <w:rFonts w:ascii="Candara" w:hAnsi="Candara"/>
      </w:rPr>
      <w:t>Sección V. Condiciones Generales del Contrato</w:t>
    </w:r>
    <w:r>
      <w:tab/>
    </w:r>
    <w:r>
      <w:rPr>
        <w:rStyle w:val="Nmerodepgina"/>
        <w:rFonts w:ascii="Candara" w:hAnsi="Candara"/>
      </w:rPr>
      <w:fldChar w:fldCharType="begin"/>
    </w:r>
    <w:r>
      <w:rPr>
        <w:rStyle w:val="Nmerodepgina"/>
        <w:rFonts w:ascii="Candara" w:hAnsi="Candara"/>
      </w:rPr>
      <w:instrText>PAGE</w:instrText>
    </w:r>
    <w:r>
      <w:rPr>
        <w:rStyle w:val="Nmerodepgina"/>
        <w:rFonts w:ascii="Candara" w:hAnsi="Candara"/>
      </w:rPr>
      <w:fldChar w:fldCharType="separate"/>
    </w:r>
    <w:r w:rsidR="00822AA0">
      <w:rPr>
        <w:rStyle w:val="Nmerodepgina"/>
        <w:rFonts w:ascii="Candara" w:hAnsi="Candara"/>
        <w:noProof/>
      </w:rPr>
      <w:t>69</w:t>
    </w:r>
    <w:r>
      <w:rPr>
        <w:rStyle w:val="Nmerodepgina"/>
        <w:rFonts w:ascii="Candara" w:hAnsi="Candara"/>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C6E02" w14:textId="326B7B86" w:rsidR="007033E0" w:rsidRDefault="007033E0">
    <w:pPr>
      <w:pStyle w:val="Encabezado"/>
      <w:pBdr>
        <w:bottom w:val="single" w:sz="4" w:space="1" w:color="000000"/>
      </w:pBdr>
      <w:tabs>
        <w:tab w:val="clear" w:pos="4320"/>
      </w:tabs>
    </w:pPr>
    <w:r>
      <w:rPr>
        <w:rStyle w:val="Nmerodepgina"/>
        <w:rFonts w:ascii="Candara" w:hAnsi="Candara"/>
      </w:rPr>
      <w:t>Sección V. Condiciones Generales del Contrato</w:t>
    </w:r>
    <w:r>
      <w:rPr>
        <w:rStyle w:val="Nmerodepgina"/>
      </w:rPr>
      <w:tab/>
    </w:r>
    <w:r>
      <w:rPr>
        <w:rStyle w:val="Nmerodepgina"/>
        <w:rFonts w:ascii="Candara" w:hAnsi="Candara"/>
      </w:rPr>
      <w:fldChar w:fldCharType="begin"/>
    </w:r>
    <w:r>
      <w:rPr>
        <w:rStyle w:val="Nmerodepgina"/>
        <w:rFonts w:ascii="Candara" w:hAnsi="Candara"/>
      </w:rPr>
      <w:instrText>PAGE</w:instrText>
    </w:r>
    <w:r>
      <w:rPr>
        <w:rStyle w:val="Nmerodepgina"/>
        <w:rFonts w:ascii="Candara" w:hAnsi="Candara"/>
      </w:rPr>
      <w:fldChar w:fldCharType="separate"/>
    </w:r>
    <w:r w:rsidR="00822AA0">
      <w:rPr>
        <w:rStyle w:val="Nmerodepgina"/>
        <w:rFonts w:ascii="Candara" w:hAnsi="Candara"/>
        <w:noProof/>
      </w:rPr>
      <w:t>68</w:t>
    </w:r>
    <w:r>
      <w:rPr>
        <w:rStyle w:val="Nmerodepgina"/>
        <w:rFonts w:ascii="Candara" w:hAnsi="Candara"/>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DB012" w14:textId="03EF25A2" w:rsidR="007033E0" w:rsidRDefault="007033E0">
    <w:pPr>
      <w:pStyle w:val="Encabezado"/>
      <w:pBdr>
        <w:bottom w:val="single" w:sz="4" w:space="1" w:color="000000"/>
      </w:pBdr>
      <w:tabs>
        <w:tab w:val="clear" w:pos="4320"/>
      </w:tabs>
    </w:pPr>
    <w:r>
      <w:rPr>
        <w:rStyle w:val="Nmerodepgina"/>
        <w:rFonts w:ascii="Candara" w:hAnsi="Candara"/>
      </w:rPr>
      <w:t>Sección VI. Condiciones Especiales del Contrato</w:t>
    </w:r>
    <w:r>
      <w:rPr>
        <w:rStyle w:val="Nmerodepgina"/>
      </w:rPr>
      <w:tab/>
    </w:r>
    <w:r>
      <w:rPr>
        <w:rStyle w:val="Nmerodepgina"/>
      </w:rPr>
      <w:fldChar w:fldCharType="begin"/>
    </w:r>
    <w:r>
      <w:rPr>
        <w:rStyle w:val="Nmerodepgina"/>
      </w:rPr>
      <w:instrText>PAGE</w:instrText>
    </w:r>
    <w:r>
      <w:rPr>
        <w:rStyle w:val="Nmerodepgina"/>
      </w:rPr>
      <w:fldChar w:fldCharType="separate"/>
    </w:r>
    <w:r w:rsidR="00822AA0">
      <w:rPr>
        <w:rStyle w:val="Nmerodepgina"/>
        <w:noProof/>
      </w:rPr>
      <w:t>102</w:t>
    </w:r>
    <w:r>
      <w:rPr>
        <w:rStyle w:val="Nmerodepgina"/>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F1F69" w14:textId="33D071AA" w:rsidR="007033E0" w:rsidRDefault="007033E0">
    <w:pPr>
      <w:pStyle w:val="Encabezado"/>
      <w:pBdr>
        <w:bottom w:val="single" w:sz="4" w:space="1" w:color="000000"/>
      </w:pBdr>
      <w:tabs>
        <w:tab w:val="clear" w:pos="4320"/>
      </w:tabs>
    </w:pPr>
    <w:r>
      <w:rPr>
        <w:rStyle w:val="Nmerodepgina"/>
        <w:rFonts w:ascii="Candara" w:hAnsi="Candara"/>
      </w:rPr>
      <w:t>Sección VI. Condiciones Especiales del Contrato</w:t>
    </w:r>
    <w:r>
      <w:rPr>
        <w:rStyle w:val="Nmerodepgina"/>
      </w:rPr>
      <w:tab/>
    </w:r>
    <w:r>
      <w:rPr>
        <w:rStyle w:val="Nmerodepgina"/>
      </w:rPr>
      <w:fldChar w:fldCharType="begin"/>
    </w:r>
    <w:r>
      <w:rPr>
        <w:rStyle w:val="Nmerodepgina"/>
      </w:rPr>
      <w:instrText>PAGE</w:instrText>
    </w:r>
    <w:r>
      <w:rPr>
        <w:rStyle w:val="Nmerodepgina"/>
      </w:rPr>
      <w:fldChar w:fldCharType="separate"/>
    </w:r>
    <w:r w:rsidR="00822AA0">
      <w:rPr>
        <w:rStyle w:val="Nmerodepgina"/>
        <w:noProof/>
      </w:rPr>
      <w:t>103</w:t>
    </w:r>
    <w:r>
      <w:rPr>
        <w:rStyle w:val="Nmerodepgina"/>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09D42" w14:textId="36183F7D" w:rsidR="007033E0" w:rsidRDefault="007033E0">
    <w:pPr>
      <w:pStyle w:val="Encabezado"/>
      <w:pBdr>
        <w:bottom w:val="single" w:sz="4" w:space="1" w:color="000000"/>
      </w:pBdr>
      <w:tabs>
        <w:tab w:val="clear" w:pos="4320"/>
      </w:tabs>
    </w:pPr>
    <w:r>
      <w:rPr>
        <w:rStyle w:val="Nmerodepgina"/>
        <w:rFonts w:ascii="Candara" w:hAnsi="Candara"/>
      </w:rPr>
      <w:t>Sección VII. Especificaciones y Condiciones de Cumplimiento</w:t>
    </w:r>
    <w:r>
      <w:rPr>
        <w:rStyle w:val="Nmerodepgina"/>
      </w:rPr>
      <w:tab/>
    </w:r>
    <w:r>
      <w:rPr>
        <w:rStyle w:val="Nmerodepgina"/>
        <w:rFonts w:ascii="Candara" w:hAnsi="Candara"/>
      </w:rPr>
      <w:fldChar w:fldCharType="begin"/>
    </w:r>
    <w:r>
      <w:rPr>
        <w:rStyle w:val="Nmerodepgina"/>
        <w:rFonts w:ascii="Candara" w:hAnsi="Candara"/>
      </w:rPr>
      <w:instrText>PAGE</w:instrText>
    </w:r>
    <w:r>
      <w:rPr>
        <w:rStyle w:val="Nmerodepgina"/>
        <w:rFonts w:ascii="Candara" w:hAnsi="Candara"/>
      </w:rPr>
      <w:fldChar w:fldCharType="separate"/>
    </w:r>
    <w:r w:rsidR="00822AA0">
      <w:rPr>
        <w:rStyle w:val="Nmerodepgina"/>
        <w:rFonts w:ascii="Candara" w:hAnsi="Candara"/>
        <w:noProof/>
      </w:rPr>
      <w:t>104</w:t>
    </w:r>
    <w:r>
      <w:rPr>
        <w:rStyle w:val="Nmerodepgina"/>
        <w:rFonts w:ascii="Candara" w:hAnsi="Candara"/>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7D342" w14:textId="77777777" w:rsidR="007033E0" w:rsidRDefault="007033E0">
    <w:pPr>
      <w:pStyle w:val="Encabezado"/>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77F60" w14:textId="7A3C6CF2" w:rsidR="007033E0" w:rsidRDefault="007033E0">
    <w:pPr>
      <w:pStyle w:val="Encabezado"/>
      <w:pBdr>
        <w:bottom w:val="single" w:sz="4" w:space="1" w:color="000000"/>
      </w:pBdr>
      <w:tabs>
        <w:tab w:val="clear" w:pos="4320"/>
      </w:tabs>
    </w:pPr>
    <w:r>
      <w:rPr>
        <w:rStyle w:val="Nmerodepgina"/>
        <w:rFonts w:ascii="Candara" w:hAnsi="Candara"/>
      </w:rPr>
      <w:t>Sección VII. Especificaciones y Condiciones de Cumplimiento</w:t>
    </w:r>
    <w:r>
      <w:rPr>
        <w:rStyle w:val="Nmerodepgina"/>
      </w:rPr>
      <w:tab/>
    </w:r>
    <w:r>
      <w:rPr>
        <w:rStyle w:val="Nmerodepgina"/>
        <w:rFonts w:ascii="Candara" w:hAnsi="Candara"/>
      </w:rPr>
      <w:fldChar w:fldCharType="begin"/>
    </w:r>
    <w:r>
      <w:rPr>
        <w:rStyle w:val="Nmerodepgina"/>
        <w:rFonts w:ascii="Candara" w:hAnsi="Candara"/>
      </w:rPr>
      <w:instrText>PAGE</w:instrText>
    </w:r>
    <w:r>
      <w:rPr>
        <w:rStyle w:val="Nmerodepgina"/>
        <w:rFonts w:ascii="Candara" w:hAnsi="Candara"/>
      </w:rPr>
      <w:fldChar w:fldCharType="separate"/>
    </w:r>
    <w:r w:rsidR="00822AA0">
      <w:rPr>
        <w:rStyle w:val="Nmerodepgina"/>
        <w:rFonts w:ascii="Candara" w:hAnsi="Candara"/>
        <w:noProof/>
      </w:rPr>
      <w:t>105</w:t>
    </w:r>
    <w:r>
      <w:rPr>
        <w:rStyle w:val="Nmerodepgina"/>
        <w:rFonts w:ascii="Candara" w:hAnsi="Candara"/>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17DE6" w14:textId="76B153DE" w:rsidR="007033E0" w:rsidRDefault="007033E0">
    <w:pPr>
      <w:pStyle w:val="Encabezado"/>
      <w:pBdr>
        <w:bottom w:val="single" w:sz="4" w:space="1" w:color="000000"/>
      </w:pBdr>
      <w:tabs>
        <w:tab w:val="clear" w:pos="4320"/>
      </w:tabs>
    </w:pPr>
    <w:r>
      <w:rPr>
        <w:rStyle w:val="Nmerodepgina"/>
        <w:rFonts w:ascii="Candara" w:hAnsi="Candara"/>
      </w:rPr>
      <w:t>Sección VII. Especificaciones y Condiciones de Cumplimiento</w:t>
    </w:r>
    <w:r>
      <w:rPr>
        <w:rStyle w:val="Nmerodepgina"/>
      </w:rPr>
      <w:tab/>
    </w:r>
    <w:r>
      <w:rPr>
        <w:rStyle w:val="Nmerodepgina"/>
        <w:rFonts w:ascii="Candara" w:hAnsi="Candara"/>
      </w:rPr>
      <w:fldChar w:fldCharType="begin"/>
    </w:r>
    <w:r>
      <w:rPr>
        <w:rStyle w:val="Nmerodepgina"/>
        <w:rFonts w:ascii="Candara" w:hAnsi="Candara"/>
      </w:rPr>
      <w:instrText>PAGE</w:instrText>
    </w:r>
    <w:r>
      <w:rPr>
        <w:rStyle w:val="Nmerodepgina"/>
        <w:rFonts w:ascii="Candara" w:hAnsi="Candara"/>
      </w:rPr>
      <w:fldChar w:fldCharType="separate"/>
    </w:r>
    <w:r w:rsidR="00822AA0">
      <w:rPr>
        <w:rStyle w:val="Nmerodepgina"/>
        <w:rFonts w:ascii="Candara" w:hAnsi="Candara"/>
        <w:noProof/>
      </w:rPr>
      <w:t>106</w:t>
    </w:r>
    <w:r>
      <w:rPr>
        <w:rStyle w:val="Nmerodepgina"/>
        <w:rFonts w:ascii="Candara" w:hAnsi="Candara"/>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3FBB1" w14:textId="4ED5EEB2" w:rsidR="007033E0" w:rsidRDefault="007033E0">
    <w:pPr>
      <w:pStyle w:val="Encabezado"/>
      <w:pBdr>
        <w:bottom w:val="single" w:sz="4" w:space="1" w:color="000000"/>
      </w:pBdr>
      <w:tabs>
        <w:tab w:val="clear" w:pos="4320"/>
      </w:tabs>
    </w:pPr>
    <w:r>
      <w:rPr>
        <w:rStyle w:val="Nmerodepgina"/>
        <w:rFonts w:ascii="Candara" w:hAnsi="Candara"/>
      </w:rPr>
      <w:t>Sección VII. Especificaciones y Condiciones de Cumplimiento</w:t>
    </w:r>
    <w:r>
      <w:rPr>
        <w:rStyle w:val="Nmerodepgina"/>
      </w:rPr>
      <w:tab/>
    </w:r>
    <w:r>
      <w:rPr>
        <w:rStyle w:val="Nmerodepgina"/>
        <w:rFonts w:ascii="Candara" w:hAnsi="Candara"/>
      </w:rPr>
      <w:fldChar w:fldCharType="begin"/>
    </w:r>
    <w:r>
      <w:rPr>
        <w:rStyle w:val="Nmerodepgina"/>
        <w:rFonts w:ascii="Candara" w:hAnsi="Candara"/>
      </w:rPr>
      <w:instrText>PAGE</w:instrText>
    </w:r>
    <w:r>
      <w:rPr>
        <w:rStyle w:val="Nmerodepgina"/>
        <w:rFonts w:ascii="Candara" w:hAnsi="Candara"/>
      </w:rPr>
      <w:fldChar w:fldCharType="separate"/>
    </w:r>
    <w:r w:rsidR="00822AA0">
      <w:rPr>
        <w:rStyle w:val="Nmerodepgina"/>
        <w:rFonts w:ascii="Candara" w:hAnsi="Candara"/>
        <w:noProof/>
      </w:rPr>
      <w:t>107</w:t>
    </w:r>
    <w:r>
      <w:rPr>
        <w:rStyle w:val="Nmerodepgina"/>
        <w:rFonts w:ascii="Candara" w:hAnsi="Candara"/>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546A9" w14:textId="39180C81" w:rsidR="007033E0" w:rsidRDefault="007033E0">
    <w:pPr>
      <w:pStyle w:val="Encabezado"/>
      <w:pBdr>
        <w:bottom w:val="single" w:sz="4" w:space="1" w:color="000000"/>
      </w:pBdr>
      <w:tabs>
        <w:tab w:val="clear" w:pos="4320"/>
      </w:tabs>
    </w:pPr>
    <w:r>
      <w:rPr>
        <w:rStyle w:val="Nmerodepgina"/>
        <w:rFonts w:ascii="Candara" w:hAnsi="Candara"/>
      </w:rPr>
      <w:t>Sección VIII. Planos</w:t>
    </w:r>
    <w:r>
      <w:rPr>
        <w:rStyle w:val="Nmerodepgina"/>
      </w:rPr>
      <w:tab/>
    </w:r>
    <w:r>
      <w:rPr>
        <w:rStyle w:val="Nmerodepgina"/>
        <w:rFonts w:ascii="Candara" w:hAnsi="Candara"/>
      </w:rPr>
      <w:fldChar w:fldCharType="begin"/>
    </w:r>
    <w:r>
      <w:rPr>
        <w:rStyle w:val="Nmerodepgina"/>
        <w:rFonts w:ascii="Candara" w:hAnsi="Candara"/>
      </w:rPr>
      <w:instrText>PAGE</w:instrText>
    </w:r>
    <w:r>
      <w:rPr>
        <w:rStyle w:val="Nmerodepgina"/>
        <w:rFonts w:ascii="Candara" w:hAnsi="Candara"/>
      </w:rPr>
      <w:fldChar w:fldCharType="separate"/>
    </w:r>
    <w:r w:rsidR="00822AA0">
      <w:rPr>
        <w:rStyle w:val="Nmerodepgina"/>
        <w:rFonts w:ascii="Candara" w:hAnsi="Candara"/>
        <w:noProof/>
      </w:rPr>
      <w:t>108</w:t>
    </w:r>
    <w:r>
      <w:rPr>
        <w:rStyle w:val="Nmerodepgina"/>
        <w:rFonts w:ascii="Candara" w:hAnsi="Candara"/>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F97F2" w14:textId="624A73DE" w:rsidR="007033E0" w:rsidRDefault="007033E0">
    <w:pPr>
      <w:pStyle w:val="Encabezado"/>
      <w:pBdr>
        <w:bottom w:val="single" w:sz="4" w:space="1" w:color="000000"/>
      </w:pBdr>
      <w:tabs>
        <w:tab w:val="clear" w:pos="4320"/>
      </w:tabs>
    </w:pPr>
    <w:r>
      <w:rPr>
        <w:rStyle w:val="Nmerodepgina"/>
        <w:rFonts w:ascii="Candara" w:hAnsi="Candara"/>
      </w:rPr>
      <w:t>Sección VIII. Planos</w:t>
    </w:r>
    <w:r>
      <w:rPr>
        <w:rStyle w:val="Nmerodepgina"/>
      </w:rPr>
      <w:tab/>
    </w:r>
    <w:r>
      <w:rPr>
        <w:rStyle w:val="Nmerodepgina"/>
        <w:rFonts w:ascii="Candara" w:hAnsi="Candara"/>
      </w:rPr>
      <w:fldChar w:fldCharType="begin"/>
    </w:r>
    <w:r>
      <w:rPr>
        <w:rStyle w:val="Nmerodepgina"/>
        <w:rFonts w:ascii="Candara" w:hAnsi="Candara"/>
      </w:rPr>
      <w:instrText>PAGE</w:instrText>
    </w:r>
    <w:r>
      <w:rPr>
        <w:rStyle w:val="Nmerodepgina"/>
        <w:rFonts w:ascii="Candara" w:hAnsi="Candara"/>
      </w:rPr>
      <w:fldChar w:fldCharType="separate"/>
    </w:r>
    <w:r w:rsidR="00822AA0">
      <w:rPr>
        <w:rStyle w:val="Nmerodepgina"/>
        <w:rFonts w:ascii="Candara" w:hAnsi="Candara"/>
        <w:noProof/>
      </w:rPr>
      <w:t>109</w:t>
    </w:r>
    <w:r>
      <w:rPr>
        <w:rStyle w:val="Nmerodepgina"/>
        <w:rFonts w:ascii="Candara" w:hAnsi="Candara"/>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DA455" w14:textId="74D9FCDB" w:rsidR="007033E0" w:rsidRDefault="007033E0">
    <w:pPr>
      <w:pStyle w:val="Encabezado"/>
      <w:pBdr>
        <w:bottom w:val="single" w:sz="4" w:space="0" w:color="000000"/>
      </w:pBdr>
      <w:tabs>
        <w:tab w:val="clear" w:pos="4320"/>
      </w:tabs>
    </w:pPr>
    <w:r>
      <w:rPr>
        <w:rStyle w:val="Nmerodepgina"/>
        <w:rFonts w:ascii="Candara" w:hAnsi="Candara"/>
      </w:rPr>
      <w:t>Sección IX. Lista de Cantidades</w:t>
    </w:r>
    <w:r>
      <w:rPr>
        <w:rStyle w:val="Nmerodepgina"/>
      </w:rPr>
      <w:tab/>
    </w:r>
    <w:r>
      <w:rPr>
        <w:rStyle w:val="Nmerodepgina"/>
        <w:rFonts w:ascii="Candara" w:hAnsi="Candara"/>
      </w:rPr>
      <w:fldChar w:fldCharType="begin"/>
    </w:r>
    <w:r>
      <w:rPr>
        <w:rStyle w:val="Nmerodepgina"/>
        <w:rFonts w:ascii="Candara" w:hAnsi="Candara"/>
      </w:rPr>
      <w:instrText>PAGE</w:instrText>
    </w:r>
    <w:r>
      <w:rPr>
        <w:rStyle w:val="Nmerodepgina"/>
        <w:rFonts w:ascii="Candara" w:hAnsi="Candara"/>
      </w:rPr>
      <w:fldChar w:fldCharType="separate"/>
    </w:r>
    <w:r w:rsidR="00822AA0">
      <w:rPr>
        <w:rStyle w:val="Nmerodepgina"/>
        <w:rFonts w:ascii="Candara" w:hAnsi="Candara"/>
        <w:noProof/>
      </w:rPr>
      <w:t>110</w:t>
    </w:r>
    <w:r>
      <w:rPr>
        <w:rStyle w:val="Nmerodepgina"/>
        <w:rFonts w:ascii="Candara" w:hAnsi="Candara"/>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66319" w14:textId="23EB11FA" w:rsidR="007033E0" w:rsidRDefault="007033E0">
    <w:pPr>
      <w:pStyle w:val="Encabezado"/>
      <w:pBdr>
        <w:bottom w:val="single" w:sz="4" w:space="0" w:color="000000"/>
      </w:pBdr>
      <w:tabs>
        <w:tab w:val="clear" w:pos="4320"/>
      </w:tabs>
    </w:pPr>
    <w:bookmarkStart w:id="686" w:name="_Hlk44609981333"/>
    <w:r>
      <w:rPr>
        <w:rStyle w:val="Nmerodepgina"/>
        <w:rFonts w:ascii="Candara" w:hAnsi="Candara"/>
      </w:rPr>
      <w:t>Sección IX. Lista de Cantidades</w:t>
    </w:r>
    <w:bookmarkEnd w:id="686"/>
    <w:r>
      <w:rPr>
        <w:rStyle w:val="Nmerodepgina"/>
      </w:rPr>
      <w:tab/>
    </w:r>
    <w:r>
      <w:rPr>
        <w:rStyle w:val="Nmerodepgina"/>
        <w:rFonts w:ascii="Candara" w:hAnsi="Candara"/>
      </w:rPr>
      <w:fldChar w:fldCharType="begin"/>
    </w:r>
    <w:r>
      <w:rPr>
        <w:rStyle w:val="Nmerodepgina"/>
        <w:rFonts w:ascii="Candara" w:hAnsi="Candara"/>
      </w:rPr>
      <w:instrText>PAGE</w:instrText>
    </w:r>
    <w:r>
      <w:rPr>
        <w:rStyle w:val="Nmerodepgina"/>
        <w:rFonts w:ascii="Candara" w:hAnsi="Candara"/>
      </w:rPr>
      <w:fldChar w:fldCharType="separate"/>
    </w:r>
    <w:r w:rsidR="00822AA0">
      <w:rPr>
        <w:rStyle w:val="Nmerodepgina"/>
        <w:rFonts w:ascii="Candara" w:hAnsi="Candara"/>
        <w:noProof/>
      </w:rPr>
      <w:t>111</w:t>
    </w:r>
    <w:r>
      <w:rPr>
        <w:rStyle w:val="Nmerodepgina"/>
        <w:rFonts w:ascii="Candara" w:hAnsi="Candara"/>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29462" w14:textId="5CECED4E" w:rsidR="007033E0" w:rsidRDefault="007033E0">
    <w:pPr>
      <w:pStyle w:val="Encabezado"/>
      <w:pBdr>
        <w:bottom w:val="single" w:sz="4" w:space="0" w:color="000000"/>
      </w:pBdr>
      <w:tabs>
        <w:tab w:val="clear" w:pos="4320"/>
      </w:tabs>
    </w:pPr>
    <w:r>
      <w:rPr>
        <w:rStyle w:val="Nmerodepgina"/>
        <w:rFonts w:ascii="Candara" w:hAnsi="Candara"/>
      </w:rPr>
      <w:t>Sección IX. Lista de Cantidades</w:t>
    </w:r>
    <w:r>
      <w:rPr>
        <w:rStyle w:val="Nmerodepgina"/>
      </w:rPr>
      <w:tab/>
    </w:r>
    <w:r>
      <w:rPr>
        <w:rStyle w:val="Nmerodepgina"/>
        <w:rFonts w:ascii="Candara" w:hAnsi="Candara"/>
      </w:rPr>
      <w:fldChar w:fldCharType="begin"/>
    </w:r>
    <w:r>
      <w:rPr>
        <w:rStyle w:val="Nmerodepgina"/>
        <w:rFonts w:ascii="Candara" w:hAnsi="Candara"/>
      </w:rPr>
      <w:instrText>PAGE</w:instrText>
    </w:r>
    <w:r>
      <w:rPr>
        <w:rStyle w:val="Nmerodepgina"/>
        <w:rFonts w:ascii="Candara" w:hAnsi="Candara"/>
      </w:rPr>
      <w:fldChar w:fldCharType="separate"/>
    </w:r>
    <w:r w:rsidR="00822AA0">
      <w:rPr>
        <w:rStyle w:val="Nmerodepgina"/>
        <w:rFonts w:ascii="Candara" w:hAnsi="Candara"/>
        <w:noProof/>
      </w:rPr>
      <w:t>112</w:t>
    </w:r>
    <w:r>
      <w:rPr>
        <w:rStyle w:val="Nmerodepgina"/>
        <w:rFonts w:ascii="Candara" w:hAnsi="Candara"/>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8DF07" w14:textId="77777777" w:rsidR="007033E0" w:rsidRDefault="007033E0">
    <w:pPr>
      <w:pStyle w:val="Encabezado"/>
      <w:pBdr>
        <w:bottom w:val="single" w:sz="4" w:space="0" w:color="000000"/>
      </w:pBdr>
      <w:tabs>
        <w:tab w:val="clear" w:pos="4320"/>
      </w:tabs>
    </w:pPr>
    <w:bookmarkStart w:id="687" w:name="_Hlk44609981"/>
    <w:r>
      <w:rPr>
        <w:rStyle w:val="Nmerodepgina"/>
        <w:rFonts w:ascii="Candara" w:hAnsi="Candara"/>
      </w:rPr>
      <w:t>Sección IX. Lista de Cantidades</w:t>
    </w:r>
    <w:bookmarkEnd w:id="687"/>
    <w:r>
      <w:rPr>
        <w:rStyle w:val="Nmerodepgina"/>
      </w:rPr>
      <w:tab/>
    </w:r>
    <w:r>
      <w:rPr>
        <w:rStyle w:val="Nmerodepgina"/>
        <w:rFonts w:ascii="Candara" w:hAnsi="Candara"/>
      </w:rPr>
      <w:fldChar w:fldCharType="begin"/>
    </w:r>
    <w:r>
      <w:rPr>
        <w:rStyle w:val="Nmerodepgina"/>
        <w:rFonts w:ascii="Candara" w:hAnsi="Candara"/>
      </w:rPr>
      <w:instrText>PAGE</w:instrText>
    </w:r>
    <w:r>
      <w:rPr>
        <w:rStyle w:val="Nmerodepgina"/>
        <w:rFonts w:ascii="Candara" w:hAnsi="Candara"/>
      </w:rPr>
      <w:fldChar w:fldCharType="separate"/>
    </w:r>
    <w:r>
      <w:rPr>
        <w:rStyle w:val="Nmerodepgina"/>
        <w:rFonts w:ascii="Candara" w:hAnsi="Candara"/>
        <w:noProof/>
      </w:rPr>
      <w:t>131</w:t>
    </w:r>
    <w:r>
      <w:rPr>
        <w:rStyle w:val="Nmerodepgina"/>
        <w:rFonts w:ascii="Candara" w:hAnsi="Candara"/>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82E7F" w14:textId="4A63C28D" w:rsidR="007033E0" w:rsidRDefault="007033E0">
    <w:pPr>
      <w:pStyle w:val="Encabezado"/>
      <w:pBdr>
        <w:bottom w:val="single" w:sz="4" w:space="1" w:color="000000"/>
      </w:pBdr>
      <w:tabs>
        <w:tab w:val="clear" w:pos="4320"/>
      </w:tabs>
    </w:pPr>
    <w:r>
      <w:rPr>
        <w:rStyle w:val="Nmerodepgina"/>
        <w:rFonts w:ascii="Candara" w:hAnsi="Candara"/>
      </w:rPr>
      <w:fldChar w:fldCharType="begin"/>
    </w:r>
    <w:r>
      <w:rPr>
        <w:rStyle w:val="Nmerodepgina"/>
        <w:rFonts w:ascii="Candara" w:hAnsi="Candara"/>
      </w:rPr>
      <w:instrText>PAGE</w:instrText>
    </w:r>
    <w:r>
      <w:rPr>
        <w:rStyle w:val="Nmerodepgina"/>
        <w:rFonts w:ascii="Candara" w:hAnsi="Candara"/>
      </w:rPr>
      <w:fldChar w:fldCharType="separate"/>
    </w:r>
    <w:r w:rsidR="00822AA0">
      <w:rPr>
        <w:rStyle w:val="Nmerodepgina"/>
        <w:rFonts w:ascii="Candara" w:hAnsi="Candara"/>
        <w:noProof/>
      </w:rPr>
      <w:t>114</w:t>
    </w:r>
    <w:r>
      <w:rPr>
        <w:rStyle w:val="Nmerodepgina"/>
        <w:rFonts w:ascii="Candara" w:hAnsi="Candara"/>
      </w:rPr>
      <w:fldChar w:fldCharType="end"/>
    </w:r>
    <w:r>
      <w:rPr>
        <w:rStyle w:val="Nmerodepgina"/>
      </w:rPr>
      <w:tab/>
    </w:r>
    <w:r>
      <w:rPr>
        <w:rFonts w:ascii="Candara" w:hAnsi="Candara"/>
      </w:rPr>
      <w:t>Sección X. Formularios de Garantía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9A645" w14:textId="3621DA6D" w:rsidR="007033E0" w:rsidRDefault="007033E0">
    <w:pPr>
      <w:pStyle w:val="Encabezado"/>
      <w:pBdr>
        <w:bottom w:val="single" w:sz="4" w:space="1" w:color="000000"/>
      </w:pBdr>
      <w:tabs>
        <w:tab w:val="clear" w:pos="4320"/>
      </w:tabs>
    </w:pPr>
    <w:r>
      <w:rPr>
        <w:rStyle w:val="Nmerodepgina"/>
        <w:rFonts w:ascii="Candara" w:hAnsi="Candara"/>
      </w:rPr>
      <w:t>Índice</w:t>
    </w:r>
    <w:r>
      <w:rPr>
        <w:rStyle w:val="Nmerodepgina"/>
      </w:rPr>
      <w:tab/>
    </w:r>
    <w:r>
      <w:rPr>
        <w:rStyle w:val="Nmerodepgina"/>
      </w:rPr>
      <w:fldChar w:fldCharType="begin"/>
    </w:r>
    <w:r>
      <w:rPr>
        <w:rStyle w:val="Nmerodepgina"/>
      </w:rPr>
      <w:instrText>PAGE</w:instrText>
    </w:r>
    <w:r>
      <w:rPr>
        <w:rStyle w:val="Nmerodepgina"/>
      </w:rPr>
      <w:fldChar w:fldCharType="separate"/>
    </w:r>
    <w:r w:rsidR="00822AA0">
      <w:rPr>
        <w:rStyle w:val="Nmerodepgina"/>
        <w:noProof/>
      </w:rPr>
      <w:t>i</w:t>
    </w:r>
    <w:r>
      <w:rPr>
        <w:rStyle w:val="Nmerodepgina"/>
      </w:rPr>
      <w:fldChar w:fldCharType="end"/>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6EB75" w14:textId="4FFA042E" w:rsidR="007033E0" w:rsidRDefault="007033E0">
    <w:pPr>
      <w:pStyle w:val="Encabezado"/>
      <w:pBdr>
        <w:bottom w:val="single" w:sz="4" w:space="1" w:color="000000"/>
      </w:pBdr>
      <w:tabs>
        <w:tab w:val="clear" w:pos="4320"/>
      </w:tabs>
    </w:pPr>
    <w:r>
      <w:rPr>
        <w:rFonts w:ascii="Candara" w:hAnsi="Candara"/>
      </w:rPr>
      <w:t>Sección X.  Formularios de Garantía</w:t>
    </w:r>
    <w:r>
      <w:tab/>
    </w:r>
    <w:r>
      <w:rPr>
        <w:rStyle w:val="Nmerodepgina"/>
        <w:rFonts w:ascii="Candara" w:hAnsi="Candara"/>
      </w:rPr>
      <w:fldChar w:fldCharType="begin"/>
    </w:r>
    <w:r>
      <w:rPr>
        <w:rStyle w:val="Nmerodepgina"/>
        <w:rFonts w:ascii="Candara" w:hAnsi="Candara"/>
      </w:rPr>
      <w:instrText>PAGE</w:instrText>
    </w:r>
    <w:r>
      <w:rPr>
        <w:rStyle w:val="Nmerodepgina"/>
        <w:rFonts w:ascii="Candara" w:hAnsi="Candara"/>
      </w:rPr>
      <w:fldChar w:fldCharType="separate"/>
    </w:r>
    <w:r w:rsidR="00822AA0">
      <w:rPr>
        <w:rStyle w:val="Nmerodepgina"/>
        <w:rFonts w:ascii="Candara" w:hAnsi="Candara"/>
        <w:noProof/>
      </w:rPr>
      <w:t>115</w:t>
    </w:r>
    <w:r>
      <w:rPr>
        <w:rStyle w:val="Nmerodepgina"/>
        <w:rFonts w:ascii="Candara" w:hAnsi="Candara"/>
      </w:rPr>
      <w:fldChar w:fldCharType="end"/>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8B4D4" w14:textId="451242DF" w:rsidR="007033E0" w:rsidRDefault="007033E0">
    <w:pPr>
      <w:pStyle w:val="Encabezado"/>
      <w:pBdr>
        <w:bottom w:val="single" w:sz="4" w:space="0" w:color="000000"/>
      </w:pBdr>
      <w:tabs>
        <w:tab w:val="clear" w:pos="4320"/>
      </w:tabs>
    </w:pPr>
    <w:r>
      <w:rPr>
        <w:rStyle w:val="Nmerodepgina"/>
        <w:rFonts w:ascii="Candara" w:hAnsi="Candara"/>
      </w:rPr>
      <w:t>Sección X. Formularios de Garantía</w:t>
    </w:r>
    <w:r>
      <w:rPr>
        <w:rStyle w:val="Nmerodepgina"/>
      </w:rPr>
      <w:tab/>
    </w:r>
    <w:r>
      <w:rPr>
        <w:rStyle w:val="Nmerodepgina"/>
        <w:rFonts w:ascii="Candara" w:hAnsi="Candara"/>
      </w:rPr>
      <w:fldChar w:fldCharType="begin"/>
    </w:r>
    <w:r>
      <w:rPr>
        <w:rStyle w:val="Nmerodepgina"/>
        <w:rFonts w:ascii="Candara" w:hAnsi="Candara"/>
      </w:rPr>
      <w:instrText>PAGE</w:instrText>
    </w:r>
    <w:r>
      <w:rPr>
        <w:rStyle w:val="Nmerodepgina"/>
        <w:rFonts w:ascii="Candara" w:hAnsi="Candara"/>
      </w:rPr>
      <w:fldChar w:fldCharType="separate"/>
    </w:r>
    <w:r w:rsidR="00822AA0">
      <w:rPr>
        <w:rStyle w:val="Nmerodepgina"/>
        <w:rFonts w:ascii="Candara" w:hAnsi="Candara"/>
        <w:noProof/>
      </w:rPr>
      <w:t>113</w:t>
    </w:r>
    <w:r>
      <w:rPr>
        <w:rStyle w:val="Nmerodepgina"/>
        <w:rFonts w:ascii="Candara" w:hAnsi="Candara"/>
      </w:rP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12AD8" w14:textId="09A383DB" w:rsidR="007033E0" w:rsidRDefault="007033E0">
    <w:pPr>
      <w:pStyle w:val="Encabezado"/>
      <w:pBdr>
        <w:bottom w:val="single" w:sz="4" w:space="1" w:color="000000"/>
      </w:pBdr>
      <w:tabs>
        <w:tab w:val="clear" w:pos="4320"/>
      </w:tabs>
    </w:pPr>
    <w:r>
      <w:rPr>
        <w:rStyle w:val="Nmerodepgina"/>
        <w:rFonts w:ascii="Candara" w:hAnsi="Candara"/>
      </w:rPr>
      <w:fldChar w:fldCharType="begin"/>
    </w:r>
    <w:r>
      <w:rPr>
        <w:rStyle w:val="Nmerodepgina"/>
        <w:rFonts w:ascii="Candara" w:hAnsi="Candara"/>
      </w:rPr>
      <w:instrText>PAGE</w:instrText>
    </w:r>
    <w:r>
      <w:rPr>
        <w:rStyle w:val="Nmerodepgina"/>
        <w:rFonts w:ascii="Candara" w:hAnsi="Candara"/>
      </w:rPr>
      <w:fldChar w:fldCharType="separate"/>
    </w:r>
    <w:r w:rsidR="00822AA0">
      <w:rPr>
        <w:rStyle w:val="Nmerodepgina"/>
        <w:rFonts w:ascii="Candara" w:hAnsi="Candara"/>
        <w:noProof/>
      </w:rPr>
      <w:t>128</w:t>
    </w:r>
    <w:r>
      <w:rPr>
        <w:rStyle w:val="Nmerodepgina"/>
        <w:rFonts w:ascii="Candara" w:hAnsi="Candara"/>
      </w:rPr>
      <w:fldChar w:fldCharType="end"/>
    </w:r>
    <w:r>
      <w:rPr>
        <w:rStyle w:val="Nmerodepgina"/>
      </w:rPr>
      <w:tab/>
    </w:r>
    <w:r>
      <w:rPr>
        <w:rFonts w:ascii="Candara" w:hAnsi="Candara"/>
        <w:bCs/>
      </w:rPr>
      <w:t>Llamado a Licitación</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85172" w14:textId="41ADBF9B" w:rsidR="007033E0" w:rsidRDefault="007033E0">
    <w:pPr>
      <w:pStyle w:val="Encabezado"/>
      <w:pBdr>
        <w:bottom w:val="single" w:sz="4" w:space="1" w:color="000000"/>
      </w:pBdr>
      <w:tabs>
        <w:tab w:val="clear" w:pos="4320"/>
      </w:tabs>
    </w:pPr>
    <w:r>
      <w:rPr>
        <w:bCs/>
      </w:rPr>
      <w:t>Llamado a Licitación</w:t>
    </w:r>
    <w:r>
      <w:tab/>
    </w:r>
    <w:r>
      <w:rPr>
        <w:rStyle w:val="Nmerodepgina"/>
      </w:rPr>
      <w:fldChar w:fldCharType="begin"/>
    </w:r>
    <w:r>
      <w:rPr>
        <w:rStyle w:val="Nmerodepgina"/>
      </w:rPr>
      <w:instrText>PAGE</w:instrText>
    </w:r>
    <w:r>
      <w:rPr>
        <w:rStyle w:val="Nmerodepgina"/>
      </w:rPr>
      <w:fldChar w:fldCharType="separate"/>
    </w:r>
    <w:r w:rsidR="00822AA0">
      <w:rPr>
        <w:rStyle w:val="Nmerodepgina"/>
        <w:noProof/>
      </w:rPr>
      <w:t>129</w:t>
    </w:r>
    <w:r>
      <w:rPr>
        <w:rStyle w:val="Nmerodepgina"/>
      </w:rPr>
      <w:fldChar w:fldCharType="end"/>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4F548" w14:textId="77777777" w:rsidR="007033E0" w:rsidRDefault="007033E0">
    <w:pPr>
      <w:pStyle w:val="Encabezado"/>
      <w:pBdr>
        <w:bottom w:val="single" w:sz="4" w:space="0" w:color="000000"/>
      </w:pBdr>
      <w:tabs>
        <w:tab w:val="clear" w:pos="4320"/>
      </w:tabs>
    </w:pPr>
    <w:r>
      <w:rPr>
        <w:rStyle w:val="Nmerodepgina"/>
        <w:rFonts w:ascii="Candara" w:hAnsi="Candara"/>
      </w:rPr>
      <w:t>Llamado a Licitación</w:t>
    </w:r>
    <w:r>
      <w:rPr>
        <w:rStyle w:val="Nmerodepgina"/>
      </w:rPr>
      <w:tab/>
    </w:r>
    <w:r>
      <w:rPr>
        <w:rStyle w:val="Nmerodepgina"/>
        <w:rFonts w:ascii="Candara" w:hAnsi="Candara"/>
      </w:rPr>
      <w:fldChar w:fldCharType="begin"/>
    </w:r>
    <w:r>
      <w:rPr>
        <w:rStyle w:val="Nmerodepgina"/>
        <w:rFonts w:ascii="Candara" w:hAnsi="Candara"/>
      </w:rPr>
      <w:instrText>PAGE</w:instrText>
    </w:r>
    <w:r>
      <w:rPr>
        <w:rStyle w:val="Nmerodepgina"/>
        <w:rFonts w:ascii="Candara" w:hAnsi="Candara"/>
      </w:rPr>
      <w:fldChar w:fldCharType="separate"/>
    </w:r>
    <w:r>
      <w:rPr>
        <w:rStyle w:val="Nmerodepgina"/>
        <w:rFonts w:ascii="Candara" w:hAnsi="Candara"/>
        <w:noProof/>
      </w:rPr>
      <w:t>124</w:t>
    </w:r>
    <w:r>
      <w:rPr>
        <w:rStyle w:val="Nmerodepgina"/>
        <w:rFonts w:ascii="Candara" w:hAnsi="Candara"/>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97552" w14:textId="0EF02CFB" w:rsidR="007033E0" w:rsidRDefault="007033E0">
    <w:pPr>
      <w:pStyle w:val="Encabezado"/>
      <w:pBdr>
        <w:bottom w:val="single" w:sz="4" w:space="1" w:color="000000"/>
      </w:pBdr>
      <w:tabs>
        <w:tab w:val="clear" w:pos="4320"/>
      </w:tabs>
    </w:pPr>
    <w:r>
      <w:rPr>
        <w:rStyle w:val="Nmerodepgina"/>
        <w:rFonts w:ascii="Candara" w:hAnsi="Candara"/>
      </w:rPr>
      <w:fldChar w:fldCharType="begin"/>
    </w:r>
    <w:r>
      <w:rPr>
        <w:rStyle w:val="Nmerodepgina"/>
        <w:rFonts w:ascii="Candara" w:hAnsi="Candara"/>
      </w:rPr>
      <w:instrText>PAGE</w:instrText>
    </w:r>
    <w:r>
      <w:rPr>
        <w:rStyle w:val="Nmerodepgina"/>
        <w:rFonts w:ascii="Candara" w:hAnsi="Candara"/>
      </w:rPr>
      <w:fldChar w:fldCharType="separate"/>
    </w:r>
    <w:r w:rsidR="00822AA0">
      <w:rPr>
        <w:rStyle w:val="Nmerodepgina"/>
        <w:rFonts w:ascii="Candara" w:hAnsi="Candara"/>
        <w:noProof/>
      </w:rPr>
      <w:t>18</w:t>
    </w:r>
    <w:r>
      <w:rPr>
        <w:rStyle w:val="Nmerodepgina"/>
        <w:rFonts w:ascii="Candara" w:hAnsi="Candara"/>
      </w:rPr>
      <w:fldChar w:fldCharType="end"/>
    </w:r>
    <w:r>
      <w:rPr>
        <w:rStyle w:val="Nmerodepgina"/>
      </w:rPr>
      <w:tab/>
    </w:r>
    <w:r>
      <w:rPr>
        <w:rFonts w:ascii="Candara" w:hAnsi="Candara"/>
      </w:rPr>
      <w:t>Sección I.  Instrucciones a los Oferentes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CF831" w14:textId="5386DF20" w:rsidR="007033E0" w:rsidRDefault="007033E0">
    <w:pPr>
      <w:pStyle w:val="Encabezado"/>
      <w:pBdr>
        <w:bottom w:val="single" w:sz="4" w:space="1" w:color="000000"/>
      </w:pBdr>
      <w:tabs>
        <w:tab w:val="clear" w:pos="4320"/>
      </w:tabs>
    </w:pPr>
    <w:r>
      <w:rPr>
        <w:rFonts w:ascii="Candara" w:hAnsi="Candara"/>
      </w:rPr>
      <w:t>Sección I.  Instrucciones a los Oferentes</w:t>
    </w:r>
    <w:r>
      <w:tab/>
    </w:r>
    <w:r>
      <w:rPr>
        <w:rStyle w:val="Nmerodepgina"/>
        <w:rFonts w:ascii="Candara" w:hAnsi="Candara"/>
      </w:rPr>
      <w:fldChar w:fldCharType="begin"/>
    </w:r>
    <w:r>
      <w:rPr>
        <w:rStyle w:val="Nmerodepgina"/>
        <w:rFonts w:ascii="Candara" w:hAnsi="Candara"/>
      </w:rPr>
      <w:instrText>PAGE</w:instrText>
    </w:r>
    <w:r>
      <w:rPr>
        <w:rStyle w:val="Nmerodepgina"/>
        <w:rFonts w:ascii="Candara" w:hAnsi="Candara"/>
      </w:rPr>
      <w:fldChar w:fldCharType="separate"/>
    </w:r>
    <w:r w:rsidR="00822AA0">
      <w:rPr>
        <w:rStyle w:val="Nmerodepgina"/>
        <w:rFonts w:ascii="Candara" w:hAnsi="Candara"/>
        <w:noProof/>
      </w:rPr>
      <w:t>19</w:t>
    </w:r>
    <w:r>
      <w:rPr>
        <w:rStyle w:val="Nmerodepgina"/>
        <w:rFonts w:ascii="Candara" w:hAnsi="Candara"/>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6D062" w14:textId="3C34CD1B" w:rsidR="007033E0" w:rsidRDefault="007033E0">
    <w:pPr>
      <w:pStyle w:val="Encabezado"/>
      <w:pBdr>
        <w:bottom w:val="single" w:sz="4" w:space="1" w:color="000000"/>
      </w:pBdr>
      <w:tabs>
        <w:tab w:val="clear" w:pos="4320"/>
      </w:tabs>
    </w:pPr>
    <w:r>
      <w:rPr>
        <w:rStyle w:val="Nmerodepgina"/>
        <w:rFonts w:ascii="Candara" w:hAnsi="Candara"/>
      </w:rPr>
      <w:t>I</w:t>
    </w:r>
    <w:r>
      <w:rPr>
        <w:rStyle w:val="Nmerodepgina"/>
        <w:rFonts w:ascii="Candara" w:hAnsi="Candara"/>
      </w:rPr>
      <w:fldChar w:fldCharType="begin"/>
    </w:r>
    <w:r>
      <w:rPr>
        <w:rStyle w:val="Nmerodepgina"/>
        <w:rFonts w:ascii="Candara" w:hAnsi="Candara"/>
      </w:rPr>
      <w:instrText>PAGE</w:instrText>
    </w:r>
    <w:r>
      <w:rPr>
        <w:rStyle w:val="Nmerodepgina"/>
        <w:rFonts w:ascii="Candara" w:hAnsi="Candara"/>
      </w:rPr>
      <w:fldChar w:fldCharType="separate"/>
    </w:r>
    <w:r w:rsidR="00822AA0">
      <w:rPr>
        <w:rStyle w:val="Nmerodepgina"/>
        <w:rFonts w:ascii="Candara" w:hAnsi="Candara"/>
        <w:noProof/>
      </w:rPr>
      <w:t>42</w:t>
    </w:r>
    <w:r>
      <w:rPr>
        <w:rStyle w:val="Nmerodepgina"/>
        <w:rFonts w:ascii="Candara" w:hAnsi="Candara"/>
      </w:rPr>
      <w:fldChar w:fldCharType="end"/>
    </w:r>
    <w:r>
      <w:rPr>
        <w:rStyle w:val="Nmerodepgina"/>
      </w:rPr>
      <w:tab/>
    </w:r>
    <w:r>
      <w:rPr>
        <w:rFonts w:ascii="Candara" w:hAnsi="Candara"/>
      </w:rPr>
      <w:t>Sección II.  Datos de la Licitación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3745B" w14:textId="63C450FA" w:rsidR="007033E0" w:rsidRDefault="007033E0">
    <w:pPr>
      <w:pStyle w:val="Encabezado"/>
      <w:pBdr>
        <w:bottom w:val="single" w:sz="4" w:space="1" w:color="000000"/>
      </w:pBdr>
      <w:tabs>
        <w:tab w:val="clear" w:pos="4320"/>
      </w:tabs>
      <w:rPr>
        <w:rFonts w:ascii="Candara" w:hAnsi="Candara"/>
      </w:rPr>
    </w:pPr>
    <w:r>
      <w:rPr>
        <w:rFonts w:ascii="Candara" w:hAnsi="Candara"/>
      </w:rPr>
      <w:t>Sección II. Datos de la Licitación</w:t>
    </w:r>
    <w:r>
      <w:rPr>
        <w:rFonts w:ascii="Candara" w:hAnsi="Candara"/>
      </w:rPr>
      <w:tab/>
    </w:r>
    <w:r>
      <w:rPr>
        <w:rStyle w:val="Nmerodepgina"/>
        <w:rFonts w:ascii="Candara" w:hAnsi="Candara"/>
      </w:rPr>
      <w:fldChar w:fldCharType="begin"/>
    </w:r>
    <w:r>
      <w:rPr>
        <w:rStyle w:val="Nmerodepgina"/>
        <w:rFonts w:ascii="Candara" w:hAnsi="Candara"/>
      </w:rPr>
      <w:instrText>PAGE</w:instrText>
    </w:r>
    <w:r>
      <w:rPr>
        <w:rStyle w:val="Nmerodepgina"/>
        <w:rFonts w:ascii="Candara" w:hAnsi="Candara"/>
      </w:rPr>
      <w:fldChar w:fldCharType="separate"/>
    </w:r>
    <w:r w:rsidR="00822AA0">
      <w:rPr>
        <w:rStyle w:val="Nmerodepgina"/>
        <w:rFonts w:ascii="Candara" w:hAnsi="Candara"/>
        <w:noProof/>
      </w:rPr>
      <w:t>41</w:t>
    </w:r>
    <w:r>
      <w:rPr>
        <w:rStyle w:val="Nmerodepgina"/>
        <w:rFonts w:ascii="Candara" w:hAnsi="Candara"/>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168D7" w14:textId="55EB5E77" w:rsidR="007033E0" w:rsidRDefault="007033E0">
    <w:pPr>
      <w:pStyle w:val="Encabezado"/>
      <w:pBdr>
        <w:bottom w:val="single" w:sz="4" w:space="1" w:color="000000"/>
      </w:pBdr>
      <w:tabs>
        <w:tab w:val="clear" w:pos="4320"/>
      </w:tabs>
    </w:pPr>
    <w:r>
      <w:rPr>
        <w:rStyle w:val="Nmerodepgina"/>
        <w:rFonts w:ascii="Candara" w:hAnsi="Candara"/>
      </w:rPr>
      <w:t xml:space="preserve">Sección III. Países Elegibles </w:t>
    </w:r>
    <w:r>
      <w:rPr>
        <w:rStyle w:val="Nmerodepgina"/>
      </w:rPr>
      <w:tab/>
    </w:r>
    <w:r>
      <w:rPr>
        <w:rStyle w:val="Nmerodepgina"/>
      </w:rPr>
      <w:fldChar w:fldCharType="begin"/>
    </w:r>
    <w:r>
      <w:rPr>
        <w:rStyle w:val="Nmerodepgina"/>
      </w:rPr>
      <w:instrText>PAGE</w:instrText>
    </w:r>
    <w:r>
      <w:rPr>
        <w:rStyle w:val="Nmerodepgina"/>
      </w:rPr>
      <w:fldChar w:fldCharType="separate"/>
    </w:r>
    <w:r w:rsidR="00822AA0">
      <w:rPr>
        <w:rStyle w:val="Nmerodepgina"/>
        <w:noProof/>
      </w:rPr>
      <w:t>58</w:t>
    </w:r>
    <w:r>
      <w:rPr>
        <w:rStyle w:val="Nmerodepgina"/>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BAB41" w14:textId="4F6A98A1" w:rsidR="007033E0" w:rsidRDefault="007033E0" w:rsidP="004E2533">
    <w:pPr>
      <w:pStyle w:val="Encabezado"/>
      <w:pBdr>
        <w:bottom w:val="single" w:sz="4" w:space="1" w:color="000000"/>
      </w:pBdr>
      <w:tabs>
        <w:tab w:val="clear" w:pos="4320"/>
      </w:tabs>
    </w:pPr>
    <w:bookmarkStart w:id="294" w:name="_Hlk44607189333"/>
    <w:r>
      <w:rPr>
        <w:rStyle w:val="Nmerodepgina"/>
        <w:rFonts w:ascii="Candara" w:hAnsi="Candara"/>
      </w:rPr>
      <w:t xml:space="preserve">Sección III. Países Elegibles                                                                                                                                              </w:t>
    </w:r>
    <w:r w:rsidDel="001C20DA">
      <w:rPr>
        <w:rStyle w:val="Nmerodepgina"/>
        <w:rFonts w:ascii="Candara" w:hAnsi="Candara"/>
      </w:rPr>
      <w:t xml:space="preserve"> </w:t>
    </w:r>
    <w:r>
      <w:rPr>
        <w:rStyle w:val="Nmerodepgina"/>
        <w:rFonts w:ascii="Candara" w:hAnsi="Candara"/>
      </w:rPr>
      <w:t xml:space="preserve">        </w:t>
    </w:r>
    <w:bookmarkEnd w:id="294"/>
    <w:r>
      <w:rPr>
        <w:rStyle w:val="Nmerodepgina"/>
      </w:rPr>
      <w:fldChar w:fldCharType="begin"/>
    </w:r>
    <w:r>
      <w:rPr>
        <w:rStyle w:val="Nmerodepgina"/>
      </w:rPr>
      <w:instrText>PAGE</w:instrText>
    </w:r>
    <w:r>
      <w:rPr>
        <w:rStyle w:val="Nmerodepgina"/>
      </w:rPr>
      <w:fldChar w:fldCharType="separate"/>
    </w:r>
    <w:r w:rsidR="00822AA0">
      <w:rPr>
        <w:rStyle w:val="Nmerodepgina"/>
        <w:noProof/>
      </w:rPr>
      <w:t>55</w:t>
    </w:r>
    <w:r>
      <w:rPr>
        <w:rStyle w:val="Nmerodepgin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02B0"/>
    <w:multiLevelType w:val="multilevel"/>
    <w:tmpl w:val="8666718C"/>
    <w:lvl w:ilvl="0">
      <w:start w:val="1"/>
      <w:numFmt w:val="lowerLetter"/>
      <w:lvlText w:val="(%1)"/>
      <w:lvlJc w:val="left"/>
      <w:pPr>
        <w:tabs>
          <w:tab w:val="num" w:pos="349"/>
        </w:tabs>
        <w:ind w:left="349" w:hanging="360"/>
      </w:pPr>
    </w:lvl>
    <w:lvl w:ilvl="1">
      <w:start w:val="1"/>
      <w:numFmt w:val="lowerLetter"/>
      <w:lvlText w:val="%2."/>
      <w:lvlJc w:val="left"/>
      <w:pPr>
        <w:tabs>
          <w:tab w:val="num" w:pos="1069"/>
        </w:tabs>
        <w:ind w:left="1069" w:hanging="360"/>
      </w:pPr>
    </w:lvl>
    <w:lvl w:ilvl="2">
      <w:start w:val="1"/>
      <w:numFmt w:val="lowerRoman"/>
      <w:lvlText w:val="%3."/>
      <w:lvlJc w:val="right"/>
      <w:pPr>
        <w:tabs>
          <w:tab w:val="num" w:pos="1789"/>
        </w:tabs>
        <w:ind w:left="1789" w:hanging="180"/>
      </w:pPr>
    </w:lvl>
    <w:lvl w:ilvl="3">
      <w:start w:val="1"/>
      <w:numFmt w:val="decimal"/>
      <w:lvlText w:val="%4."/>
      <w:lvlJc w:val="left"/>
      <w:pPr>
        <w:tabs>
          <w:tab w:val="num" w:pos="2509"/>
        </w:tabs>
        <w:ind w:left="2509" w:hanging="360"/>
      </w:pPr>
    </w:lvl>
    <w:lvl w:ilvl="4">
      <w:start w:val="1"/>
      <w:numFmt w:val="lowerLetter"/>
      <w:lvlText w:val="%5."/>
      <w:lvlJc w:val="left"/>
      <w:pPr>
        <w:tabs>
          <w:tab w:val="num" w:pos="3229"/>
        </w:tabs>
        <w:ind w:left="3229" w:hanging="360"/>
      </w:pPr>
    </w:lvl>
    <w:lvl w:ilvl="5">
      <w:start w:val="1"/>
      <w:numFmt w:val="lowerRoman"/>
      <w:lvlText w:val="%6."/>
      <w:lvlJc w:val="right"/>
      <w:pPr>
        <w:tabs>
          <w:tab w:val="num" w:pos="3949"/>
        </w:tabs>
        <w:ind w:left="3949" w:hanging="180"/>
      </w:pPr>
    </w:lvl>
    <w:lvl w:ilvl="6">
      <w:start w:val="1"/>
      <w:numFmt w:val="decimal"/>
      <w:lvlText w:val="%7."/>
      <w:lvlJc w:val="left"/>
      <w:pPr>
        <w:tabs>
          <w:tab w:val="num" w:pos="4669"/>
        </w:tabs>
        <w:ind w:left="4669" w:hanging="360"/>
      </w:pPr>
    </w:lvl>
    <w:lvl w:ilvl="7">
      <w:start w:val="1"/>
      <w:numFmt w:val="lowerLetter"/>
      <w:lvlText w:val="%8."/>
      <w:lvlJc w:val="left"/>
      <w:pPr>
        <w:tabs>
          <w:tab w:val="num" w:pos="5389"/>
        </w:tabs>
        <w:ind w:left="5389" w:hanging="360"/>
      </w:pPr>
    </w:lvl>
    <w:lvl w:ilvl="8">
      <w:start w:val="1"/>
      <w:numFmt w:val="lowerRoman"/>
      <w:lvlText w:val="%9."/>
      <w:lvlJc w:val="right"/>
      <w:pPr>
        <w:tabs>
          <w:tab w:val="num" w:pos="6109"/>
        </w:tabs>
        <w:ind w:left="6109" w:hanging="180"/>
      </w:pPr>
    </w:lvl>
  </w:abstractNum>
  <w:abstractNum w:abstractNumId="1" w15:restartNumberingAfterBreak="0">
    <w:nsid w:val="0A307A01"/>
    <w:multiLevelType w:val="multilevel"/>
    <w:tmpl w:val="99528C08"/>
    <w:lvl w:ilvl="0">
      <w:start w:val="1"/>
      <w:numFmt w:val="decimal"/>
      <w:lvlText w:val="%1"/>
      <w:lvlJc w:val="left"/>
      <w:pPr>
        <w:tabs>
          <w:tab w:val="num" w:pos="360"/>
        </w:tabs>
        <w:ind w:left="360" w:hanging="360"/>
      </w:pPr>
      <w:rPr>
        <w:i w:val="0"/>
      </w:rPr>
    </w:lvl>
    <w:lvl w:ilvl="1">
      <w:start w:val="3"/>
      <w:numFmt w:val="decimal"/>
      <w:lvlText w:val="%1.%2"/>
      <w:lvlJc w:val="left"/>
      <w:pPr>
        <w:tabs>
          <w:tab w:val="num" w:pos="360"/>
        </w:tabs>
        <w:ind w:left="360" w:hanging="360"/>
      </w:pPr>
      <w:rPr>
        <w:i w:val="0"/>
      </w:rPr>
    </w:lvl>
    <w:lvl w:ilvl="2">
      <w:start w:val="1"/>
      <w:numFmt w:val="decimal"/>
      <w:lvlText w:val="%1.%2.%3"/>
      <w:lvlJc w:val="left"/>
      <w:pPr>
        <w:tabs>
          <w:tab w:val="num" w:pos="720"/>
        </w:tabs>
        <w:ind w:left="720" w:hanging="720"/>
      </w:pPr>
      <w:rPr>
        <w:i w:val="0"/>
      </w:rPr>
    </w:lvl>
    <w:lvl w:ilvl="3">
      <w:start w:val="1"/>
      <w:numFmt w:val="decimal"/>
      <w:lvlText w:val="%1.%2.%3.%4"/>
      <w:lvlJc w:val="left"/>
      <w:pPr>
        <w:tabs>
          <w:tab w:val="num" w:pos="720"/>
        </w:tabs>
        <w:ind w:left="720" w:hanging="720"/>
      </w:pPr>
      <w:rPr>
        <w:i w:val="0"/>
      </w:rPr>
    </w:lvl>
    <w:lvl w:ilvl="4">
      <w:start w:val="1"/>
      <w:numFmt w:val="decimal"/>
      <w:lvlText w:val="%1.%2.%3.%4.%5"/>
      <w:lvlJc w:val="left"/>
      <w:pPr>
        <w:tabs>
          <w:tab w:val="num" w:pos="1080"/>
        </w:tabs>
        <w:ind w:left="1080" w:hanging="1080"/>
      </w:pPr>
      <w:rPr>
        <w:i w:val="0"/>
      </w:rPr>
    </w:lvl>
    <w:lvl w:ilvl="5">
      <w:start w:val="1"/>
      <w:numFmt w:val="decimal"/>
      <w:lvlText w:val="%1.%2.%3.%4.%5.%6"/>
      <w:lvlJc w:val="left"/>
      <w:pPr>
        <w:tabs>
          <w:tab w:val="num" w:pos="1080"/>
        </w:tabs>
        <w:ind w:left="1080" w:hanging="1080"/>
      </w:pPr>
      <w:rPr>
        <w:i w:val="0"/>
      </w:rPr>
    </w:lvl>
    <w:lvl w:ilvl="6">
      <w:start w:val="1"/>
      <w:numFmt w:val="decimal"/>
      <w:lvlText w:val="%1.%2.%3.%4.%5.%6.%7"/>
      <w:lvlJc w:val="left"/>
      <w:pPr>
        <w:tabs>
          <w:tab w:val="num" w:pos="1440"/>
        </w:tabs>
        <w:ind w:left="1440" w:hanging="1440"/>
      </w:pPr>
      <w:rPr>
        <w:i w:val="0"/>
      </w:rPr>
    </w:lvl>
    <w:lvl w:ilvl="7">
      <w:start w:val="1"/>
      <w:numFmt w:val="decimal"/>
      <w:lvlText w:val="%1.%2.%3.%4.%5.%6.%7.%8"/>
      <w:lvlJc w:val="left"/>
      <w:pPr>
        <w:tabs>
          <w:tab w:val="num" w:pos="1440"/>
        </w:tabs>
        <w:ind w:left="1440" w:hanging="1440"/>
      </w:pPr>
      <w:rPr>
        <w:i w:val="0"/>
      </w:rPr>
    </w:lvl>
    <w:lvl w:ilvl="8">
      <w:start w:val="1"/>
      <w:numFmt w:val="decimal"/>
      <w:lvlText w:val="%1.%2.%3.%4.%5.%6.%7.%8.%9"/>
      <w:lvlJc w:val="left"/>
      <w:pPr>
        <w:tabs>
          <w:tab w:val="num" w:pos="1800"/>
        </w:tabs>
        <w:ind w:left="1800" w:hanging="1800"/>
      </w:pPr>
      <w:rPr>
        <w:i w:val="0"/>
      </w:rPr>
    </w:lvl>
  </w:abstractNum>
  <w:abstractNum w:abstractNumId="2" w15:restartNumberingAfterBreak="0">
    <w:nsid w:val="0F1A1AB5"/>
    <w:multiLevelType w:val="multilevel"/>
    <w:tmpl w:val="6BEA6256"/>
    <w:lvl w:ilvl="0">
      <w:start w:val="1"/>
      <w:numFmt w:val="lowerLetter"/>
      <w:lvlText w:val="%1)"/>
      <w:lvlJc w:val="left"/>
      <w:pPr>
        <w:tabs>
          <w:tab w:val="num" w:pos="1080"/>
        </w:tabs>
        <w:ind w:left="1080" w:hanging="360"/>
      </w:pPr>
    </w:lvl>
    <w:lvl w:ilvl="1">
      <w:start w:val="1"/>
      <w:numFmt w:val="lowerRoman"/>
      <w:lvlText w:val="(%2)"/>
      <w:lvlJc w:val="left"/>
      <w:pPr>
        <w:tabs>
          <w:tab w:val="num" w:pos="2160"/>
        </w:tabs>
        <w:ind w:left="2160" w:hanging="72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103B5FBA"/>
    <w:multiLevelType w:val="hybridMultilevel"/>
    <w:tmpl w:val="36B664F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08C0B61"/>
    <w:multiLevelType w:val="multilevel"/>
    <w:tmpl w:val="880E220A"/>
    <w:lvl w:ilvl="0">
      <w:start w:val="1"/>
      <w:numFmt w:val="none"/>
      <w:suff w:val="nothing"/>
      <w:lvlText w:val=""/>
      <w:lvlJc w:val="left"/>
      <w:pPr>
        <w:tabs>
          <w:tab w:val="num" w:pos="0"/>
        </w:tabs>
        <w:ind w:left="0" w:firstLine="0"/>
      </w:pPr>
    </w:lvl>
    <w:lvl w:ilvl="1">
      <w:start w:val="1"/>
      <w:numFmt w:val="upperLetter"/>
      <w:pStyle w:val="Ttulo4"/>
      <w:lvlText w:val="%2."/>
      <w:lvlJc w:val="left"/>
      <w:pPr>
        <w:tabs>
          <w:tab w:val="num" w:pos="1800"/>
        </w:tabs>
        <w:ind w:left="1800" w:hanging="36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0DA35C0"/>
    <w:multiLevelType w:val="multilevel"/>
    <w:tmpl w:val="97C27F0E"/>
    <w:lvl w:ilvl="0">
      <w:start w:val="100"/>
      <w:numFmt w:val="lowerRoman"/>
      <w:lvlText w:val="(%1)"/>
      <w:lvlJc w:val="left"/>
      <w:pPr>
        <w:tabs>
          <w:tab w:val="num" w:pos="1332"/>
        </w:tabs>
        <w:ind w:left="1332" w:hanging="720"/>
      </w:pPr>
    </w:lvl>
    <w:lvl w:ilvl="1">
      <w:start w:val="1"/>
      <w:numFmt w:val="lowerLetter"/>
      <w:lvlText w:val="%2."/>
      <w:lvlJc w:val="left"/>
      <w:pPr>
        <w:tabs>
          <w:tab w:val="num" w:pos="1692"/>
        </w:tabs>
        <w:ind w:left="1692" w:hanging="360"/>
      </w:pPr>
    </w:lvl>
    <w:lvl w:ilvl="2">
      <w:start w:val="1"/>
      <w:numFmt w:val="lowerRoman"/>
      <w:lvlText w:val="%3."/>
      <w:lvlJc w:val="right"/>
      <w:pPr>
        <w:tabs>
          <w:tab w:val="num" w:pos="2412"/>
        </w:tabs>
        <w:ind w:left="2412" w:hanging="180"/>
      </w:pPr>
    </w:lvl>
    <w:lvl w:ilvl="3">
      <w:start w:val="1"/>
      <w:numFmt w:val="decimal"/>
      <w:lvlText w:val="%4."/>
      <w:lvlJc w:val="left"/>
      <w:pPr>
        <w:tabs>
          <w:tab w:val="num" w:pos="3132"/>
        </w:tabs>
        <w:ind w:left="3132" w:hanging="360"/>
      </w:pPr>
    </w:lvl>
    <w:lvl w:ilvl="4">
      <w:start w:val="1"/>
      <w:numFmt w:val="lowerLetter"/>
      <w:lvlText w:val="%5."/>
      <w:lvlJc w:val="left"/>
      <w:pPr>
        <w:tabs>
          <w:tab w:val="num" w:pos="3852"/>
        </w:tabs>
        <w:ind w:left="3852" w:hanging="360"/>
      </w:pPr>
    </w:lvl>
    <w:lvl w:ilvl="5">
      <w:start w:val="1"/>
      <w:numFmt w:val="lowerRoman"/>
      <w:lvlText w:val="%6."/>
      <w:lvlJc w:val="right"/>
      <w:pPr>
        <w:tabs>
          <w:tab w:val="num" w:pos="4572"/>
        </w:tabs>
        <w:ind w:left="4572" w:hanging="180"/>
      </w:pPr>
    </w:lvl>
    <w:lvl w:ilvl="6">
      <w:start w:val="1"/>
      <w:numFmt w:val="decimal"/>
      <w:lvlText w:val="%7."/>
      <w:lvlJc w:val="left"/>
      <w:pPr>
        <w:tabs>
          <w:tab w:val="num" w:pos="5292"/>
        </w:tabs>
        <w:ind w:left="5292" w:hanging="360"/>
      </w:pPr>
    </w:lvl>
    <w:lvl w:ilvl="7">
      <w:start w:val="1"/>
      <w:numFmt w:val="lowerLetter"/>
      <w:lvlText w:val="%8."/>
      <w:lvlJc w:val="left"/>
      <w:pPr>
        <w:tabs>
          <w:tab w:val="num" w:pos="6012"/>
        </w:tabs>
        <w:ind w:left="6012" w:hanging="360"/>
      </w:pPr>
    </w:lvl>
    <w:lvl w:ilvl="8">
      <w:start w:val="1"/>
      <w:numFmt w:val="lowerRoman"/>
      <w:lvlText w:val="%9."/>
      <w:lvlJc w:val="right"/>
      <w:pPr>
        <w:tabs>
          <w:tab w:val="num" w:pos="6732"/>
        </w:tabs>
        <w:ind w:left="6732" w:hanging="180"/>
      </w:pPr>
    </w:lvl>
  </w:abstractNum>
  <w:abstractNum w:abstractNumId="6" w15:restartNumberingAfterBreak="0">
    <w:nsid w:val="12200273"/>
    <w:multiLevelType w:val="multilevel"/>
    <w:tmpl w:val="593CB5B0"/>
    <w:lvl w:ilvl="0">
      <w:start w:val="1"/>
      <w:numFmt w:val="lowerLetter"/>
      <w:lvlText w:val="(%1)"/>
      <w:lvlJc w:val="left"/>
      <w:pPr>
        <w:tabs>
          <w:tab w:val="num" w:pos="885"/>
        </w:tabs>
        <w:ind w:left="885" w:hanging="360"/>
      </w:pPr>
    </w:lvl>
    <w:lvl w:ilvl="1">
      <w:start w:val="1"/>
      <w:numFmt w:val="lowerLetter"/>
      <w:lvlText w:val="(%2)"/>
      <w:lvlJc w:val="left"/>
      <w:pPr>
        <w:tabs>
          <w:tab w:val="num" w:pos="1605"/>
        </w:tabs>
        <w:ind w:left="1605" w:hanging="360"/>
      </w:pPr>
    </w:lvl>
    <w:lvl w:ilvl="2">
      <w:start w:val="1"/>
      <w:numFmt w:val="lowerRoman"/>
      <w:lvlText w:val="%3."/>
      <w:lvlJc w:val="right"/>
      <w:pPr>
        <w:tabs>
          <w:tab w:val="num" w:pos="2325"/>
        </w:tabs>
        <w:ind w:left="2325" w:hanging="180"/>
      </w:pPr>
    </w:lvl>
    <w:lvl w:ilvl="3">
      <w:start w:val="1"/>
      <w:numFmt w:val="decimal"/>
      <w:lvlText w:val="%4."/>
      <w:lvlJc w:val="left"/>
      <w:pPr>
        <w:tabs>
          <w:tab w:val="num" w:pos="3045"/>
        </w:tabs>
        <w:ind w:left="3045" w:hanging="360"/>
      </w:pPr>
    </w:lvl>
    <w:lvl w:ilvl="4">
      <w:start w:val="1"/>
      <w:numFmt w:val="lowerLetter"/>
      <w:lvlText w:val="%5."/>
      <w:lvlJc w:val="left"/>
      <w:pPr>
        <w:tabs>
          <w:tab w:val="num" w:pos="3765"/>
        </w:tabs>
        <w:ind w:left="3765" w:hanging="360"/>
      </w:pPr>
    </w:lvl>
    <w:lvl w:ilvl="5">
      <w:start w:val="1"/>
      <w:numFmt w:val="lowerRoman"/>
      <w:lvlText w:val="%6."/>
      <w:lvlJc w:val="right"/>
      <w:pPr>
        <w:tabs>
          <w:tab w:val="num" w:pos="4485"/>
        </w:tabs>
        <w:ind w:left="4485" w:hanging="180"/>
      </w:pPr>
    </w:lvl>
    <w:lvl w:ilvl="6">
      <w:start w:val="1"/>
      <w:numFmt w:val="decimal"/>
      <w:lvlText w:val="%7."/>
      <w:lvlJc w:val="left"/>
      <w:pPr>
        <w:tabs>
          <w:tab w:val="num" w:pos="5205"/>
        </w:tabs>
        <w:ind w:left="5205" w:hanging="360"/>
      </w:pPr>
    </w:lvl>
    <w:lvl w:ilvl="7">
      <w:start w:val="1"/>
      <w:numFmt w:val="lowerLetter"/>
      <w:lvlText w:val="%8."/>
      <w:lvlJc w:val="left"/>
      <w:pPr>
        <w:tabs>
          <w:tab w:val="num" w:pos="5925"/>
        </w:tabs>
        <w:ind w:left="5925" w:hanging="360"/>
      </w:pPr>
    </w:lvl>
    <w:lvl w:ilvl="8">
      <w:start w:val="1"/>
      <w:numFmt w:val="lowerRoman"/>
      <w:lvlText w:val="%9."/>
      <w:lvlJc w:val="right"/>
      <w:pPr>
        <w:tabs>
          <w:tab w:val="num" w:pos="6645"/>
        </w:tabs>
        <w:ind w:left="6645" w:hanging="180"/>
      </w:pPr>
    </w:lvl>
  </w:abstractNum>
  <w:abstractNum w:abstractNumId="7" w15:restartNumberingAfterBreak="0">
    <w:nsid w:val="1A875011"/>
    <w:multiLevelType w:val="hybridMultilevel"/>
    <w:tmpl w:val="DB4CA7E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1EA01810"/>
    <w:multiLevelType w:val="multilevel"/>
    <w:tmpl w:val="9DB6EFB2"/>
    <w:lvl w:ilvl="0">
      <w:start w:val="1"/>
      <w:numFmt w:val="decimal"/>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30F329B"/>
    <w:multiLevelType w:val="multilevel"/>
    <w:tmpl w:val="62CC9FAC"/>
    <w:lvl w:ilvl="0">
      <w:start w:val="1"/>
      <w:numFmt w:val="decimal"/>
      <w:lvlText w:val="%1"/>
      <w:lvlJc w:val="left"/>
      <w:pPr>
        <w:tabs>
          <w:tab w:val="num" w:pos="615"/>
        </w:tabs>
        <w:ind w:left="615" w:hanging="615"/>
      </w:pPr>
      <w:rPr>
        <w:i w:val="0"/>
      </w:rPr>
    </w:lvl>
    <w:lvl w:ilvl="1">
      <w:start w:val="1"/>
      <w:numFmt w:val="decimal"/>
      <w:lvlText w:val="%1.%2"/>
      <w:lvlJc w:val="left"/>
      <w:pPr>
        <w:tabs>
          <w:tab w:val="num" w:pos="615"/>
        </w:tabs>
        <w:ind w:left="615" w:hanging="615"/>
      </w:pPr>
      <w:rPr>
        <w:i w:val="0"/>
      </w:rPr>
    </w:lvl>
    <w:lvl w:ilvl="2">
      <w:start w:val="1"/>
      <w:numFmt w:val="decimal"/>
      <w:lvlText w:val="%1.%2.%3"/>
      <w:lvlJc w:val="left"/>
      <w:pPr>
        <w:tabs>
          <w:tab w:val="num" w:pos="720"/>
        </w:tabs>
        <w:ind w:left="720" w:hanging="720"/>
      </w:pPr>
      <w:rPr>
        <w:i w:val="0"/>
      </w:rPr>
    </w:lvl>
    <w:lvl w:ilvl="3">
      <w:start w:val="1"/>
      <w:numFmt w:val="decimal"/>
      <w:lvlText w:val="%1.%2.%3.%4"/>
      <w:lvlJc w:val="left"/>
      <w:pPr>
        <w:tabs>
          <w:tab w:val="num" w:pos="720"/>
        </w:tabs>
        <w:ind w:left="720" w:hanging="720"/>
      </w:pPr>
      <w:rPr>
        <w:i w:val="0"/>
      </w:rPr>
    </w:lvl>
    <w:lvl w:ilvl="4">
      <w:start w:val="1"/>
      <w:numFmt w:val="decimal"/>
      <w:lvlText w:val="%1.%2.%3.%4.%5"/>
      <w:lvlJc w:val="left"/>
      <w:pPr>
        <w:tabs>
          <w:tab w:val="num" w:pos="1080"/>
        </w:tabs>
        <w:ind w:left="1080" w:hanging="1080"/>
      </w:pPr>
      <w:rPr>
        <w:i w:val="0"/>
      </w:rPr>
    </w:lvl>
    <w:lvl w:ilvl="5">
      <w:start w:val="1"/>
      <w:numFmt w:val="decimal"/>
      <w:lvlText w:val="%1.%2.%3.%4.%5.%6"/>
      <w:lvlJc w:val="left"/>
      <w:pPr>
        <w:tabs>
          <w:tab w:val="num" w:pos="1080"/>
        </w:tabs>
        <w:ind w:left="1080" w:hanging="1080"/>
      </w:pPr>
      <w:rPr>
        <w:i w:val="0"/>
      </w:rPr>
    </w:lvl>
    <w:lvl w:ilvl="6">
      <w:start w:val="1"/>
      <w:numFmt w:val="decimal"/>
      <w:lvlText w:val="%1.%2.%3.%4.%5.%6.%7"/>
      <w:lvlJc w:val="left"/>
      <w:pPr>
        <w:tabs>
          <w:tab w:val="num" w:pos="1440"/>
        </w:tabs>
        <w:ind w:left="1440" w:hanging="1440"/>
      </w:pPr>
      <w:rPr>
        <w:i w:val="0"/>
      </w:rPr>
    </w:lvl>
    <w:lvl w:ilvl="7">
      <w:start w:val="1"/>
      <w:numFmt w:val="decimal"/>
      <w:lvlText w:val="%1.%2.%3.%4.%5.%6.%7.%8"/>
      <w:lvlJc w:val="left"/>
      <w:pPr>
        <w:tabs>
          <w:tab w:val="num" w:pos="1440"/>
        </w:tabs>
        <w:ind w:left="1440" w:hanging="1440"/>
      </w:pPr>
      <w:rPr>
        <w:i w:val="0"/>
      </w:rPr>
    </w:lvl>
    <w:lvl w:ilvl="8">
      <w:start w:val="1"/>
      <w:numFmt w:val="decimal"/>
      <w:lvlText w:val="%1.%2.%3.%4.%5.%6.%7.%8.%9"/>
      <w:lvlJc w:val="left"/>
      <w:pPr>
        <w:tabs>
          <w:tab w:val="num" w:pos="1800"/>
        </w:tabs>
        <w:ind w:left="1800" w:hanging="1800"/>
      </w:pPr>
      <w:rPr>
        <w:i w:val="0"/>
      </w:rPr>
    </w:lvl>
  </w:abstractNum>
  <w:abstractNum w:abstractNumId="10" w15:restartNumberingAfterBreak="0">
    <w:nsid w:val="29B11F91"/>
    <w:multiLevelType w:val="multilevel"/>
    <w:tmpl w:val="EF6E1130"/>
    <w:lvl w:ilvl="0">
      <w:start w:val="1"/>
      <w:numFmt w:val="decimal"/>
      <w:lvlText w:val="%1."/>
      <w:lvlJc w:val="left"/>
      <w:pPr>
        <w:tabs>
          <w:tab w:val="num" w:pos="0"/>
        </w:tabs>
        <w:ind w:left="720" w:hanging="360"/>
      </w:pPr>
      <w:rPr>
        <w:b/>
        <w:bCs/>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E7579D4"/>
    <w:multiLevelType w:val="hybridMultilevel"/>
    <w:tmpl w:val="13D8C368"/>
    <w:lvl w:ilvl="0" w:tplc="C9FAEF4E">
      <w:numFmt w:val="bullet"/>
      <w:lvlText w:val="-"/>
      <w:lvlJc w:val="left"/>
      <w:pPr>
        <w:ind w:left="720" w:hanging="360"/>
      </w:pPr>
      <w:rPr>
        <w:rFonts w:ascii="Times New Roman" w:eastAsia="Times New Roman" w:hAnsi="Times New Roman" w:cs="Times New Roman"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2F533938"/>
    <w:multiLevelType w:val="multilevel"/>
    <w:tmpl w:val="D3A01880"/>
    <w:lvl w:ilvl="0">
      <w:start w:val="1"/>
      <w:numFmt w:val="lowerRoman"/>
      <w:lvlText w:val="(%1)"/>
      <w:lvlJc w:val="right"/>
      <w:pPr>
        <w:tabs>
          <w:tab w:val="num" w:pos="3240"/>
        </w:tabs>
        <w:ind w:left="3240" w:hanging="360"/>
      </w:p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13" w15:restartNumberingAfterBreak="0">
    <w:nsid w:val="2F800C85"/>
    <w:multiLevelType w:val="multilevel"/>
    <w:tmpl w:val="011CDBAE"/>
    <w:lvl w:ilvl="0">
      <w:start w:val="1"/>
      <w:numFmt w:val="upperLetter"/>
      <w:lvlText w:val="%1."/>
      <w:lvlJc w:val="left"/>
      <w:pPr>
        <w:tabs>
          <w:tab w:val="num" w:pos="780"/>
        </w:tabs>
        <w:ind w:left="780" w:hanging="4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FD06CE7"/>
    <w:multiLevelType w:val="multilevel"/>
    <w:tmpl w:val="2BA0E5E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312635D2"/>
    <w:multiLevelType w:val="multilevel"/>
    <w:tmpl w:val="089C8C88"/>
    <w:lvl w:ilvl="0">
      <w:start w:val="1"/>
      <w:numFmt w:val="lowerRoman"/>
      <w:lvlText w:val="%1."/>
      <w:lvlJc w:val="right"/>
      <w:pPr>
        <w:tabs>
          <w:tab w:val="num" w:pos="1800"/>
        </w:tabs>
        <w:ind w:left="18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28F633B"/>
    <w:multiLevelType w:val="hybridMultilevel"/>
    <w:tmpl w:val="10DC2FFE"/>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34F85873"/>
    <w:multiLevelType w:val="multilevel"/>
    <w:tmpl w:val="F2903C8C"/>
    <w:lvl w:ilvl="0">
      <w:start w:val="1"/>
      <w:numFmt w:val="lowerLetter"/>
      <w:lvlText w:val="(%1)"/>
      <w:lvlJc w:val="left"/>
      <w:pPr>
        <w:tabs>
          <w:tab w:val="num" w:pos="1080"/>
        </w:tabs>
        <w:ind w:left="1080" w:hanging="360"/>
      </w:pPr>
      <w:rPr>
        <w:color w:val="auto"/>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4153474E"/>
    <w:multiLevelType w:val="hybridMultilevel"/>
    <w:tmpl w:val="0A96A1E0"/>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75C687BA">
      <w:numFmt w:val="bullet"/>
      <w:lvlText w:val="-"/>
      <w:lvlJc w:val="left"/>
      <w:pPr>
        <w:ind w:left="2340" w:hanging="360"/>
      </w:pPr>
      <w:rPr>
        <w:rFonts w:ascii="Times New Roman" w:eastAsia="Times New Roman" w:hAnsi="Times New Roman" w:cs="Times New Roman" w:hint="default"/>
      </w:r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15:restartNumberingAfterBreak="0">
    <w:nsid w:val="42F747B9"/>
    <w:multiLevelType w:val="multilevel"/>
    <w:tmpl w:val="6CEAAC06"/>
    <w:lvl w:ilvl="0">
      <w:start w:val="1"/>
      <w:numFmt w:val="lowerLetter"/>
      <w:lvlText w:val="(%1)"/>
      <w:lvlJc w:val="left"/>
      <w:pPr>
        <w:tabs>
          <w:tab w:val="num" w:pos="1332"/>
        </w:tabs>
        <w:ind w:left="1332" w:hanging="720"/>
      </w:pPr>
    </w:lvl>
    <w:lvl w:ilvl="1">
      <w:start w:val="1"/>
      <w:numFmt w:val="lowerLetter"/>
      <w:lvlText w:val="%2."/>
      <w:lvlJc w:val="left"/>
      <w:pPr>
        <w:tabs>
          <w:tab w:val="num" w:pos="1692"/>
        </w:tabs>
        <w:ind w:left="1692" w:hanging="360"/>
      </w:pPr>
    </w:lvl>
    <w:lvl w:ilvl="2">
      <w:start w:val="1"/>
      <w:numFmt w:val="lowerRoman"/>
      <w:lvlText w:val="%3."/>
      <w:lvlJc w:val="right"/>
      <w:pPr>
        <w:tabs>
          <w:tab w:val="num" w:pos="2412"/>
        </w:tabs>
        <w:ind w:left="2412" w:hanging="180"/>
      </w:pPr>
    </w:lvl>
    <w:lvl w:ilvl="3">
      <w:start w:val="1"/>
      <w:numFmt w:val="decimal"/>
      <w:lvlText w:val="%4."/>
      <w:lvlJc w:val="left"/>
      <w:pPr>
        <w:tabs>
          <w:tab w:val="num" w:pos="3132"/>
        </w:tabs>
        <w:ind w:left="3132" w:hanging="360"/>
      </w:pPr>
    </w:lvl>
    <w:lvl w:ilvl="4">
      <w:start w:val="1"/>
      <w:numFmt w:val="lowerLetter"/>
      <w:lvlText w:val="%5."/>
      <w:lvlJc w:val="left"/>
      <w:pPr>
        <w:tabs>
          <w:tab w:val="num" w:pos="3852"/>
        </w:tabs>
        <w:ind w:left="3852" w:hanging="360"/>
      </w:pPr>
    </w:lvl>
    <w:lvl w:ilvl="5">
      <w:start w:val="1"/>
      <w:numFmt w:val="lowerRoman"/>
      <w:lvlText w:val="%6."/>
      <w:lvlJc w:val="right"/>
      <w:pPr>
        <w:tabs>
          <w:tab w:val="num" w:pos="4572"/>
        </w:tabs>
        <w:ind w:left="4572" w:hanging="180"/>
      </w:pPr>
    </w:lvl>
    <w:lvl w:ilvl="6">
      <w:start w:val="1"/>
      <w:numFmt w:val="decimal"/>
      <w:lvlText w:val="%7."/>
      <w:lvlJc w:val="left"/>
      <w:pPr>
        <w:tabs>
          <w:tab w:val="num" w:pos="5292"/>
        </w:tabs>
        <w:ind w:left="5292" w:hanging="360"/>
      </w:pPr>
    </w:lvl>
    <w:lvl w:ilvl="7">
      <w:start w:val="1"/>
      <w:numFmt w:val="lowerLetter"/>
      <w:lvlText w:val="%8."/>
      <w:lvlJc w:val="left"/>
      <w:pPr>
        <w:tabs>
          <w:tab w:val="num" w:pos="6012"/>
        </w:tabs>
        <w:ind w:left="6012" w:hanging="360"/>
      </w:pPr>
    </w:lvl>
    <w:lvl w:ilvl="8">
      <w:start w:val="1"/>
      <w:numFmt w:val="lowerRoman"/>
      <w:lvlText w:val="%9."/>
      <w:lvlJc w:val="right"/>
      <w:pPr>
        <w:tabs>
          <w:tab w:val="num" w:pos="6732"/>
        </w:tabs>
        <w:ind w:left="6732" w:hanging="180"/>
      </w:pPr>
    </w:lvl>
  </w:abstractNum>
  <w:abstractNum w:abstractNumId="20" w15:restartNumberingAfterBreak="0">
    <w:nsid w:val="436B1FE6"/>
    <w:multiLevelType w:val="multilevel"/>
    <w:tmpl w:val="DC5A1A5C"/>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44953C11"/>
    <w:multiLevelType w:val="multilevel"/>
    <w:tmpl w:val="2348E522"/>
    <w:lvl w:ilvl="0">
      <w:start w:val="2"/>
      <w:numFmt w:val="lowerLetter"/>
      <w:lvlText w:val="(%1)"/>
      <w:lvlJc w:val="left"/>
      <w:pPr>
        <w:tabs>
          <w:tab w:val="num" w:pos="972"/>
        </w:tabs>
        <w:ind w:left="972" w:hanging="360"/>
      </w:pPr>
    </w:lvl>
    <w:lvl w:ilvl="1">
      <w:start w:val="1"/>
      <w:numFmt w:val="lowerLetter"/>
      <w:lvlText w:val="%2."/>
      <w:lvlJc w:val="left"/>
      <w:pPr>
        <w:tabs>
          <w:tab w:val="num" w:pos="1692"/>
        </w:tabs>
        <w:ind w:left="1692" w:hanging="360"/>
      </w:pPr>
    </w:lvl>
    <w:lvl w:ilvl="2">
      <w:start w:val="1"/>
      <w:numFmt w:val="lowerRoman"/>
      <w:lvlText w:val="%3."/>
      <w:lvlJc w:val="right"/>
      <w:pPr>
        <w:tabs>
          <w:tab w:val="num" w:pos="2412"/>
        </w:tabs>
        <w:ind w:left="2412" w:hanging="180"/>
      </w:pPr>
    </w:lvl>
    <w:lvl w:ilvl="3">
      <w:start w:val="1"/>
      <w:numFmt w:val="decimal"/>
      <w:lvlText w:val="%4."/>
      <w:lvlJc w:val="left"/>
      <w:pPr>
        <w:tabs>
          <w:tab w:val="num" w:pos="3132"/>
        </w:tabs>
        <w:ind w:left="3132" w:hanging="360"/>
      </w:pPr>
    </w:lvl>
    <w:lvl w:ilvl="4">
      <w:start w:val="1"/>
      <w:numFmt w:val="lowerLetter"/>
      <w:lvlText w:val="%5."/>
      <w:lvlJc w:val="left"/>
      <w:pPr>
        <w:tabs>
          <w:tab w:val="num" w:pos="3852"/>
        </w:tabs>
        <w:ind w:left="3852" w:hanging="360"/>
      </w:pPr>
    </w:lvl>
    <w:lvl w:ilvl="5">
      <w:start w:val="1"/>
      <w:numFmt w:val="lowerRoman"/>
      <w:lvlText w:val="%6."/>
      <w:lvlJc w:val="right"/>
      <w:pPr>
        <w:tabs>
          <w:tab w:val="num" w:pos="4572"/>
        </w:tabs>
        <w:ind w:left="4572" w:hanging="180"/>
      </w:pPr>
    </w:lvl>
    <w:lvl w:ilvl="6">
      <w:start w:val="1"/>
      <w:numFmt w:val="decimal"/>
      <w:lvlText w:val="%7."/>
      <w:lvlJc w:val="left"/>
      <w:pPr>
        <w:tabs>
          <w:tab w:val="num" w:pos="5292"/>
        </w:tabs>
        <w:ind w:left="5292" w:hanging="360"/>
      </w:pPr>
    </w:lvl>
    <w:lvl w:ilvl="7">
      <w:start w:val="1"/>
      <w:numFmt w:val="lowerLetter"/>
      <w:lvlText w:val="%8."/>
      <w:lvlJc w:val="left"/>
      <w:pPr>
        <w:tabs>
          <w:tab w:val="num" w:pos="6012"/>
        </w:tabs>
        <w:ind w:left="6012" w:hanging="360"/>
      </w:pPr>
    </w:lvl>
    <w:lvl w:ilvl="8">
      <w:start w:val="1"/>
      <w:numFmt w:val="lowerRoman"/>
      <w:lvlText w:val="%9."/>
      <w:lvlJc w:val="right"/>
      <w:pPr>
        <w:tabs>
          <w:tab w:val="num" w:pos="6732"/>
        </w:tabs>
        <w:ind w:left="6732" w:hanging="180"/>
      </w:pPr>
    </w:lvl>
  </w:abstractNum>
  <w:abstractNum w:abstractNumId="22" w15:restartNumberingAfterBreak="0">
    <w:nsid w:val="46C35DE2"/>
    <w:multiLevelType w:val="hybridMultilevel"/>
    <w:tmpl w:val="F4DC4CA4"/>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15:restartNumberingAfterBreak="0">
    <w:nsid w:val="50371ADE"/>
    <w:multiLevelType w:val="hybridMultilevel"/>
    <w:tmpl w:val="E6D2A254"/>
    <w:lvl w:ilvl="0" w:tplc="C4FC6C5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C947AF"/>
    <w:multiLevelType w:val="hybridMultilevel"/>
    <w:tmpl w:val="A3CA0A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15:restartNumberingAfterBreak="0">
    <w:nsid w:val="51DC2A09"/>
    <w:multiLevelType w:val="multilevel"/>
    <w:tmpl w:val="98DA7752"/>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528F6D85"/>
    <w:multiLevelType w:val="hybridMultilevel"/>
    <w:tmpl w:val="176E4E84"/>
    <w:lvl w:ilvl="0" w:tplc="C9FAEF4E">
      <w:numFmt w:val="bullet"/>
      <w:lvlText w:val="-"/>
      <w:lvlJc w:val="left"/>
      <w:pPr>
        <w:ind w:left="1080" w:hanging="360"/>
      </w:pPr>
      <w:rPr>
        <w:rFonts w:ascii="Times New Roman" w:eastAsia="Times New Roman" w:hAnsi="Times New Roman" w:cs="Times New Roman"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27" w15:restartNumberingAfterBreak="0">
    <w:nsid w:val="58515BF1"/>
    <w:multiLevelType w:val="multilevel"/>
    <w:tmpl w:val="F5C428CC"/>
    <w:lvl w:ilvl="0">
      <w:start w:val="1"/>
      <w:numFmt w:val="lowerLetter"/>
      <w:lvlText w:val="(%1)"/>
      <w:lvlJc w:val="left"/>
      <w:pPr>
        <w:tabs>
          <w:tab w:val="num" w:pos="2232"/>
        </w:tabs>
        <w:ind w:left="2232" w:hanging="504"/>
      </w:pPr>
    </w:lvl>
    <w:lvl w:ilvl="1">
      <w:start w:val="1"/>
      <w:numFmt w:val="lowerLetter"/>
      <w:lvlText w:val="(%2)"/>
      <w:lvlJc w:val="left"/>
      <w:pPr>
        <w:tabs>
          <w:tab w:val="num" w:pos="1440"/>
        </w:tabs>
        <w:ind w:left="1440" w:hanging="360"/>
      </w:pPr>
    </w:lvl>
    <w:lvl w:ilvl="2">
      <w:start w:val="1"/>
      <w:numFmt w:val="lowerLetter"/>
      <w:lvlText w:val="%3)"/>
      <w:lvlJc w:val="left"/>
      <w:pPr>
        <w:tabs>
          <w:tab w:val="num" w:pos="0"/>
        </w:tabs>
        <w:ind w:left="2340" w:hanging="360"/>
      </w:pPr>
      <w:rPr>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9107F8E"/>
    <w:multiLevelType w:val="multilevel"/>
    <w:tmpl w:val="75F6EDD2"/>
    <w:lvl w:ilvl="0">
      <w:start w:val="1"/>
      <w:numFmt w:val="lowerLetter"/>
      <w:lvlText w:val="(%1)"/>
      <w:lvlJc w:val="left"/>
      <w:pPr>
        <w:tabs>
          <w:tab w:val="num" w:pos="1080"/>
        </w:tabs>
        <w:ind w:left="1080" w:hanging="720"/>
      </w:pPr>
      <w:rPr>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A762A5D"/>
    <w:multiLevelType w:val="hybridMultilevel"/>
    <w:tmpl w:val="E452BB64"/>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0" w15:restartNumberingAfterBreak="0">
    <w:nsid w:val="5AFB084F"/>
    <w:multiLevelType w:val="multilevel"/>
    <w:tmpl w:val="ED100202"/>
    <w:lvl w:ilvl="0">
      <w:start w:val="1"/>
      <w:numFmt w:val="lowerLetter"/>
      <w:lvlText w:val="(%1)"/>
      <w:lvlJc w:val="left"/>
      <w:pPr>
        <w:tabs>
          <w:tab w:val="num" w:pos="1152"/>
        </w:tabs>
        <w:ind w:left="1152" w:hanging="540"/>
      </w:pPr>
    </w:lvl>
    <w:lvl w:ilvl="1">
      <w:start w:val="1"/>
      <w:numFmt w:val="lowerLetter"/>
      <w:lvlText w:val="%2."/>
      <w:lvlJc w:val="left"/>
      <w:pPr>
        <w:tabs>
          <w:tab w:val="num" w:pos="1692"/>
        </w:tabs>
        <w:ind w:left="1692" w:hanging="360"/>
      </w:pPr>
    </w:lvl>
    <w:lvl w:ilvl="2">
      <w:start w:val="1"/>
      <w:numFmt w:val="lowerRoman"/>
      <w:lvlText w:val="%3."/>
      <w:lvlJc w:val="right"/>
      <w:pPr>
        <w:tabs>
          <w:tab w:val="num" w:pos="2412"/>
        </w:tabs>
        <w:ind w:left="2412" w:hanging="180"/>
      </w:pPr>
    </w:lvl>
    <w:lvl w:ilvl="3">
      <w:start w:val="1"/>
      <w:numFmt w:val="decimal"/>
      <w:lvlText w:val="%4."/>
      <w:lvlJc w:val="left"/>
      <w:pPr>
        <w:tabs>
          <w:tab w:val="num" w:pos="3132"/>
        </w:tabs>
        <w:ind w:left="3132" w:hanging="360"/>
      </w:pPr>
    </w:lvl>
    <w:lvl w:ilvl="4">
      <w:start w:val="1"/>
      <w:numFmt w:val="lowerLetter"/>
      <w:lvlText w:val="%5."/>
      <w:lvlJc w:val="left"/>
      <w:pPr>
        <w:tabs>
          <w:tab w:val="num" w:pos="3852"/>
        </w:tabs>
        <w:ind w:left="3852" w:hanging="360"/>
      </w:pPr>
    </w:lvl>
    <w:lvl w:ilvl="5">
      <w:start w:val="1"/>
      <w:numFmt w:val="lowerRoman"/>
      <w:lvlText w:val="%6."/>
      <w:lvlJc w:val="right"/>
      <w:pPr>
        <w:tabs>
          <w:tab w:val="num" w:pos="4572"/>
        </w:tabs>
        <w:ind w:left="4572" w:hanging="180"/>
      </w:pPr>
    </w:lvl>
    <w:lvl w:ilvl="6">
      <w:start w:val="1"/>
      <w:numFmt w:val="decimal"/>
      <w:lvlText w:val="%7."/>
      <w:lvlJc w:val="left"/>
      <w:pPr>
        <w:tabs>
          <w:tab w:val="num" w:pos="5292"/>
        </w:tabs>
        <w:ind w:left="5292" w:hanging="360"/>
      </w:pPr>
    </w:lvl>
    <w:lvl w:ilvl="7">
      <w:start w:val="1"/>
      <w:numFmt w:val="lowerLetter"/>
      <w:lvlText w:val="%8."/>
      <w:lvlJc w:val="left"/>
      <w:pPr>
        <w:tabs>
          <w:tab w:val="num" w:pos="6012"/>
        </w:tabs>
        <w:ind w:left="6012" w:hanging="360"/>
      </w:pPr>
    </w:lvl>
    <w:lvl w:ilvl="8">
      <w:start w:val="1"/>
      <w:numFmt w:val="lowerRoman"/>
      <w:lvlText w:val="%9."/>
      <w:lvlJc w:val="right"/>
      <w:pPr>
        <w:tabs>
          <w:tab w:val="num" w:pos="6732"/>
        </w:tabs>
        <w:ind w:left="6732" w:hanging="180"/>
      </w:pPr>
    </w:lvl>
  </w:abstractNum>
  <w:abstractNum w:abstractNumId="31" w15:restartNumberingAfterBreak="0">
    <w:nsid w:val="624A796F"/>
    <w:multiLevelType w:val="multilevel"/>
    <w:tmpl w:val="F7727CFE"/>
    <w:lvl w:ilvl="0">
      <w:start w:val="60"/>
      <w:numFmt w:val="decimal"/>
      <w:lvlText w:val="%1."/>
      <w:lvlJc w:val="left"/>
      <w:pPr>
        <w:tabs>
          <w:tab w:val="num" w:pos="360"/>
        </w:tabs>
        <w:ind w:left="360" w:hanging="360"/>
      </w:pPr>
    </w:lvl>
    <w:lvl w:ilvl="1">
      <w:start w:val="1"/>
      <w:numFmt w:val="decimal"/>
      <w:lvlText w:val="6%1.%2"/>
      <w:lvlJc w:val="left"/>
      <w:pPr>
        <w:tabs>
          <w:tab w:val="num" w:pos="605"/>
        </w:tabs>
        <w:ind w:left="605" w:hanging="605"/>
      </w:pPr>
      <w:rPr>
        <w:rFonts w:ascii="Times New Roman" w:hAnsi="Times New Roman"/>
        <w:b w:val="0"/>
        <w:i w:val="0"/>
        <w:sz w:val="24"/>
      </w:rPr>
    </w:lvl>
    <w:lvl w:ilvl="2">
      <w:start w:val="1"/>
      <w:numFmt w:val="lowerLetter"/>
      <w:lvlText w:val="(%3)"/>
      <w:lvlJc w:val="left"/>
      <w:pPr>
        <w:tabs>
          <w:tab w:val="num" w:pos="1152"/>
        </w:tabs>
        <w:ind w:left="1152" w:hanging="547"/>
      </w:pPr>
      <w:rPr>
        <w:rFonts w:ascii="Times New Roman" w:hAnsi="Times New Roman"/>
        <w:b w:val="0"/>
        <w:i w:val="0"/>
        <w:sz w:val="24"/>
      </w:rPr>
    </w:lvl>
    <w:lvl w:ilvl="3">
      <w:start w:val="1"/>
      <w:numFmt w:val="lowerRoman"/>
      <w:lvlText w:val="(%4)"/>
      <w:lvlJc w:val="left"/>
      <w:pPr>
        <w:tabs>
          <w:tab w:val="num" w:pos="1872"/>
        </w:tabs>
        <w:ind w:left="1656" w:hanging="504"/>
      </w:pPr>
      <w:rPr>
        <w:rFonts w:ascii="Times New Roman" w:hAnsi="Times New Roman"/>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6CDD201B"/>
    <w:multiLevelType w:val="hybridMultilevel"/>
    <w:tmpl w:val="D584B18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3" w15:restartNumberingAfterBreak="0">
    <w:nsid w:val="6CE37F02"/>
    <w:multiLevelType w:val="multilevel"/>
    <w:tmpl w:val="A3183886"/>
    <w:lvl w:ilvl="0">
      <w:start w:val="1"/>
      <w:numFmt w:val="lowerRoman"/>
      <w:lvlText w:val="(%1)"/>
      <w:lvlJc w:val="left"/>
      <w:pPr>
        <w:tabs>
          <w:tab w:val="num" w:pos="2160"/>
        </w:tabs>
        <w:ind w:left="216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DF17A0D"/>
    <w:multiLevelType w:val="multilevel"/>
    <w:tmpl w:val="29749432"/>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5EF1841"/>
    <w:multiLevelType w:val="hybridMultilevel"/>
    <w:tmpl w:val="69B24F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9370EA4"/>
    <w:multiLevelType w:val="hybridMultilevel"/>
    <w:tmpl w:val="876CA4C6"/>
    <w:lvl w:ilvl="0" w:tplc="3C806712">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7" w15:restartNumberingAfterBreak="0">
    <w:nsid w:val="7C2C6490"/>
    <w:multiLevelType w:val="multilevel"/>
    <w:tmpl w:val="75DC0D16"/>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484"/>
        </w:tabs>
        <w:ind w:left="2484" w:hanging="504"/>
      </w:pPr>
    </w:lvl>
    <w:lvl w:ilvl="3">
      <w:start w:val="1"/>
      <w:numFmt w:val="lowerRoman"/>
      <w:lvlText w:val="(%4)"/>
      <w:lvlJc w:val="righ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D56229C"/>
    <w:multiLevelType w:val="multilevel"/>
    <w:tmpl w:val="F2181B66"/>
    <w:lvl w:ilvl="0">
      <w:start w:val="19"/>
      <w:numFmt w:val="decimal"/>
      <w:lvlText w:val="%1"/>
      <w:lvlJc w:val="left"/>
      <w:pPr>
        <w:tabs>
          <w:tab w:val="num" w:pos="420"/>
        </w:tabs>
        <w:ind w:left="420" w:hanging="420"/>
      </w:pPr>
    </w:lvl>
    <w:lvl w:ilvl="1">
      <w:start w:val="2"/>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num>
  <w:num w:numId="2">
    <w:abstractNumId w:val="6"/>
  </w:num>
  <w:num w:numId="3">
    <w:abstractNumId w:val="25"/>
  </w:num>
  <w:num w:numId="4">
    <w:abstractNumId w:val="5"/>
  </w:num>
  <w:num w:numId="5">
    <w:abstractNumId w:val="30"/>
  </w:num>
  <w:num w:numId="6">
    <w:abstractNumId w:val="21"/>
  </w:num>
  <w:num w:numId="7">
    <w:abstractNumId w:val="38"/>
  </w:num>
  <w:num w:numId="8">
    <w:abstractNumId w:val="13"/>
  </w:num>
  <w:num w:numId="9">
    <w:abstractNumId w:val="9"/>
  </w:num>
  <w:num w:numId="10">
    <w:abstractNumId w:val="1"/>
  </w:num>
  <w:num w:numId="11">
    <w:abstractNumId w:val="19"/>
  </w:num>
  <w:num w:numId="12">
    <w:abstractNumId w:val="34"/>
  </w:num>
  <w:num w:numId="13">
    <w:abstractNumId w:val="28"/>
  </w:num>
  <w:num w:numId="14">
    <w:abstractNumId w:val="8"/>
  </w:num>
  <w:num w:numId="15">
    <w:abstractNumId w:val="0"/>
  </w:num>
  <w:num w:numId="16">
    <w:abstractNumId w:val="17"/>
  </w:num>
  <w:num w:numId="17">
    <w:abstractNumId w:val="2"/>
  </w:num>
  <w:num w:numId="18">
    <w:abstractNumId w:val="33"/>
  </w:num>
  <w:num w:numId="19">
    <w:abstractNumId w:val="37"/>
  </w:num>
  <w:num w:numId="20">
    <w:abstractNumId w:val="12"/>
  </w:num>
  <w:num w:numId="21">
    <w:abstractNumId w:val="15"/>
  </w:num>
  <w:num w:numId="22">
    <w:abstractNumId w:val="31"/>
  </w:num>
  <w:num w:numId="23">
    <w:abstractNumId w:val="20"/>
  </w:num>
  <w:num w:numId="24">
    <w:abstractNumId w:val="27"/>
  </w:num>
  <w:num w:numId="25">
    <w:abstractNumId w:val="14"/>
  </w:num>
  <w:num w:numId="26">
    <w:abstractNumId w:val="10"/>
  </w:num>
  <w:num w:numId="27">
    <w:abstractNumId w:val="32"/>
  </w:num>
  <w:num w:numId="28">
    <w:abstractNumId w:val="24"/>
  </w:num>
  <w:num w:numId="29">
    <w:abstractNumId w:val="7"/>
  </w:num>
  <w:num w:numId="30">
    <w:abstractNumId w:val="16"/>
  </w:num>
  <w:num w:numId="31">
    <w:abstractNumId w:val="26"/>
  </w:num>
  <w:num w:numId="32">
    <w:abstractNumId w:val="22"/>
  </w:num>
  <w:num w:numId="33">
    <w:abstractNumId w:val="18"/>
  </w:num>
  <w:num w:numId="34">
    <w:abstractNumId w:val="29"/>
  </w:num>
  <w:num w:numId="35">
    <w:abstractNumId w:val="11"/>
  </w:num>
  <w:num w:numId="36">
    <w:abstractNumId w:val="36"/>
  </w:num>
  <w:num w:numId="37">
    <w:abstractNumId w:val="23"/>
  </w:num>
  <w:num w:numId="38">
    <w:abstractNumId w:val="3"/>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s-ES_tradnl" w:vendorID="64" w:dllVersion="6" w:nlCheck="1" w:checkStyle="0"/>
  <w:activeWritingStyle w:appName="MSWord" w:lang="es-EC" w:vendorID="64" w:dllVersion="6" w:nlCheck="1" w:checkStyle="0"/>
  <w:activeWritingStyle w:appName="MSWord" w:lang="es-MX" w:vendorID="64" w:dllVersion="6" w:nlCheck="1" w:checkStyle="0"/>
  <w:activeWritingStyle w:appName="MSWord" w:lang="es-AR" w:vendorID="64" w:dllVersion="6" w:nlCheck="1" w:checkStyle="0"/>
  <w:activeWritingStyle w:appName="MSWord" w:lang="es-ES" w:vendorID="64" w:dllVersion="6" w:nlCheck="1" w:checkStyle="0"/>
  <w:activeWritingStyle w:appName="MSWord" w:lang="en-US" w:vendorID="64" w:dllVersion="6" w:nlCheck="1" w:checkStyle="1"/>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EC" w:vendorID="64" w:dllVersion="0" w:nlCheck="1" w:checkStyle="0"/>
  <w:activeWritingStyle w:appName="MSWord" w:lang="es-AR" w:vendorID="64" w:dllVersion="0" w:nlCheck="1" w:checkStyle="0"/>
  <w:activeWritingStyle w:appName="MSWord" w:lang="en-US" w:vendorID="64" w:dllVersion="0" w:nlCheck="1" w:checkStyle="0"/>
  <w:activeWritingStyle w:appName="MSWord" w:lang="pt-BR" w:vendorID="64" w:dllVersion="0"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EC" w:vendorID="64" w:dllVersion="4096" w:nlCheck="1" w:checkStyle="0"/>
  <w:activeWritingStyle w:appName="MSWord" w:lang="pt-BR" w:vendorID="64" w:dllVersion="4096" w:nlCheck="1" w:checkStyle="0"/>
  <w:activeWritingStyle w:appName="MSWord" w:lang="es-AR"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en-CA" w:vendorID="64" w:dllVersion="0" w:nlCheck="1" w:checkStyle="0"/>
  <w:defaultTabStop w:val="720"/>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2F1"/>
    <w:rsid w:val="000073AE"/>
    <w:rsid w:val="00011E1D"/>
    <w:rsid w:val="0002188E"/>
    <w:rsid w:val="00022D7F"/>
    <w:rsid w:val="00032EFE"/>
    <w:rsid w:val="00033D63"/>
    <w:rsid w:val="00037D5B"/>
    <w:rsid w:val="000421BB"/>
    <w:rsid w:val="000468B3"/>
    <w:rsid w:val="00056202"/>
    <w:rsid w:val="00056573"/>
    <w:rsid w:val="0008629B"/>
    <w:rsid w:val="00093E6B"/>
    <w:rsid w:val="00094A7E"/>
    <w:rsid w:val="00095F85"/>
    <w:rsid w:val="0009633F"/>
    <w:rsid w:val="000A220C"/>
    <w:rsid w:val="000A4F9F"/>
    <w:rsid w:val="000A58D5"/>
    <w:rsid w:val="000A6EF8"/>
    <w:rsid w:val="000A6F79"/>
    <w:rsid w:val="000B44AA"/>
    <w:rsid w:val="000B5840"/>
    <w:rsid w:val="000B75CF"/>
    <w:rsid w:val="000C0862"/>
    <w:rsid w:val="000C0E0E"/>
    <w:rsid w:val="000C1CC1"/>
    <w:rsid w:val="000C3765"/>
    <w:rsid w:val="000C4325"/>
    <w:rsid w:val="000D1A2F"/>
    <w:rsid w:val="000D3332"/>
    <w:rsid w:val="000D3E19"/>
    <w:rsid w:val="000D4B79"/>
    <w:rsid w:val="000E1654"/>
    <w:rsid w:val="000E5E6F"/>
    <w:rsid w:val="000E6CBB"/>
    <w:rsid w:val="000E6D86"/>
    <w:rsid w:val="000F06EC"/>
    <w:rsid w:val="000F0938"/>
    <w:rsid w:val="000F24A6"/>
    <w:rsid w:val="000F2C1F"/>
    <w:rsid w:val="000F3902"/>
    <w:rsid w:val="000F79E2"/>
    <w:rsid w:val="00102B23"/>
    <w:rsid w:val="00106806"/>
    <w:rsid w:val="00107202"/>
    <w:rsid w:val="00107A5A"/>
    <w:rsid w:val="0011441D"/>
    <w:rsid w:val="0011469F"/>
    <w:rsid w:val="00115553"/>
    <w:rsid w:val="001177BB"/>
    <w:rsid w:val="0012624C"/>
    <w:rsid w:val="00127E54"/>
    <w:rsid w:val="00137885"/>
    <w:rsid w:val="0014053A"/>
    <w:rsid w:val="00154508"/>
    <w:rsid w:val="00160E49"/>
    <w:rsid w:val="001635E9"/>
    <w:rsid w:val="00170899"/>
    <w:rsid w:val="00170995"/>
    <w:rsid w:val="0018423B"/>
    <w:rsid w:val="001846EF"/>
    <w:rsid w:val="0018523C"/>
    <w:rsid w:val="00190BB9"/>
    <w:rsid w:val="00191C89"/>
    <w:rsid w:val="0019411F"/>
    <w:rsid w:val="001971F0"/>
    <w:rsid w:val="001A0635"/>
    <w:rsid w:val="001B4C90"/>
    <w:rsid w:val="001B5E02"/>
    <w:rsid w:val="001B64BB"/>
    <w:rsid w:val="001C20DA"/>
    <w:rsid w:val="001C3F68"/>
    <w:rsid w:val="001C4A58"/>
    <w:rsid w:val="001D031B"/>
    <w:rsid w:val="001D306F"/>
    <w:rsid w:val="001D54F6"/>
    <w:rsid w:val="001E3B1A"/>
    <w:rsid w:val="001E5C13"/>
    <w:rsid w:val="001E6BDB"/>
    <w:rsid w:val="001E6F3C"/>
    <w:rsid w:val="001F0232"/>
    <w:rsid w:val="001F09BF"/>
    <w:rsid w:val="001F1CC5"/>
    <w:rsid w:val="001F73EC"/>
    <w:rsid w:val="00200ECB"/>
    <w:rsid w:val="00204B5D"/>
    <w:rsid w:val="002100EF"/>
    <w:rsid w:val="00214ABF"/>
    <w:rsid w:val="00216FEF"/>
    <w:rsid w:val="0022522E"/>
    <w:rsid w:val="00225423"/>
    <w:rsid w:val="0023193A"/>
    <w:rsid w:val="002335DC"/>
    <w:rsid w:val="00234ABA"/>
    <w:rsid w:val="002403D6"/>
    <w:rsid w:val="00252609"/>
    <w:rsid w:val="00254DC2"/>
    <w:rsid w:val="00256A04"/>
    <w:rsid w:val="00257662"/>
    <w:rsid w:val="0025799D"/>
    <w:rsid w:val="0026235D"/>
    <w:rsid w:val="00262498"/>
    <w:rsid w:val="0026686F"/>
    <w:rsid w:val="00275715"/>
    <w:rsid w:val="00280ACD"/>
    <w:rsid w:val="00281B02"/>
    <w:rsid w:val="00281B4C"/>
    <w:rsid w:val="002822E6"/>
    <w:rsid w:val="002829E3"/>
    <w:rsid w:val="00291D48"/>
    <w:rsid w:val="00293759"/>
    <w:rsid w:val="00293E53"/>
    <w:rsid w:val="00294864"/>
    <w:rsid w:val="00295431"/>
    <w:rsid w:val="002A00A0"/>
    <w:rsid w:val="002A79BF"/>
    <w:rsid w:val="002B5C3A"/>
    <w:rsid w:val="002B6857"/>
    <w:rsid w:val="002C52CD"/>
    <w:rsid w:val="002C53C4"/>
    <w:rsid w:val="002D0E41"/>
    <w:rsid w:val="002D1133"/>
    <w:rsid w:val="002D3113"/>
    <w:rsid w:val="002D6774"/>
    <w:rsid w:val="002D6BF7"/>
    <w:rsid w:val="002D7E72"/>
    <w:rsid w:val="002E19C8"/>
    <w:rsid w:val="002E1D7D"/>
    <w:rsid w:val="002E4166"/>
    <w:rsid w:val="002E7180"/>
    <w:rsid w:val="002F36B9"/>
    <w:rsid w:val="002F4049"/>
    <w:rsid w:val="00307059"/>
    <w:rsid w:val="00307F1F"/>
    <w:rsid w:val="00314845"/>
    <w:rsid w:val="00321E65"/>
    <w:rsid w:val="00341FB5"/>
    <w:rsid w:val="003536FC"/>
    <w:rsid w:val="00353B77"/>
    <w:rsid w:val="00356F3C"/>
    <w:rsid w:val="00374593"/>
    <w:rsid w:val="00380BD5"/>
    <w:rsid w:val="00382355"/>
    <w:rsid w:val="00384259"/>
    <w:rsid w:val="00395759"/>
    <w:rsid w:val="003A0B7A"/>
    <w:rsid w:val="003A35A0"/>
    <w:rsid w:val="003A3AA3"/>
    <w:rsid w:val="003A67B4"/>
    <w:rsid w:val="003A6B81"/>
    <w:rsid w:val="003B0F51"/>
    <w:rsid w:val="003B40EE"/>
    <w:rsid w:val="003C6D57"/>
    <w:rsid w:val="003C72B0"/>
    <w:rsid w:val="003C74BE"/>
    <w:rsid w:val="003D6A2C"/>
    <w:rsid w:val="003E047E"/>
    <w:rsid w:val="003E2A1F"/>
    <w:rsid w:val="003E3688"/>
    <w:rsid w:val="003E6224"/>
    <w:rsid w:val="003F1D90"/>
    <w:rsid w:val="003F53AA"/>
    <w:rsid w:val="004112BC"/>
    <w:rsid w:val="004132EB"/>
    <w:rsid w:val="004150EA"/>
    <w:rsid w:val="0042159A"/>
    <w:rsid w:val="0042415E"/>
    <w:rsid w:val="00426C6F"/>
    <w:rsid w:val="004334BC"/>
    <w:rsid w:val="004347BA"/>
    <w:rsid w:val="00434B0B"/>
    <w:rsid w:val="00435378"/>
    <w:rsid w:val="004375A1"/>
    <w:rsid w:val="00437828"/>
    <w:rsid w:val="00450795"/>
    <w:rsid w:val="004524E6"/>
    <w:rsid w:val="00453A16"/>
    <w:rsid w:val="00455246"/>
    <w:rsid w:val="004601D1"/>
    <w:rsid w:val="0046112F"/>
    <w:rsid w:val="004660D7"/>
    <w:rsid w:val="004719D1"/>
    <w:rsid w:val="00475D86"/>
    <w:rsid w:val="004771C6"/>
    <w:rsid w:val="00481A0B"/>
    <w:rsid w:val="004849BC"/>
    <w:rsid w:val="0048538A"/>
    <w:rsid w:val="004854BC"/>
    <w:rsid w:val="00485E78"/>
    <w:rsid w:val="00491255"/>
    <w:rsid w:val="004944D1"/>
    <w:rsid w:val="0049788B"/>
    <w:rsid w:val="004A3019"/>
    <w:rsid w:val="004A3ACC"/>
    <w:rsid w:val="004A5299"/>
    <w:rsid w:val="004B02FA"/>
    <w:rsid w:val="004C2E14"/>
    <w:rsid w:val="004C333A"/>
    <w:rsid w:val="004C50BC"/>
    <w:rsid w:val="004C5480"/>
    <w:rsid w:val="004D49CD"/>
    <w:rsid w:val="004E2533"/>
    <w:rsid w:val="004E2842"/>
    <w:rsid w:val="004E3877"/>
    <w:rsid w:val="004E5C25"/>
    <w:rsid w:val="004F2AB0"/>
    <w:rsid w:val="0051075A"/>
    <w:rsid w:val="00513F06"/>
    <w:rsid w:val="005155E1"/>
    <w:rsid w:val="00515A97"/>
    <w:rsid w:val="00516778"/>
    <w:rsid w:val="00520453"/>
    <w:rsid w:val="00544F97"/>
    <w:rsid w:val="00551C53"/>
    <w:rsid w:val="00553EA2"/>
    <w:rsid w:val="00557EBF"/>
    <w:rsid w:val="005604AB"/>
    <w:rsid w:val="00563AF5"/>
    <w:rsid w:val="00571D8A"/>
    <w:rsid w:val="0057332C"/>
    <w:rsid w:val="005833FB"/>
    <w:rsid w:val="0059100F"/>
    <w:rsid w:val="00591763"/>
    <w:rsid w:val="005925F1"/>
    <w:rsid w:val="00594A7B"/>
    <w:rsid w:val="00596663"/>
    <w:rsid w:val="00596B0E"/>
    <w:rsid w:val="00596FFF"/>
    <w:rsid w:val="005A0DA4"/>
    <w:rsid w:val="005A606B"/>
    <w:rsid w:val="005B2637"/>
    <w:rsid w:val="005B6C42"/>
    <w:rsid w:val="005D1EAB"/>
    <w:rsid w:val="005D1F6A"/>
    <w:rsid w:val="005D4CC8"/>
    <w:rsid w:val="005D5EFB"/>
    <w:rsid w:val="005E02B8"/>
    <w:rsid w:val="005E0341"/>
    <w:rsid w:val="005E0524"/>
    <w:rsid w:val="005E5E75"/>
    <w:rsid w:val="005F0F9E"/>
    <w:rsid w:val="005F2683"/>
    <w:rsid w:val="005F4ECE"/>
    <w:rsid w:val="00600F85"/>
    <w:rsid w:val="00603203"/>
    <w:rsid w:val="00607155"/>
    <w:rsid w:val="006104EC"/>
    <w:rsid w:val="00613243"/>
    <w:rsid w:val="00621282"/>
    <w:rsid w:val="006232E1"/>
    <w:rsid w:val="00624EE6"/>
    <w:rsid w:val="0062690F"/>
    <w:rsid w:val="00627B73"/>
    <w:rsid w:val="00632266"/>
    <w:rsid w:val="00640058"/>
    <w:rsid w:val="00642C51"/>
    <w:rsid w:val="00650761"/>
    <w:rsid w:val="00650BCE"/>
    <w:rsid w:val="00652FBB"/>
    <w:rsid w:val="00654612"/>
    <w:rsid w:val="0065719B"/>
    <w:rsid w:val="00663DB7"/>
    <w:rsid w:val="00672980"/>
    <w:rsid w:val="006800CC"/>
    <w:rsid w:val="0068320E"/>
    <w:rsid w:val="00684701"/>
    <w:rsid w:val="006854C5"/>
    <w:rsid w:val="00690089"/>
    <w:rsid w:val="00692292"/>
    <w:rsid w:val="00692BBD"/>
    <w:rsid w:val="0069522D"/>
    <w:rsid w:val="006A1385"/>
    <w:rsid w:val="006A1EF1"/>
    <w:rsid w:val="006A2604"/>
    <w:rsid w:val="006A2621"/>
    <w:rsid w:val="006A35E0"/>
    <w:rsid w:val="006A45BB"/>
    <w:rsid w:val="006A664F"/>
    <w:rsid w:val="006B6D3C"/>
    <w:rsid w:val="006B7A3B"/>
    <w:rsid w:val="006C1607"/>
    <w:rsid w:val="006C176B"/>
    <w:rsid w:val="006C223A"/>
    <w:rsid w:val="006C50FF"/>
    <w:rsid w:val="006D214C"/>
    <w:rsid w:val="006E027F"/>
    <w:rsid w:val="006E0355"/>
    <w:rsid w:val="006E3033"/>
    <w:rsid w:val="006E5626"/>
    <w:rsid w:val="006F1A36"/>
    <w:rsid w:val="006F1C70"/>
    <w:rsid w:val="006F278C"/>
    <w:rsid w:val="006F2D17"/>
    <w:rsid w:val="006F2D28"/>
    <w:rsid w:val="006F5FA2"/>
    <w:rsid w:val="006F67D0"/>
    <w:rsid w:val="006F72EA"/>
    <w:rsid w:val="006F7CA7"/>
    <w:rsid w:val="007033E0"/>
    <w:rsid w:val="00704BD3"/>
    <w:rsid w:val="007104E4"/>
    <w:rsid w:val="007119F6"/>
    <w:rsid w:val="0071354E"/>
    <w:rsid w:val="00714B3A"/>
    <w:rsid w:val="00721691"/>
    <w:rsid w:val="0072295C"/>
    <w:rsid w:val="00723DB5"/>
    <w:rsid w:val="00725F38"/>
    <w:rsid w:val="0073089B"/>
    <w:rsid w:val="0073459F"/>
    <w:rsid w:val="007346B1"/>
    <w:rsid w:val="00740942"/>
    <w:rsid w:val="0074152E"/>
    <w:rsid w:val="00742874"/>
    <w:rsid w:val="00755CF5"/>
    <w:rsid w:val="00763C3A"/>
    <w:rsid w:val="00767A01"/>
    <w:rsid w:val="00774346"/>
    <w:rsid w:val="00775FC2"/>
    <w:rsid w:val="00782CB0"/>
    <w:rsid w:val="007920D8"/>
    <w:rsid w:val="00796395"/>
    <w:rsid w:val="007968D4"/>
    <w:rsid w:val="0079741D"/>
    <w:rsid w:val="007A1410"/>
    <w:rsid w:val="007A1A0C"/>
    <w:rsid w:val="007A45B8"/>
    <w:rsid w:val="007A7C23"/>
    <w:rsid w:val="007B3B8B"/>
    <w:rsid w:val="007B5E23"/>
    <w:rsid w:val="007C0644"/>
    <w:rsid w:val="007D475F"/>
    <w:rsid w:val="007E0C3B"/>
    <w:rsid w:val="007E0F00"/>
    <w:rsid w:val="007E5F18"/>
    <w:rsid w:val="007E79E8"/>
    <w:rsid w:val="007F4360"/>
    <w:rsid w:val="007F51B6"/>
    <w:rsid w:val="007F61C7"/>
    <w:rsid w:val="007F71FD"/>
    <w:rsid w:val="00800FF7"/>
    <w:rsid w:val="008064F8"/>
    <w:rsid w:val="00807A4F"/>
    <w:rsid w:val="00811D55"/>
    <w:rsid w:val="00812275"/>
    <w:rsid w:val="00812EF4"/>
    <w:rsid w:val="0081348B"/>
    <w:rsid w:val="00816F9A"/>
    <w:rsid w:val="008170A8"/>
    <w:rsid w:val="00822036"/>
    <w:rsid w:val="00822AA0"/>
    <w:rsid w:val="00824870"/>
    <w:rsid w:val="00826A3F"/>
    <w:rsid w:val="0082766C"/>
    <w:rsid w:val="0083112D"/>
    <w:rsid w:val="00831E84"/>
    <w:rsid w:val="00832CF4"/>
    <w:rsid w:val="0083340A"/>
    <w:rsid w:val="008365B2"/>
    <w:rsid w:val="00836605"/>
    <w:rsid w:val="008431CB"/>
    <w:rsid w:val="00845136"/>
    <w:rsid w:val="00855CBC"/>
    <w:rsid w:val="008560E0"/>
    <w:rsid w:val="00863D51"/>
    <w:rsid w:val="00863EC0"/>
    <w:rsid w:val="00864025"/>
    <w:rsid w:val="00867FFD"/>
    <w:rsid w:val="00873199"/>
    <w:rsid w:val="00873883"/>
    <w:rsid w:val="00882C28"/>
    <w:rsid w:val="008A59EC"/>
    <w:rsid w:val="008B4B35"/>
    <w:rsid w:val="008B7A51"/>
    <w:rsid w:val="008C1021"/>
    <w:rsid w:val="008C3300"/>
    <w:rsid w:val="008C3926"/>
    <w:rsid w:val="008C4784"/>
    <w:rsid w:val="008C55FC"/>
    <w:rsid w:val="008D25D7"/>
    <w:rsid w:val="008D4203"/>
    <w:rsid w:val="008D4FBF"/>
    <w:rsid w:val="008E12C3"/>
    <w:rsid w:val="008E1E2A"/>
    <w:rsid w:val="008E30A7"/>
    <w:rsid w:val="008E3D34"/>
    <w:rsid w:val="008E4523"/>
    <w:rsid w:val="008F04D7"/>
    <w:rsid w:val="008F2101"/>
    <w:rsid w:val="008F6612"/>
    <w:rsid w:val="008F67C8"/>
    <w:rsid w:val="0090031B"/>
    <w:rsid w:val="00901FB0"/>
    <w:rsid w:val="00902309"/>
    <w:rsid w:val="00904449"/>
    <w:rsid w:val="009064C0"/>
    <w:rsid w:val="009157CA"/>
    <w:rsid w:val="00915F86"/>
    <w:rsid w:val="00920982"/>
    <w:rsid w:val="00922F2C"/>
    <w:rsid w:val="00926183"/>
    <w:rsid w:val="00937D26"/>
    <w:rsid w:val="00942C94"/>
    <w:rsid w:val="00942CF1"/>
    <w:rsid w:val="00945FB2"/>
    <w:rsid w:val="00951C1D"/>
    <w:rsid w:val="00954796"/>
    <w:rsid w:val="00962E34"/>
    <w:rsid w:val="009631B8"/>
    <w:rsid w:val="00963EC8"/>
    <w:rsid w:val="00970397"/>
    <w:rsid w:val="00976B26"/>
    <w:rsid w:val="00981A60"/>
    <w:rsid w:val="00983105"/>
    <w:rsid w:val="00984896"/>
    <w:rsid w:val="009871C4"/>
    <w:rsid w:val="00987272"/>
    <w:rsid w:val="00994467"/>
    <w:rsid w:val="009977E0"/>
    <w:rsid w:val="00997DE1"/>
    <w:rsid w:val="009A28F3"/>
    <w:rsid w:val="009A4737"/>
    <w:rsid w:val="009A4A37"/>
    <w:rsid w:val="009A52EB"/>
    <w:rsid w:val="009A6033"/>
    <w:rsid w:val="009A6163"/>
    <w:rsid w:val="009A68F8"/>
    <w:rsid w:val="009B2DC2"/>
    <w:rsid w:val="009B7176"/>
    <w:rsid w:val="009C0EBB"/>
    <w:rsid w:val="009C2E9E"/>
    <w:rsid w:val="009C4EB6"/>
    <w:rsid w:val="009C54F9"/>
    <w:rsid w:val="009C60A5"/>
    <w:rsid w:val="009C6A60"/>
    <w:rsid w:val="009D34DD"/>
    <w:rsid w:val="009D660F"/>
    <w:rsid w:val="009E4B08"/>
    <w:rsid w:val="009E5E2B"/>
    <w:rsid w:val="009E6AA7"/>
    <w:rsid w:val="009E7B08"/>
    <w:rsid w:val="009F1CDD"/>
    <w:rsid w:val="009F3D4E"/>
    <w:rsid w:val="009F4C95"/>
    <w:rsid w:val="009F5E86"/>
    <w:rsid w:val="009F609A"/>
    <w:rsid w:val="00A01813"/>
    <w:rsid w:val="00A04600"/>
    <w:rsid w:val="00A106C1"/>
    <w:rsid w:val="00A11118"/>
    <w:rsid w:val="00A14D4D"/>
    <w:rsid w:val="00A1577E"/>
    <w:rsid w:val="00A17CCE"/>
    <w:rsid w:val="00A21044"/>
    <w:rsid w:val="00A25DE9"/>
    <w:rsid w:val="00A26059"/>
    <w:rsid w:val="00A30A7B"/>
    <w:rsid w:val="00A369C4"/>
    <w:rsid w:val="00A42B8F"/>
    <w:rsid w:val="00A476ED"/>
    <w:rsid w:val="00A564B2"/>
    <w:rsid w:val="00A6114D"/>
    <w:rsid w:val="00A61F51"/>
    <w:rsid w:val="00A63F26"/>
    <w:rsid w:val="00A64759"/>
    <w:rsid w:val="00A70098"/>
    <w:rsid w:val="00A7243F"/>
    <w:rsid w:val="00A73E38"/>
    <w:rsid w:val="00A75B92"/>
    <w:rsid w:val="00A75EA6"/>
    <w:rsid w:val="00A77B0D"/>
    <w:rsid w:val="00A81999"/>
    <w:rsid w:val="00A83CE8"/>
    <w:rsid w:val="00A90050"/>
    <w:rsid w:val="00A93264"/>
    <w:rsid w:val="00A93A05"/>
    <w:rsid w:val="00A97610"/>
    <w:rsid w:val="00AA287A"/>
    <w:rsid w:val="00AA76FB"/>
    <w:rsid w:val="00AB02E2"/>
    <w:rsid w:val="00AC0C5A"/>
    <w:rsid w:val="00AD2BE3"/>
    <w:rsid w:val="00AD4384"/>
    <w:rsid w:val="00AD7BE2"/>
    <w:rsid w:val="00B07B37"/>
    <w:rsid w:val="00B11D9C"/>
    <w:rsid w:val="00B13A56"/>
    <w:rsid w:val="00B13D85"/>
    <w:rsid w:val="00B145CC"/>
    <w:rsid w:val="00B15CC4"/>
    <w:rsid w:val="00B174DD"/>
    <w:rsid w:val="00B205E3"/>
    <w:rsid w:val="00B24273"/>
    <w:rsid w:val="00B24545"/>
    <w:rsid w:val="00B245AE"/>
    <w:rsid w:val="00B2597D"/>
    <w:rsid w:val="00B334CD"/>
    <w:rsid w:val="00B33BB1"/>
    <w:rsid w:val="00B40F5E"/>
    <w:rsid w:val="00B42F9D"/>
    <w:rsid w:val="00B51899"/>
    <w:rsid w:val="00B52622"/>
    <w:rsid w:val="00B54398"/>
    <w:rsid w:val="00B56FD6"/>
    <w:rsid w:val="00B57591"/>
    <w:rsid w:val="00B57760"/>
    <w:rsid w:val="00B628BC"/>
    <w:rsid w:val="00B6321D"/>
    <w:rsid w:val="00B71223"/>
    <w:rsid w:val="00B722F1"/>
    <w:rsid w:val="00B73851"/>
    <w:rsid w:val="00B748C9"/>
    <w:rsid w:val="00B754D2"/>
    <w:rsid w:val="00B82AE5"/>
    <w:rsid w:val="00B84535"/>
    <w:rsid w:val="00B90744"/>
    <w:rsid w:val="00B91603"/>
    <w:rsid w:val="00B9658A"/>
    <w:rsid w:val="00BA1607"/>
    <w:rsid w:val="00BA3E85"/>
    <w:rsid w:val="00BA4A45"/>
    <w:rsid w:val="00BA52C6"/>
    <w:rsid w:val="00BB0510"/>
    <w:rsid w:val="00BB6F16"/>
    <w:rsid w:val="00BB7972"/>
    <w:rsid w:val="00BC3CA0"/>
    <w:rsid w:val="00BD0ACD"/>
    <w:rsid w:val="00BD6AD5"/>
    <w:rsid w:val="00BE1A29"/>
    <w:rsid w:val="00BE567E"/>
    <w:rsid w:val="00BE6827"/>
    <w:rsid w:val="00BE727C"/>
    <w:rsid w:val="00BE7932"/>
    <w:rsid w:val="00BF3F08"/>
    <w:rsid w:val="00C003E5"/>
    <w:rsid w:val="00C01B89"/>
    <w:rsid w:val="00C036AA"/>
    <w:rsid w:val="00C03B26"/>
    <w:rsid w:val="00C1641F"/>
    <w:rsid w:val="00C2148A"/>
    <w:rsid w:val="00C2635F"/>
    <w:rsid w:val="00C3232A"/>
    <w:rsid w:val="00C339C8"/>
    <w:rsid w:val="00C51650"/>
    <w:rsid w:val="00C5799A"/>
    <w:rsid w:val="00C60F9B"/>
    <w:rsid w:val="00C647B1"/>
    <w:rsid w:val="00C67E4F"/>
    <w:rsid w:val="00C71D0F"/>
    <w:rsid w:val="00C726C6"/>
    <w:rsid w:val="00C74E90"/>
    <w:rsid w:val="00C76641"/>
    <w:rsid w:val="00C80DA3"/>
    <w:rsid w:val="00C816D2"/>
    <w:rsid w:val="00C81BAA"/>
    <w:rsid w:val="00C90C83"/>
    <w:rsid w:val="00CA3D1C"/>
    <w:rsid w:val="00CA4809"/>
    <w:rsid w:val="00CA5C2C"/>
    <w:rsid w:val="00CB4ACF"/>
    <w:rsid w:val="00CB723C"/>
    <w:rsid w:val="00CC0E08"/>
    <w:rsid w:val="00CD4632"/>
    <w:rsid w:val="00CD48A8"/>
    <w:rsid w:val="00CF1524"/>
    <w:rsid w:val="00CF1D5C"/>
    <w:rsid w:val="00CF2986"/>
    <w:rsid w:val="00CF56BE"/>
    <w:rsid w:val="00CF7441"/>
    <w:rsid w:val="00D00DAE"/>
    <w:rsid w:val="00D03974"/>
    <w:rsid w:val="00D162F1"/>
    <w:rsid w:val="00D261A2"/>
    <w:rsid w:val="00D262B4"/>
    <w:rsid w:val="00D312C8"/>
    <w:rsid w:val="00D356B1"/>
    <w:rsid w:val="00D3729D"/>
    <w:rsid w:val="00D40077"/>
    <w:rsid w:val="00D41F5C"/>
    <w:rsid w:val="00D44086"/>
    <w:rsid w:val="00D45281"/>
    <w:rsid w:val="00D47B70"/>
    <w:rsid w:val="00D51C72"/>
    <w:rsid w:val="00D52324"/>
    <w:rsid w:val="00D54BC6"/>
    <w:rsid w:val="00D56CCA"/>
    <w:rsid w:val="00D64188"/>
    <w:rsid w:val="00D64B21"/>
    <w:rsid w:val="00D66829"/>
    <w:rsid w:val="00D72728"/>
    <w:rsid w:val="00D740D7"/>
    <w:rsid w:val="00D7643C"/>
    <w:rsid w:val="00D76A2C"/>
    <w:rsid w:val="00D83E34"/>
    <w:rsid w:val="00D86062"/>
    <w:rsid w:val="00D9608C"/>
    <w:rsid w:val="00D9791D"/>
    <w:rsid w:val="00DA67E5"/>
    <w:rsid w:val="00DB3B75"/>
    <w:rsid w:val="00DB689C"/>
    <w:rsid w:val="00DB72A9"/>
    <w:rsid w:val="00DC4B9F"/>
    <w:rsid w:val="00DC50CA"/>
    <w:rsid w:val="00DC68C6"/>
    <w:rsid w:val="00DD18B1"/>
    <w:rsid w:val="00DD3170"/>
    <w:rsid w:val="00DD3F8E"/>
    <w:rsid w:val="00DD48C9"/>
    <w:rsid w:val="00DD49A7"/>
    <w:rsid w:val="00DD76B8"/>
    <w:rsid w:val="00DE0C4F"/>
    <w:rsid w:val="00DE2BC5"/>
    <w:rsid w:val="00DF093D"/>
    <w:rsid w:val="00DF306A"/>
    <w:rsid w:val="00DF7D1F"/>
    <w:rsid w:val="00E010CB"/>
    <w:rsid w:val="00E034AD"/>
    <w:rsid w:val="00E04369"/>
    <w:rsid w:val="00E05E56"/>
    <w:rsid w:val="00E11203"/>
    <w:rsid w:val="00E1264C"/>
    <w:rsid w:val="00E132FF"/>
    <w:rsid w:val="00E26333"/>
    <w:rsid w:val="00E3142C"/>
    <w:rsid w:val="00E3311D"/>
    <w:rsid w:val="00E372DF"/>
    <w:rsid w:val="00E6165F"/>
    <w:rsid w:val="00E62229"/>
    <w:rsid w:val="00E64A49"/>
    <w:rsid w:val="00E6541B"/>
    <w:rsid w:val="00E75B33"/>
    <w:rsid w:val="00E77886"/>
    <w:rsid w:val="00E83790"/>
    <w:rsid w:val="00E8777B"/>
    <w:rsid w:val="00E90A56"/>
    <w:rsid w:val="00E965E5"/>
    <w:rsid w:val="00EA3F64"/>
    <w:rsid w:val="00EA6FF6"/>
    <w:rsid w:val="00EA7C4E"/>
    <w:rsid w:val="00EB43AF"/>
    <w:rsid w:val="00EB444E"/>
    <w:rsid w:val="00EB6F39"/>
    <w:rsid w:val="00EC0C40"/>
    <w:rsid w:val="00EC67B1"/>
    <w:rsid w:val="00EC77D3"/>
    <w:rsid w:val="00ED5A1D"/>
    <w:rsid w:val="00EE5541"/>
    <w:rsid w:val="00EF1F68"/>
    <w:rsid w:val="00EF3CE6"/>
    <w:rsid w:val="00EF5872"/>
    <w:rsid w:val="00F0115A"/>
    <w:rsid w:val="00F01FDD"/>
    <w:rsid w:val="00F039FE"/>
    <w:rsid w:val="00F04BB0"/>
    <w:rsid w:val="00F1217F"/>
    <w:rsid w:val="00F254A7"/>
    <w:rsid w:val="00F26076"/>
    <w:rsid w:val="00F41652"/>
    <w:rsid w:val="00F43977"/>
    <w:rsid w:val="00F5045B"/>
    <w:rsid w:val="00F51664"/>
    <w:rsid w:val="00F528C0"/>
    <w:rsid w:val="00F61B9A"/>
    <w:rsid w:val="00F62D7E"/>
    <w:rsid w:val="00F6537C"/>
    <w:rsid w:val="00F657BC"/>
    <w:rsid w:val="00F7764D"/>
    <w:rsid w:val="00F815E0"/>
    <w:rsid w:val="00F8416F"/>
    <w:rsid w:val="00F87495"/>
    <w:rsid w:val="00F92183"/>
    <w:rsid w:val="00F92593"/>
    <w:rsid w:val="00FA4FFB"/>
    <w:rsid w:val="00FB0AA1"/>
    <w:rsid w:val="00FB1CBF"/>
    <w:rsid w:val="00FB6298"/>
    <w:rsid w:val="00FB6656"/>
    <w:rsid w:val="00FB72F1"/>
    <w:rsid w:val="00FB7329"/>
    <w:rsid w:val="00FB7BAA"/>
    <w:rsid w:val="00FC4590"/>
    <w:rsid w:val="00FC5306"/>
    <w:rsid w:val="00FC6CD9"/>
    <w:rsid w:val="00FD1110"/>
    <w:rsid w:val="00FD1261"/>
    <w:rsid w:val="00FE6802"/>
    <w:rsid w:val="00FF22A9"/>
    <w:rsid w:val="00FF40E6"/>
  </w:rsids>
  <m:mathPr>
    <m:mathFont m:val="Cambria Math"/>
    <m:brkBin m:val="before"/>
    <m:brkBinSub m:val="--"/>
    <m:smallFrac m:val="0"/>
    <m:dispDef/>
    <m:lMargin m:val="0"/>
    <m:rMargin m:val="0"/>
    <m:defJc m:val="centerGroup"/>
    <m:wrapIndent m:val="1440"/>
    <m:intLim m:val="subSup"/>
    <m:naryLim m:val="undOvr"/>
  </m:mathPr>
  <w:themeFontLang w:val="es-EC"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614018"/>
  <w15:docId w15:val="{D316D28F-54B2-47D8-928C-427F10802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400"/>
    <w:rPr>
      <w:sz w:val="24"/>
      <w:szCs w:val="24"/>
      <w:lang w:val="es-ES_tradnl"/>
    </w:rPr>
  </w:style>
  <w:style w:type="paragraph" w:styleId="Ttulo1">
    <w:name w:val="heading 1"/>
    <w:basedOn w:val="Normal"/>
    <w:next w:val="Normal"/>
    <w:qFormat/>
    <w:rsid w:val="00A40400"/>
    <w:pPr>
      <w:keepNext/>
      <w:spacing w:before="240" w:after="240"/>
      <w:jc w:val="center"/>
      <w:outlineLvl w:val="0"/>
    </w:pPr>
    <w:rPr>
      <w:rFonts w:ascii="Times New Roman Bold" w:hAnsi="Times New Roman Bold"/>
      <w:b/>
      <w:spacing w:val="-5"/>
      <w:sz w:val="36"/>
    </w:rPr>
  </w:style>
  <w:style w:type="paragraph" w:styleId="Ttulo2">
    <w:name w:val="heading 2"/>
    <w:basedOn w:val="Normal"/>
    <w:next w:val="Normal"/>
    <w:qFormat/>
    <w:rsid w:val="00A40400"/>
    <w:pPr>
      <w:keepNext/>
      <w:spacing w:before="120" w:after="200"/>
      <w:jc w:val="center"/>
      <w:outlineLvl w:val="1"/>
    </w:pPr>
    <w:rPr>
      <w:rFonts w:ascii="Times New Roman Bold" w:hAnsi="Times New Roman Bold"/>
      <w:b/>
      <w:sz w:val="28"/>
    </w:rPr>
  </w:style>
  <w:style w:type="paragraph" w:styleId="Ttulo3">
    <w:name w:val="heading 3"/>
    <w:basedOn w:val="Normal"/>
    <w:next w:val="Normal"/>
    <w:qFormat/>
    <w:rsid w:val="00A40400"/>
    <w:pPr>
      <w:ind w:left="360" w:hanging="360"/>
      <w:outlineLvl w:val="2"/>
    </w:pPr>
    <w:rPr>
      <w:b/>
      <w:bCs/>
    </w:rPr>
  </w:style>
  <w:style w:type="paragraph" w:styleId="Ttulo4">
    <w:name w:val="heading 4"/>
    <w:basedOn w:val="Normal"/>
    <w:next w:val="Normal"/>
    <w:qFormat/>
    <w:rsid w:val="00A40400"/>
    <w:pPr>
      <w:keepNext/>
      <w:numPr>
        <w:ilvl w:val="1"/>
        <w:numId w:val="1"/>
      </w:numPr>
      <w:ind w:left="0" w:firstLine="0"/>
      <w:jc w:val="center"/>
      <w:outlineLvl w:val="3"/>
    </w:pPr>
    <w:rPr>
      <w:b/>
      <w:bCs/>
      <w:sz w:val="28"/>
    </w:rPr>
  </w:style>
  <w:style w:type="paragraph" w:styleId="Ttulo5">
    <w:name w:val="heading 5"/>
    <w:basedOn w:val="Normal"/>
    <w:next w:val="Normal"/>
    <w:qFormat/>
    <w:rsid w:val="00A40400"/>
    <w:pPr>
      <w:keepNext/>
      <w:ind w:left="612" w:hanging="612"/>
      <w:jc w:val="center"/>
      <w:outlineLvl w:val="4"/>
    </w:pPr>
    <w:rPr>
      <w:b/>
      <w:bCs/>
      <w:sz w:val="28"/>
    </w:rPr>
  </w:style>
  <w:style w:type="paragraph" w:styleId="Ttulo6">
    <w:name w:val="heading 6"/>
    <w:basedOn w:val="Normal"/>
    <w:next w:val="Normal"/>
    <w:qFormat/>
    <w:rsid w:val="00A40400"/>
    <w:pPr>
      <w:keepNext/>
      <w:tabs>
        <w:tab w:val="left" w:pos="1080"/>
        <w:tab w:val="right" w:leader="dot" w:pos="9000"/>
      </w:tabs>
      <w:ind w:left="720" w:hanging="720"/>
      <w:outlineLvl w:val="5"/>
    </w:pPr>
    <w:rPr>
      <w:b/>
      <w:bCs/>
    </w:rPr>
  </w:style>
  <w:style w:type="paragraph" w:styleId="Ttulo7">
    <w:name w:val="heading 7"/>
    <w:basedOn w:val="Normal"/>
    <w:next w:val="Normal"/>
    <w:qFormat/>
    <w:rsid w:val="00A40400"/>
    <w:pPr>
      <w:keepNext/>
      <w:tabs>
        <w:tab w:val="left" w:pos="1080"/>
        <w:tab w:val="right" w:leader="dot" w:pos="9000"/>
      </w:tabs>
      <w:ind w:left="720"/>
      <w:jc w:val="center"/>
      <w:outlineLvl w:val="6"/>
    </w:pPr>
    <w:rPr>
      <w:b/>
      <w:bCs/>
      <w:sz w:val="28"/>
    </w:rPr>
  </w:style>
  <w:style w:type="paragraph" w:styleId="Ttulo8">
    <w:name w:val="heading 8"/>
    <w:basedOn w:val="Normal"/>
    <w:next w:val="Normal"/>
    <w:qFormat/>
    <w:rsid w:val="00A40400"/>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ind w:left="1800" w:hanging="1800"/>
      <w:jc w:val="both"/>
      <w:outlineLvl w:val="7"/>
    </w:pPr>
    <w:rPr>
      <w:rFonts w:ascii="CG Times" w:hAnsi="CG Times"/>
      <w:b/>
      <w:i/>
      <w:iCs/>
      <w:spacing w:val="-3"/>
    </w:rPr>
  </w:style>
  <w:style w:type="paragraph" w:styleId="Ttulo9">
    <w:name w:val="heading 9"/>
    <w:basedOn w:val="Normal"/>
    <w:next w:val="Normal"/>
    <w:qFormat/>
    <w:rsid w:val="00A40400"/>
    <w:pPr>
      <w:keepNext/>
      <w:keepLines/>
      <w:outlineLvl w:val="8"/>
    </w:pPr>
    <w:rPr>
      <w:rFonts w:ascii="CG Times" w:hAnsi="CG Times"/>
      <w:b/>
      <w:bCs/>
      <w:i/>
      <w:iC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rsid w:val="00A40400"/>
    <w:rPr>
      <w:color w:val="0000FF"/>
      <w:u w:val="single"/>
    </w:rPr>
  </w:style>
  <w:style w:type="character" w:customStyle="1" w:styleId="Ancladenotaalpie">
    <w:name w:val="Ancla de nota al pie"/>
    <w:rPr>
      <w:vertAlign w:val="superscript"/>
    </w:rPr>
  </w:style>
  <w:style w:type="character" w:customStyle="1" w:styleId="FootnoteCharacters">
    <w:name w:val="Footnote Characters"/>
    <w:uiPriority w:val="99"/>
    <w:qFormat/>
    <w:rsid w:val="00A40400"/>
    <w:rPr>
      <w:vertAlign w:val="superscript"/>
    </w:rPr>
  </w:style>
  <w:style w:type="character" w:customStyle="1" w:styleId="EnlacedeInternetvisitado">
    <w:name w:val="Enlace de Internet visitado"/>
    <w:rsid w:val="00A40400"/>
    <w:rPr>
      <w:color w:val="800080"/>
      <w:u w:val="single"/>
    </w:rPr>
  </w:style>
  <w:style w:type="character" w:styleId="Textoennegrita">
    <w:name w:val="Strong"/>
    <w:qFormat/>
    <w:rsid w:val="00A40400"/>
    <w:rPr>
      <w:b/>
      <w:bCs/>
    </w:rPr>
  </w:style>
  <w:style w:type="character" w:styleId="Nmerodepgina">
    <w:name w:val="page number"/>
    <w:qFormat/>
    <w:rsid w:val="00A40400"/>
    <w:rPr>
      <w:sz w:val="20"/>
    </w:rPr>
  </w:style>
  <w:style w:type="character" w:customStyle="1" w:styleId="Ancladenotafinal">
    <w:name w:val="Ancla de nota final"/>
    <w:rPr>
      <w:vertAlign w:val="superscript"/>
    </w:rPr>
  </w:style>
  <w:style w:type="character" w:customStyle="1" w:styleId="EndnoteCharacters">
    <w:name w:val="Endnote Characters"/>
    <w:semiHidden/>
    <w:qFormat/>
    <w:rsid w:val="00A40400"/>
    <w:rPr>
      <w:vertAlign w:val="superscript"/>
    </w:rPr>
  </w:style>
  <w:style w:type="character" w:styleId="Refdecomentario">
    <w:name w:val="annotation reference"/>
    <w:uiPriority w:val="99"/>
    <w:qFormat/>
    <w:rsid w:val="00A40400"/>
    <w:rPr>
      <w:sz w:val="16"/>
      <w:szCs w:val="16"/>
    </w:rPr>
  </w:style>
  <w:style w:type="character" w:customStyle="1" w:styleId="TextonotapieCar">
    <w:name w:val="Texto nota pie Car"/>
    <w:link w:val="Textonotapie"/>
    <w:uiPriority w:val="99"/>
    <w:qFormat/>
    <w:rsid w:val="00F123B2"/>
    <w:rPr>
      <w:lang w:val="es-ES_tradnl"/>
    </w:rPr>
  </w:style>
  <w:style w:type="character" w:customStyle="1" w:styleId="TtuloCar">
    <w:name w:val="Título Car"/>
    <w:link w:val="Ttulo"/>
    <w:qFormat/>
    <w:locked/>
    <w:rsid w:val="000046AB"/>
    <w:rPr>
      <w:b/>
      <w:color w:val="000000"/>
      <w:spacing w:val="14"/>
      <w:sz w:val="40"/>
      <w:szCs w:val="24"/>
      <w:lang w:val="es-ES_tradnl"/>
    </w:rPr>
  </w:style>
  <w:style w:type="character" w:customStyle="1" w:styleId="SinespaciadoCar">
    <w:name w:val="Sin espaciado Car"/>
    <w:link w:val="Sinespaciado"/>
    <w:uiPriority w:val="1"/>
    <w:qFormat/>
    <w:rsid w:val="008819E6"/>
    <w:rPr>
      <w:sz w:val="24"/>
      <w:szCs w:val="24"/>
      <w:lang w:val="es-ES_tradnl"/>
    </w:rPr>
  </w:style>
  <w:style w:type="character" w:customStyle="1" w:styleId="TextocomentarioCar">
    <w:name w:val="Texto comentario Car"/>
    <w:basedOn w:val="Fuentedeprrafopredeter"/>
    <w:link w:val="Textocomentario"/>
    <w:uiPriority w:val="99"/>
    <w:semiHidden/>
    <w:qFormat/>
    <w:rsid w:val="00E955DC"/>
    <w:rPr>
      <w:lang w:val="es-ES_tradnl"/>
    </w:rPr>
  </w:style>
  <w:style w:type="character" w:customStyle="1" w:styleId="PrrafodelistaCar">
    <w:name w:val="Párrafo de lista Car"/>
    <w:aliases w:val="Texto Car,List Paragraph1 Car,TIT 2 IND Car,Capítulo Car,List Paragraph Car,Lista vistosa - Énfasis 11 Car,Titulo 1 Car,Titulo parrafo Car,Titulo 4 Car,Titulo Bloque Car,Nombre del Documento Car,cuadro ghf1 Car,PARRAFOS Car"/>
    <w:link w:val="Prrafodelista"/>
    <w:uiPriority w:val="34"/>
    <w:qFormat/>
    <w:locked/>
    <w:rsid w:val="0083395C"/>
    <w:rPr>
      <w:rFonts w:ascii="Calibri" w:eastAsia="Calibri" w:hAnsi="Calibri"/>
      <w:sz w:val="22"/>
      <w:szCs w:val="22"/>
      <w:lang w:val="es-EC"/>
    </w:rPr>
  </w:style>
  <w:style w:type="character" w:customStyle="1" w:styleId="TextoindependienteCar">
    <w:name w:val="Texto independiente Car"/>
    <w:link w:val="Textoindependiente"/>
    <w:uiPriority w:val="99"/>
    <w:qFormat/>
    <w:locked/>
    <w:rsid w:val="002F06E2"/>
    <w:rPr>
      <w:sz w:val="72"/>
      <w:szCs w:val="24"/>
      <w:lang w:val="es-ES_tradnl"/>
    </w:rPr>
  </w:style>
  <w:style w:type="character" w:customStyle="1" w:styleId="EncabezadoCar">
    <w:name w:val="Encabezado Car"/>
    <w:basedOn w:val="Fuentedeprrafopredeter"/>
    <w:link w:val="Encabezado"/>
    <w:uiPriority w:val="99"/>
    <w:qFormat/>
    <w:rsid w:val="00FB3657"/>
    <w:rPr>
      <w:lang w:val="es-ES_tradnl"/>
    </w:rPr>
  </w:style>
  <w:style w:type="character" w:customStyle="1" w:styleId="normaltextrun">
    <w:name w:val="normaltextrun"/>
    <w:basedOn w:val="Fuentedeprrafopredeter"/>
    <w:qFormat/>
    <w:rsid w:val="001A720D"/>
  </w:style>
  <w:style w:type="character" w:customStyle="1" w:styleId="Caracteresdenotafinal">
    <w:name w:val="Caracteres de nota final"/>
    <w:qFormat/>
  </w:style>
  <w:style w:type="character" w:customStyle="1" w:styleId="Enlacedelndice">
    <w:name w:val="Enlace del índice"/>
    <w:qFormat/>
  </w:style>
  <w:style w:type="character" w:customStyle="1" w:styleId="Caracteresdenotaalpie">
    <w:name w:val="Caracteres de nota al pie"/>
    <w:qFormat/>
  </w:style>
  <w:style w:type="paragraph" w:styleId="Ttulo">
    <w:name w:val="Title"/>
    <w:basedOn w:val="Normal"/>
    <w:next w:val="Textoindependiente"/>
    <w:link w:val="TtuloCar"/>
    <w:qFormat/>
    <w:rsid w:val="00A40400"/>
    <w:pPr>
      <w:ind w:right="-540"/>
      <w:jc w:val="center"/>
      <w:outlineLvl w:val="0"/>
    </w:pPr>
    <w:rPr>
      <w:b/>
      <w:color w:val="000000"/>
      <w:spacing w:val="14"/>
      <w:sz w:val="40"/>
    </w:rPr>
  </w:style>
  <w:style w:type="paragraph" w:styleId="Textoindependiente">
    <w:name w:val="Body Text"/>
    <w:basedOn w:val="Normal"/>
    <w:link w:val="TextoindependienteCar"/>
    <w:uiPriority w:val="99"/>
    <w:rsid w:val="00A40400"/>
    <w:pPr>
      <w:jc w:val="center"/>
    </w:pPr>
    <w:rPr>
      <w:sz w:val="72"/>
    </w:r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rPr>
  </w:style>
  <w:style w:type="paragraph" w:customStyle="1" w:styleId="ndice">
    <w:name w:val="Índice"/>
    <w:basedOn w:val="Sangra2detindependiente"/>
    <w:qFormat/>
    <w:rsid w:val="00A40400"/>
    <w:pPr>
      <w:spacing w:before="240" w:after="240"/>
      <w:jc w:val="center"/>
    </w:pPr>
    <w:rPr>
      <w:b/>
      <w:bCs/>
      <w:i w:val="0"/>
      <w:iCs w:val="0"/>
      <w:sz w:val="28"/>
    </w:rPr>
  </w:style>
  <w:style w:type="paragraph" w:customStyle="1" w:styleId="Outline">
    <w:name w:val="Outline"/>
    <w:basedOn w:val="Normal"/>
    <w:qFormat/>
    <w:rsid w:val="00A40400"/>
    <w:pPr>
      <w:spacing w:before="240"/>
    </w:pPr>
    <w:rPr>
      <w:kern w:val="2"/>
      <w:szCs w:val="20"/>
      <w:lang w:val="en-US"/>
    </w:rPr>
  </w:style>
  <w:style w:type="paragraph" w:styleId="Textonotapie">
    <w:name w:val="footnote text"/>
    <w:basedOn w:val="Normal"/>
    <w:link w:val="TextonotapieCar"/>
    <w:uiPriority w:val="99"/>
    <w:rsid w:val="00A40400"/>
    <w:pPr>
      <w:ind w:left="180" w:hanging="180"/>
    </w:pPr>
    <w:rPr>
      <w:sz w:val="20"/>
      <w:szCs w:val="20"/>
    </w:rPr>
  </w:style>
  <w:style w:type="paragraph" w:styleId="Sangradetextonormal">
    <w:name w:val="Body Text Indent"/>
    <w:basedOn w:val="Normal"/>
    <w:rsid w:val="00A40400"/>
    <w:pPr>
      <w:ind w:left="2160" w:hanging="720"/>
      <w:jc w:val="both"/>
    </w:pPr>
    <w:rPr>
      <w:spacing w:val="-3"/>
    </w:rPr>
  </w:style>
  <w:style w:type="paragraph" w:styleId="Sangra2detindependiente">
    <w:name w:val="Body Text Indent 2"/>
    <w:basedOn w:val="Normal"/>
    <w:qFormat/>
    <w:rsid w:val="00A40400"/>
    <w:pPr>
      <w:ind w:firstLine="720"/>
    </w:pPr>
    <w:rPr>
      <w:i/>
      <w:iCs/>
      <w:spacing w:val="-3"/>
    </w:rPr>
  </w:style>
  <w:style w:type="paragraph" w:styleId="TDC2">
    <w:name w:val="toc 2"/>
    <w:basedOn w:val="Normal"/>
    <w:next w:val="Normal"/>
    <w:autoRedefine/>
    <w:uiPriority w:val="39"/>
    <w:rsid w:val="00807A4F"/>
    <w:pPr>
      <w:tabs>
        <w:tab w:val="left" w:pos="1440"/>
        <w:tab w:val="right" w:leader="dot" w:pos="9360"/>
      </w:tabs>
      <w:spacing w:after="120"/>
      <w:ind w:left="1440" w:hanging="720"/>
    </w:pPr>
    <w:rPr>
      <w:szCs w:val="20"/>
    </w:rPr>
  </w:style>
  <w:style w:type="paragraph" w:styleId="Sangra3detindependiente">
    <w:name w:val="Body Text Indent 3"/>
    <w:basedOn w:val="Normal"/>
    <w:qFormat/>
    <w:rsid w:val="00A40400"/>
    <w:pPr>
      <w:tabs>
        <w:tab w:val="left" w:pos="432"/>
        <w:tab w:val="left" w:pos="972"/>
      </w:tabs>
      <w:ind w:left="972" w:hanging="972"/>
    </w:pPr>
    <w:rPr>
      <w:spacing w:val="-3"/>
    </w:rPr>
  </w:style>
  <w:style w:type="paragraph" w:customStyle="1" w:styleId="Normali">
    <w:name w:val="Normal(i)"/>
    <w:basedOn w:val="Normal"/>
    <w:qFormat/>
    <w:rsid w:val="00A40400"/>
    <w:pPr>
      <w:keepLines/>
      <w:tabs>
        <w:tab w:val="left" w:pos="1843"/>
      </w:tabs>
      <w:spacing w:after="120"/>
      <w:jc w:val="both"/>
    </w:pPr>
    <w:rPr>
      <w:szCs w:val="20"/>
      <w:lang w:val="en-GB" w:eastAsia="en-GB"/>
    </w:rPr>
  </w:style>
  <w:style w:type="paragraph" w:customStyle="1" w:styleId="Sub-ClauseText">
    <w:name w:val="Sub-Clause Text"/>
    <w:basedOn w:val="Normal"/>
    <w:qFormat/>
    <w:rsid w:val="00A40400"/>
    <w:pPr>
      <w:spacing w:before="120" w:after="120"/>
      <w:jc w:val="both"/>
    </w:pPr>
    <w:rPr>
      <w:spacing w:val="-4"/>
      <w:szCs w:val="20"/>
      <w:lang w:val="en-US"/>
    </w:rPr>
  </w:style>
  <w:style w:type="paragraph" w:styleId="Textodebloque">
    <w:name w:val="Block Text"/>
    <w:basedOn w:val="Normal"/>
    <w:qFormat/>
    <w:rsid w:val="00A40400"/>
    <w:pPr>
      <w:tabs>
        <w:tab w:val="left" w:pos="612"/>
      </w:tabs>
      <w:ind w:left="1152" w:right="-72" w:hanging="540"/>
      <w:jc w:val="both"/>
    </w:pPr>
    <w:rPr>
      <w:lang w:val="es-MX"/>
    </w:rPr>
  </w:style>
  <w:style w:type="paragraph" w:styleId="TDC4">
    <w:name w:val="toc 4"/>
    <w:basedOn w:val="Normal"/>
    <w:next w:val="Normal"/>
    <w:autoRedefine/>
    <w:uiPriority w:val="39"/>
    <w:rsid w:val="00A40400"/>
    <w:pPr>
      <w:tabs>
        <w:tab w:val="left" w:leader="dot" w:pos="9000"/>
        <w:tab w:val="right" w:pos="9360"/>
      </w:tabs>
      <w:ind w:left="2880" w:right="720" w:hanging="720"/>
    </w:pPr>
    <w:rPr>
      <w:rFonts w:ascii="Courier New" w:hAnsi="Courier New"/>
      <w:sz w:val="20"/>
      <w:szCs w:val="20"/>
    </w:rPr>
  </w:style>
  <w:style w:type="paragraph" w:styleId="Textoindependiente2">
    <w:name w:val="Body Text 2"/>
    <w:basedOn w:val="Normal"/>
    <w:qFormat/>
    <w:rsid w:val="00A40400"/>
    <w:rPr>
      <w:i/>
      <w:iCs/>
    </w:rPr>
  </w:style>
  <w:style w:type="paragraph" w:styleId="Textoindependiente3">
    <w:name w:val="Body Text 3"/>
    <w:basedOn w:val="Normal"/>
    <w:qFormat/>
    <w:rsid w:val="00A40400"/>
    <w:pPr>
      <w:jc w:val="both"/>
    </w:pPr>
    <w:rPr>
      <w:sz w:val="23"/>
      <w:lang w:val="es-MX"/>
    </w:rPr>
  </w:style>
  <w:style w:type="paragraph" w:styleId="TDC6">
    <w:name w:val="toc 6"/>
    <w:basedOn w:val="Normal"/>
    <w:next w:val="Normal"/>
    <w:autoRedefine/>
    <w:uiPriority w:val="39"/>
    <w:rsid w:val="00A40400"/>
    <w:pPr>
      <w:tabs>
        <w:tab w:val="left" w:pos="8280"/>
      </w:tabs>
    </w:pPr>
    <w:rPr>
      <w:szCs w:val="20"/>
      <w:lang w:val="es-MX"/>
    </w:rPr>
  </w:style>
  <w:style w:type="paragraph" w:customStyle="1" w:styleId="SectionVIHeader">
    <w:name w:val="Section VI. Header"/>
    <w:basedOn w:val="Normal"/>
    <w:qFormat/>
    <w:rsid w:val="00A40400"/>
    <w:pPr>
      <w:spacing w:before="120" w:after="240"/>
      <w:jc w:val="center"/>
    </w:pPr>
    <w:rPr>
      <w:b/>
      <w:sz w:val="36"/>
      <w:szCs w:val="20"/>
      <w:lang w:val="en-US"/>
    </w:rPr>
  </w:style>
  <w:style w:type="paragraph" w:customStyle="1" w:styleId="BankNormal">
    <w:name w:val="BankNormal"/>
    <w:basedOn w:val="Normal"/>
    <w:qFormat/>
    <w:rsid w:val="00A40400"/>
    <w:pPr>
      <w:spacing w:after="240"/>
    </w:pPr>
    <w:rPr>
      <w:szCs w:val="20"/>
      <w:lang w:val="en-US"/>
    </w:rPr>
  </w:style>
  <w:style w:type="paragraph" w:customStyle="1" w:styleId="Cabeceraypie">
    <w:name w:val="Cabecera y pie"/>
    <w:basedOn w:val="Normal"/>
    <w:qFormat/>
  </w:style>
  <w:style w:type="paragraph" w:styleId="Encabezado">
    <w:name w:val="header"/>
    <w:basedOn w:val="Normal"/>
    <w:link w:val="EncabezadoCar"/>
    <w:uiPriority w:val="99"/>
    <w:rsid w:val="00A40400"/>
    <w:pPr>
      <w:tabs>
        <w:tab w:val="center" w:pos="4320"/>
        <w:tab w:val="right" w:pos="9360"/>
      </w:tabs>
      <w:textAlignment w:val="baseline"/>
    </w:pPr>
    <w:rPr>
      <w:sz w:val="20"/>
      <w:szCs w:val="20"/>
    </w:rPr>
  </w:style>
  <w:style w:type="paragraph" w:styleId="Textonotaalfinal">
    <w:name w:val="endnote text"/>
    <w:basedOn w:val="Normal"/>
    <w:semiHidden/>
    <w:rsid w:val="00A40400"/>
    <w:rPr>
      <w:sz w:val="20"/>
      <w:szCs w:val="20"/>
    </w:rPr>
  </w:style>
  <w:style w:type="paragraph" w:styleId="Piedepgina">
    <w:name w:val="footer"/>
    <w:basedOn w:val="Normal"/>
    <w:link w:val="PiedepginaCar"/>
    <w:rsid w:val="00A40400"/>
    <w:pPr>
      <w:tabs>
        <w:tab w:val="center" w:pos="4320"/>
        <w:tab w:val="right" w:pos="8640"/>
      </w:tabs>
    </w:pPr>
  </w:style>
  <w:style w:type="paragraph" w:styleId="Textodeglobo">
    <w:name w:val="Balloon Text"/>
    <w:basedOn w:val="Normal"/>
    <w:semiHidden/>
    <w:qFormat/>
    <w:rsid w:val="00A40400"/>
    <w:rPr>
      <w:rFonts w:ascii="Tahoma" w:hAnsi="Tahoma" w:cs="Tahoma"/>
      <w:sz w:val="16"/>
      <w:szCs w:val="16"/>
    </w:rPr>
  </w:style>
  <w:style w:type="paragraph" w:styleId="Textocomentario">
    <w:name w:val="annotation text"/>
    <w:basedOn w:val="Normal"/>
    <w:link w:val="TextocomentarioCar"/>
    <w:uiPriority w:val="99"/>
    <w:semiHidden/>
    <w:qFormat/>
    <w:rsid w:val="00A40400"/>
    <w:rPr>
      <w:sz w:val="20"/>
      <w:szCs w:val="20"/>
    </w:rPr>
  </w:style>
  <w:style w:type="paragraph" w:styleId="Asuntodelcomentario">
    <w:name w:val="annotation subject"/>
    <w:basedOn w:val="Textocomentario"/>
    <w:next w:val="Textocomentario"/>
    <w:semiHidden/>
    <w:qFormat/>
    <w:rsid w:val="00A40400"/>
    <w:rPr>
      <w:b/>
      <w:bCs/>
    </w:rPr>
  </w:style>
  <w:style w:type="paragraph" w:styleId="TDC1">
    <w:name w:val="toc 1"/>
    <w:basedOn w:val="Normal"/>
    <w:next w:val="Normal"/>
    <w:autoRedefine/>
    <w:uiPriority w:val="39"/>
    <w:rsid w:val="00650761"/>
    <w:pPr>
      <w:tabs>
        <w:tab w:val="right" w:leader="dot" w:pos="9350"/>
      </w:tabs>
      <w:spacing w:before="80"/>
    </w:pPr>
    <w:rPr>
      <w:rFonts w:ascii="Times New Roman Bold" w:hAnsi="Times New Roman Bold"/>
      <w:szCs w:val="36"/>
    </w:rPr>
  </w:style>
  <w:style w:type="paragraph" w:customStyle="1" w:styleId="SectionVHeading2">
    <w:name w:val="Section V Heading2"/>
    <w:basedOn w:val="Ttulo2"/>
    <w:qFormat/>
    <w:rsid w:val="00A40400"/>
  </w:style>
  <w:style w:type="paragraph" w:customStyle="1" w:styleId="SectionVHeading3">
    <w:name w:val="Section V Heading3"/>
    <w:basedOn w:val="Ttulo3"/>
    <w:qFormat/>
    <w:rsid w:val="00A40400"/>
    <w:pPr>
      <w:keepLines/>
    </w:pPr>
  </w:style>
  <w:style w:type="paragraph" w:styleId="TDC3">
    <w:name w:val="toc 3"/>
    <w:basedOn w:val="Normal"/>
    <w:next w:val="Normal"/>
    <w:autoRedefine/>
    <w:uiPriority w:val="39"/>
    <w:rsid w:val="00807A4F"/>
    <w:pPr>
      <w:tabs>
        <w:tab w:val="left" w:pos="1440"/>
        <w:tab w:val="right" w:leader="dot" w:pos="9016"/>
      </w:tabs>
      <w:ind w:left="480"/>
    </w:pPr>
  </w:style>
  <w:style w:type="paragraph" w:styleId="TDC5">
    <w:name w:val="toc 5"/>
    <w:basedOn w:val="Normal"/>
    <w:next w:val="Normal"/>
    <w:autoRedefine/>
    <w:uiPriority w:val="39"/>
    <w:rsid w:val="00A40400"/>
    <w:pPr>
      <w:ind w:left="960"/>
    </w:pPr>
  </w:style>
  <w:style w:type="paragraph" w:styleId="TDC7">
    <w:name w:val="toc 7"/>
    <w:basedOn w:val="Normal"/>
    <w:next w:val="Normal"/>
    <w:autoRedefine/>
    <w:uiPriority w:val="39"/>
    <w:rsid w:val="00A40400"/>
    <w:pPr>
      <w:ind w:left="1440"/>
    </w:pPr>
  </w:style>
  <w:style w:type="paragraph" w:styleId="TDC8">
    <w:name w:val="toc 8"/>
    <w:basedOn w:val="Normal"/>
    <w:next w:val="Normal"/>
    <w:autoRedefine/>
    <w:uiPriority w:val="39"/>
    <w:rsid w:val="00A40400"/>
    <w:pPr>
      <w:ind w:left="1680"/>
    </w:pPr>
  </w:style>
  <w:style w:type="paragraph" w:styleId="TDC9">
    <w:name w:val="toc 9"/>
    <w:basedOn w:val="Normal"/>
    <w:next w:val="Normal"/>
    <w:autoRedefine/>
    <w:uiPriority w:val="39"/>
    <w:rsid w:val="00A40400"/>
    <w:pPr>
      <w:ind w:left="1920"/>
    </w:pPr>
  </w:style>
  <w:style w:type="paragraph" w:customStyle="1" w:styleId="aparagraphs">
    <w:name w:val="(a) paragraphs"/>
    <w:next w:val="Normal"/>
    <w:qFormat/>
    <w:rsid w:val="00A40400"/>
    <w:pPr>
      <w:spacing w:before="120" w:after="120"/>
      <w:jc w:val="both"/>
    </w:pPr>
    <w:rPr>
      <w:sz w:val="24"/>
      <w:lang w:val="es-ES_tradnl"/>
    </w:rPr>
  </w:style>
  <w:style w:type="paragraph" w:customStyle="1" w:styleId="SectionXH2">
    <w:name w:val="Section X H2"/>
    <w:basedOn w:val="Ttulo2"/>
    <w:qFormat/>
    <w:rsid w:val="00A40400"/>
  </w:style>
  <w:style w:type="paragraph" w:customStyle="1" w:styleId="SectionIVH2">
    <w:name w:val="Section IV H2"/>
    <w:basedOn w:val="Ttulo2"/>
    <w:qFormat/>
    <w:rsid w:val="00A40400"/>
  </w:style>
  <w:style w:type="paragraph" w:customStyle="1" w:styleId="Heading1-Clausename">
    <w:name w:val="Heading 1- Clause name"/>
    <w:basedOn w:val="Normal"/>
    <w:qFormat/>
    <w:rsid w:val="00A40400"/>
    <w:pPr>
      <w:tabs>
        <w:tab w:val="left" w:pos="360"/>
      </w:tabs>
      <w:spacing w:after="200"/>
      <w:ind w:left="360" w:hanging="360"/>
    </w:pPr>
    <w:rPr>
      <w:b/>
      <w:szCs w:val="20"/>
      <w:lang w:val="en-US"/>
    </w:rPr>
  </w:style>
  <w:style w:type="paragraph" w:styleId="Revisin">
    <w:name w:val="Revision"/>
    <w:uiPriority w:val="99"/>
    <w:semiHidden/>
    <w:qFormat/>
    <w:rsid w:val="00AF6870"/>
    <w:rPr>
      <w:sz w:val="24"/>
      <w:szCs w:val="24"/>
      <w:lang w:val="es-ES_tradnl"/>
    </w:rPr>
  </w:style>
  <w:style w:type="paragraph" w:customStyle="1" w:styleId="CharChar">
    <w:name w:val="Char Char"/>
    <w:basedOn w:val="Normal"/>
    <w:qFormat/>
    <w:rsid w:val="00B21529"/>
    <w:pPr>
      <w:spacing w:after="160" w:line="240" w:lineRule="exact"/>
    </w:pPr>
    <w:rPr>
      <w:rFonts w:ascii="Arial" w:hAnsi="Arial" w:cs="Arial"/>
      <w:sz w:val="20"/>
      <w:szCs w:val="20"/>
      <w:lang w:val="en-GB"/>
    </w:rPr>
  </w:style>
  <w:style w:type="paragraph" w:customStyle="1" w:styleId="Default">
    <w:name w:val="Default"/>
    <w:qFormat/>
    <w:rsid w:val="00675AA0"/>
    <w:pPr>
      <w:widowControl w:val="0"/>
    </w:pPr>
    <w:rPr>
      <w:rFonts w:ascii="Arial" w:eastAsia="Batang" w:hAnsi="Arial" w:cs="Arial"/>
      <w:color w:val="000000"/>
      <w:sz w:val="24"/>
      <w:szCs w:val="24"/>
      <w:lang w:val="es-ES" w:eastAsia="ko-KR"/>
    </w:rPr>
  </w:style>
  <w:style w:type="paragraph" w:styleId="Sinespaciado">
    <w:name w:val="No Spacing"/>
    <w:link w:val="SinespaciadoCar"/>
    <w:uiPriority w:val="1"/>
    <w:qFormat/>
    <w:rsid w:val="008819E6"/>
    <w:rPr>
      <w:sz w:val="24"/>
      <w:szCs w:val="24"/>
      <w:lang w:val="es-ES_tradnl"/>
    </w:rPr>
  </w:style>
  <w:style w:type="paragraph" w:styleId="Prrafodelista">
    <w:name w:val="List Paragraph"/>
    <w:aliases w:val="Texto,List Paragraph1,TIT 2 IND,Capítulo,List Paragraph,Lista vistosa - Énfasis 11,Titulo 1,Titulo parrafo,Titulo 4,Titulo Bloque,Nombre del Documento,cuadro ghf1,PARRAFOS,uso de viñetas,PIE DE PÁGINA,COLTA2,Párrafo de lista SUBCAPITULO"/>
    <w:basedOn w:val="Normal"/>
    <w:link w:val="PrrafodelistaCar"/>
    <w:uiPriority w:val="34"/>
    <w:qFormat/>
    <w:rsid w:val="00E955DC"/>
    <w:pPr>
      <w:spacing w:after="200" w:line="276" w:lineRule="auto"/>
      <w:ind w:left="720"/>
      <w:contextualSpacing/>
    </w:pPr>
    <w:rPr>
      <w:rFonts w:ascii="Calibri" w:eastAsia="Calibri" w:hAnsi="Calibri"/>
      <w:sz w:val="22"/>
      <w:szCs w:val="22"/>
      <w:lang w:val="es-EC"/>
    </w:rPr>
  </w:style>
  <w:style w:type="paragraph" w:customStyle="1" w:styleId="Style1">
    <w:name w:val="Style1"/>
    <w:basedOn w:val="Ttulo2"/>
    <w:next w:val="Normal"/>
    <w:qFormat/>
    <w:rsid w:val="001F25CC"/>
    <w:pPr>
      <w:pageBreakBefore/>
      <w:suppressAutoHyphens w:val="0"/>
      <w:spacing w:after="120"/>
      <w:jc w:val="both"/>
    </w:pPr>
    <w:rPr>
      <w:rFonts w:ascii="Times New Roman" w:eastAsia="MS Mincho" w:hAnsi="Times New Roman"/>
      <w:b w:val="0"/>
      <w:sz w:val="24"/>
      <w:szCs w:val="20"/>
    </w:rPr>
  </w:style>
  <w:style w:type="paragraph" w:customStyle="1" w:styleId="Header2-SubClauses">
    <w:name w:val="Header 2 - SubClauses"/>
    <w:basedOn w:val="Normal"/>
    <w:qFormat/>
    <w:rsid w:val="006A5B65"/>
    <w:pPr>
      <w:tabs>
        <w:tab w:val="left" w:pos="504"/>
        <w:tab w:val="left" w:pos="619"/>
      </w:tabs>
      <w:spacing w:after="200"/>
      <w:ind w:left="504" w:hanging="504"/>
      <w:jc w:val="both"/>
    </w:pPr>
    <w:rPr>
      <w:szCs w:val="20"/>
    </w:rPr>
  </w:style>
  <w:style w:type="paragraph" w:customStyle="1" w:styleId="Cabeceraizquierda">
    <w:name w:val="Cabecera izquierda"/>
    <w:basedOn w:val="Encabezado"/>
    <w:qFormat/>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character" w:styleId="Textodelmarcadordeposicin">
    <w:name w:val="Placeholder Text"/>
    <w:basedOn w:val="Fuentedeprrafopredeter"/>
    <w:uiPriority w:val="99"/>
    <w:semiHidden/>
    <w:rsid w:val="009A4737"/>
    <w:rPr>
      <w:color w:val="808080"/>
    </w:rPr>
  </w:style>
  <w:style w:type="table" w:styleId="Tablaconcuadrcula">
    <w:name w:val="Table Grid"/>
    <w:basedOn w:val="Tablanormal"/>
    <w:rsid w:val="006E5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564B2"/>
    <w:rPr>
      <w:color w:val="0563C1"/>
      <w:u w:val="single"/>
    </w:rPr>
  </w:style>
  <w:style w:type="character" w:styleId="Hipervnculovisitado">
    <w:name w:val="FollowedHyperlink"/>
    <w:basedOn w:val="Fuentedeprrafopredeter"/>
    <w:uiPriority w:val="99"/>
    <w:semiHidden/>
    <w:unhideWhenUsed/>
    <w:rsid w:val="00A564B2"/>
    <w:rPr>
      <w:color w:val="954F72"/>
      <w:u w:val="single"/>
    </w:rPr>
  </w:style>
  <w:style w:type="paragraph" w:customStyle="1" w:styleId="msonormal0">
    <w:name w:val="msonormal"/>
    <w:basedOn w:val="Normal"/>
    <w:rsid w:val="00A564B2"/>
    <w:pPr>
      <w:suppressAutoHyphens w:val="0"/>
      <w:spacing w:before="100" w:beforeAutospacing="1" w:after="100" w:afterAutospacing="1"/>
    </w:pPr>
    <w:rPr>
      <w:lang w:val="es-EC" w:eastAsia="es-EC"/>
    </w:rPr>
  </w:style>
  <w:style w:type="paragraph" w:customStyle="1" w:styleId="xl69">
    <w:name w:val="xl69"/>
    <w:basedOn w:val="Normal"/>
    <w:rsid w:val="00A564B2"/>
    <w:pPr>
      <w:suppressAutoHyphens w:val="0"/>
      <w:spacing w:before="100" w:beforeAutospacing="1" w:after="100" w:afterAutospacing="1"/>
      <w:textAlignment w:val="center"/>
    </w:pPr>
    <w:rPr>
      <w:sz w:val="20"/>
      <w:szCs w:val="20"/>
      <w:lang w:val="es-EC" w:eastAsia="es-EC"/>
    </w:rPr>
  </w:style>
  <w:style w:type="paragraph" w:customStyle="1" w:styleId="xl70">
    <w:name w:val="xl70"/>
    <w:basedOn w:val="Normal"/>
    <w:rsid w:val="00A564B2"/>
    <w:pPr>
      <w:suppressAutoHyphens w:val="0"/>
      <w:spacing w:before="100" w:beforeAutospacing="1" w:after="100" w:afterAutospacing="1"/>
      <w:textAlignment w:val="center"/>
    </w:pPr>
    <w:rPr>
      <w:sz w:val="20"/>
      <w:szCs w:val="20"/>
      <w:lang w:val="es-EC" w:eastAsia="es-EC"/>
    </w:rPr>
  </w:style>
  <w:style w:type="paragraph" w:customStyle="1" w:styleId="xl71">
    <w:name w:val="xl71"/>
    <w:basedOn w:val="Normal"/>
    <w:rsid w:val="00A564B2"/>
    <w:pPr>
      <w:suppressAutoHyphens w:val="0"/>
      <w:spacing w:before="100" w:beforeAutospacing="1" w:after="100" w:afterAutospacing="1"/>
      <w:jc w:val="center"/>
      <w:textAlignment w:val="center"/>
    </w:pPr>
    <w:rPr>
      <w:sz w:val="20"/>
      <w:szCs w:val="20"/>
      <w:lang w:val="es-EC" w:eastAsia="es-EC"/>
    </w:rPr>
  </w:style>
  <w:style w:type="paragraph" w:customStyle="1" w:styleId="xl72">
    <w:name w:val="xl72"/>
    <w:basedOn w:val="Normal"/>
    <w:rsid w:val="00A564B2"/>
    <w:pPr>
      <w:suppressAutoHyphens w:val="0"/>
      <w:spacing w:before="100" w:beforeAutospacing="1" w:after="100" w:afterAutospacing="1"/>
      <w:textAlignment w:val="center"/>
    </w:pPr>
    <w:rPr>
      <w:b/>
      <w:bCs/>
      <w:sz w:val="20"/>
      <w:szCs w:val="20"/>
      <w:lang w:val="es-EC" w:eastAsia="es-EC"/>
    </w:rPr>
  </w:style>
  <w:style w:type="paragraph" w:customStyle="1" w:styleId="xl73">
    <w:name w:val="xl73"/>
    <w:basedOn w:val="Normal"/>
    <w:rsid w:val="00A564B2"/>
    <w:pPr>
      <w:pBdr>
        <w:top w:val="single" w:sz="8" w:space="0" w:color="auto"/>
        <w:left w:val="single" w:sz="8" w:space="0" w:color="auto"/>
        <w:bottom w:val="single" w:sz="8" w:space="0" w:color="auto"/>
      </w:pBdr>
      <w:shd w:val="clear" w:color="000000" w:fill="1F4E78"/>
      <w:suppressAutoHyphens w:val="0"/>
      <w:spacing w:before="100" w:beforeAutospacing="1" w:after="100" w:afterAutospacing="1"/>
      <w:jc w:val="center"/>
      <w:textAlignment w:val="center"/>
    </w:pPr>
    <w:rPr>
      <w:b/>
      <w:bCs/>
      <w:color w:val="FFFFFF"/>
      <w:sz w:val="20"/>
      <w:szCs w:val="20"/>
      <w:lang w:val="es-EC" w:eastAsia="es-EC"/>
    </w:rPr>
  </w:style>
  <w:style w:type="paragraph" w:customStyle="1" w:styleId="xl74">
    <w:name w:val="xl74"/>
    <w:basedOn w:val="Normal"/>
    <w:rsid w:val="00A564B2"/>
    <w:pPr>
      <w:pBdr>
        <w:top w:val="single" w:sz="8" w:space="0" w:color="auto"/>
        <w:left w:val="single" w:sz="8" w:space="0" w:color="auto"/>
        <w:bottom w:val="single" w:sz="8" w:space="0" w:color="auto"/>
        <w:right w:val="single" w:sz="4" w:space="0" w:color="auto"/>
      </w:pBdr>
      <w:shd w:val="clear" w:color="000000" w:fill="1F4E78"/>
      <w:suppressAutoHyphens w:val="0"/>
      <w:spacing w:before="100" w:beforeAutospacing="1" w:after="100" w:afterAutospacing="1"/>
      <w:jc w:val="center"/>
      <w:textAlignment w:val="center"/>
    </w:pPr>
    <w:rPr>
      <w:b/>
      <w:bCs/>
      <w:color w:val="FFFFFF"/>
      <w:sz w:val="20"/>
      <w:szCs w:val="20"/>
      <w:lang w:val="es-EC" w:eastAsia="es-EC"/>
    </w:rPr>
  </w:style>
  <w:style w:type="paragraph" w:customStyle="1" w:styleId="xl75">
    <w:name w:val="xl75"/>
    <w:basedOn w:val="Normal"/>
    <w:rsid w:val="00A564B2"/>
    <w:pPr>
      <w:pBdr>
        <w:top w:val="single" w:sz="8" w:space="0" w:color="auto"/>
        <w:left w:val="single" w:sz="4" w:space="0" w:color="auto"/>
        <w:bottom w:val="single" w:sz="8" w:space="0" w:color="auto"/>
      </w:pBdr>
      <w:shd w:val="clear" w:color="000000" w:fill="1F4E78"/>
      <w:suppressAutoHyphens w:val="0"/>
      <w:spacing w:before="100" w:beforeAutospacing="1" w:after="100" w:afterAutospacing="1"/>
      <w:jc w:val="center"/>
      <w:textAlignment w:val="center"/>
    </w:pPr>
    <w:rPr>
      <w:b/>
      <w:bCs/>
      <w:color w:val="FFFFFF"/>
      <w:sz w:val="20"/>
      <w:szCs w:val="20"/>
      <w:lang w:val="es-EC" w:eastAsia="es-EC"/>
    </w:rPr>
  </w:style>
  <w:style w:type="paragraph" w:customStyle="1" w:styleId="xl76">
    <w:name w:val="xl76"/>
    <w:basedOn w:val="Normal"/>
    <w:rsid w:val="00A564B2"/>
    <w:pPr>
      <w:pBdr>
        <w:top w:val="single" w:sz="8" w:space="0" w:color="auto"/>
        <w:left w:val="single" w:sz="4" w:space="0" w:color="auto"/>
        <w:bottom w:val="single" w:sz="8" w:space="0" w:color="auto"/>
        <w:right w:val="single" w:sz="4" w:space="0" w:color="auto"/>
      </w:pBdr>
      <w:shd w:val="clear" w:color="000000" w:fill="1F4E78"/>
      <w:suppressAutoHyphens w:val="0"/>
      <w:spacing w:before="100" w:beforeAutospacing="1" w:after="100" w:afterAutospacing="1"/>
      <w:jc w:val="center"/>
      <w:textAlignment w:val="center"/>
    </w:pPr>
    <w:rPr>
      <w:b/>
      <w:bCs/>
      <w:color w:val="FFFFFF"/>
      <w:sz w:val="20"/>
      <w:szCs w:val="20"/>
      <w:lang w:val="es-EC" w:eastAsia="es-EC"/>
    </w:rPr>
  </w:style>
  <w:style w:type="paragraph" w:customStyle="1" w:styleId="xl77">
    <w:name w:val="xl77"/>
    <w:basedOn w:val="Normal"/>
    <w:rsid w:val="00A564B2"/>
    <w:pPr>
      <w:pBdr>
        <w:top w:val="single" w:sz="8" w:space="0" w:color="auto"/>
        <w:left w:val="single" w:sz="4" w:space="0" w:color="auto"/>
        <w:bottom w:val="single" w:sz="8" w:space="0" w:color="auto"/>
        <w:right w:val="single" w:sz="4" w:space="0" w:color="auto"/>
      </w:pBdr>
      <w:shd w:val="clear" w:color="000000" w:fill="1F4E78"/>
      <w:suppressAutoHyphens w:val="0"/>
      <w:spacing w:before="100" w:beforeAutospacing="1" w:after="100" w:afterAutospacing="1"/>
      <w:jc w:val="center"/>
      <w:textAlignment w:val="center"/>
    </w:pPr>
    <w:rPr>
      <w:b/>
      <w:bCs/>
      <w:color w:val="FFFFFF"/>
      <w:sz w:val="20"/>
      <w:szCs w:val="20"/>
      <w:lang w:val="es-EC" w:eastAsia="es-EC"/>
    </w:rPr>
  </w:style>
  <w:style w:type="paragraph" w:customStyle="1" w:styleId="xl78">
    <w:name w:val="xl78"/>
    <w:basedOn w:val="Normal"/>
    <w:rsid w:val="00A564B2"/>
    <w:pPr>
      <w:pBdr>
        <w:top w:val="single" w:sz="4" w:space="0" w:color="auto"/>
        <w:left w:val="single" w:sz="8" w:space="0" w:color="auto"/>
        <w:bottom w:val="single" w:sz="4" w:space="0" w:color="auto"/>
      </w:pBdr>
      <w:suppressAutoHyphens w:val="0"/>
      <w:spacing w:before="100" w:beforeAutospacing="1" w:after="100" w:afterAutospacing="1"/>
      <w:jc w:val="center"/>
      <w:textAlignment w:val="center"/>
    </w:pPr>
    <w:rPr>
      <w:b/>
      <w:bCs/>
      <w:sz w:val="20"/>
      <w:szCs w:val="20"/>
      <w:lang w:val="es-EC" w:eastAsia="es-EC"/>
    </w:rPr>
  </w:style>
  <w:style w:type="paragraph" w:customStyle="1" w:styleId="xl79">
    <w:name w:val="xl79"/>
    <w:basedOn w:val="Normal"/>
    <w:rsid w:val="00A564B2"/>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val="es-EC" w:eastAsia="es-EC"/>
    </w:rPr>
  </w:style>
  <w:style w:type="paragraph" w:customStyle="1" w:styleId="xl80">
    <w:name w:val="xl80"/>
    <w:basedOn w:val="Normal"/>
    <w:rsid w:val="00A564B2"/>
    <w:pPr>
      <w:pBdr>
        <w:top w:val="single" w:sz="8" w:space="0" w:color="auto"/>
        <w:left w:val="single" w:sz="4" w:space="0" w:color="auto"/>
        <w:bottom w:val="single" w:sz="4" w:space="0" w:color="auto"/>
      </w:pBdr>
      <w:suppressAutoHyphens w:val="0"/>
      <w:spacing w:before="100" w:beforeAutospacing="1" w:after="100" w:afterAutospacing="1"/>
      <w:textAlignment w:val="center"/>
    </w:pPr>
    <w:rPr>
      <w:b/>
      <w:bCs/>
      <w:sz w:val="20"/>
      <w:szCs w:val="20"/>
      <w:lang w:val="es-EC" w:eastAsia="es-EC"/>
    </w:rPr>
  </w:style>
  <w:style w:type="paragraph" w:customStyle="1" w:styleId="xl81">
    <w:name w:val="xl81"/>
    <w:basedOn w:val="Normal"/>
    <w:rsid w:val="00A564B2"/>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val="es-EC" w:eastAsia="es-EC"/>
    </w:rPr>
  </w:style>
  <w:style w:type="paragraph" w:customStyle="1" w:styleId="xl82">
    <w:name w:val="xl82"/>
    <w:basedOn w:val="Normal"/>
    <w:rsid w:val="00A564B2"/>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val="es-EC" w:eastAsia="es-EC"/>
    </w:rPr>
  </w:style>
  <w:style w:type="paragraph" w:customStyle="1" w:styleId="xl83">
    <w:name w:val="xl83"/>
    <w:basedOn w:val="Normal"/>
    <w:rsid w:val="00A564B2"/>
    <w:pPr>
      <w:pBdr>
        <w:top w:val="single" w:sz="4" w:space="0" w:color="auto"/>
        <w:left w:val="single" w:sz="8" w:space="0" w:color="auto"/>
        <w:bottom w:val="single" w:sz="4" w:space="0" w:color="auto"/>
      </w:pBdr>
      <w:suppressAutoHyphens w:val="0"/>
      <w:spacing w:before="100" w:beforeAutospacing="1" w:after="100" w:afterAutospacing="1"/>
      <w:jc w:val="center"/>
      <w:textAlignment w:val="center"/>
    </w:pPr>
    <w:rPr>
      <w:sz w:val="20"/>
      <w:szCs w:val="20"/>
      <w:lang w:val="es-EC" w:eastAsia="es-EC"/>
    </w:rPr>
  </w:style>
  <w:style w:type="paragraph" w:customStyle="1" w:styleId="xl84">
    <w:name w:val="xl84"/>
    <w:basedOn w:val="Normal"/>
    <w:rsid w:val="00A564B2"/>
    <w:pPr>
      <w:pBdr>
        <w:top w:val="single" w:sz="4" w:space="0" w:color="auto"/>
        <w:left w:val="single" w:sz="4" w:space="0" w:color="auto"/>
        <w:bottom w:val="single" w:sz="4" w:space="0" w:color="auto"/>
      </w:pBdr>
      <w:suppressAutoHyphens w:val="0"/>
      <w:spacing w:before="100" w:beforeAutospacing="1" w:after="100" w:afterAutospacing="1"/>
      <w:textAlignment w:val="center"/>
    </w:pPr>
    <w:rPr>
      <w:sz w:val="20"/>
      <w:szCs w:val="20"/>
      <w:lang w:val="es-EC" w:eastAsia="es-EC"/>
    </w:rPr>
  </w:style>
  <w:style w:type="paragraph" w:customStyle="1" w:styleId="xl85">
    <w:name w:val="xl85"/>
    <w:basedOn w:val="Normal"/>
    <w:rsid w:val="00A564B2"/>
    <w:pPr>
      <w:pBdr>
        <w:top w:val="single" w:sz="4" w:space="0" w:color="auto"/>
        <w:left w:val="single" w:sz="8" w:space="0" w:color="auto"/>
        <w:bottom w:val="single" w:sz="4" w:space="0" w:color="auto"/>
      </w:pBdr>
      <w:shd w:val="clear" w:color="000000" w:fill="305496"/>
      <w:suppressAutoHyphens w:val="0"/>
      <w:spacing w:before="100" w:beforeAutospacing="1" w:after="100" w:afterAutospacing="1"/>
      <w:jc w:val="center"/>
      <w:textAlignment w:val="center"/>
    </w:pPr>
    <w:rPr>
      <w:color w:val="FFFFFF"/>
      <w:sz w:val="20"/>
      <w:szCs w:val="20"/>
      <w:lang w:val="es-EC" w:eastAsia="es-EC"/>
    </w:rPr>
  </w:style>
  <w:style w:type="paragraph" w:customStyle="1" w:styleId="xl86">
    <w:name w:val="xl86"/>
    <w:basedOn w:val="Normal"/>
    <w:rsid w:val="00A564B2"/>
    <w:pPr>
      <w:pBdr>
        <w:top w:val="single" w:sz="4" w:space="0" w:color="auto"/>
        <w:left w:val="single" w:sz="8" w:space="0" w:color="auto"/>
        <w:bottom w:val="single" w:sz="4" w:space="0" w:color="auto"/>
        <w:right w:val="single" w:sz="4" w:space="0" w:color="auto"/>
      </w:pBdr>
      <w:shd w:val="clear" w:color="000000" w:fill="305496"/>
      <w:suppressAutoHyphens w:val="0"/>
      <w:spacing w:before="100" w:beforeAutospacing="1" w:after="100" w:afterAutospacing="1"/>
      <w:jc w:val="center"/>
      <w:textAlignment w:val="center"/>
    </w:pPr>
    <w:rPr>
      <w:color w:val="FFFFFF"/>
      <w:sz w:val="20"/>
      <w:szCs w:val="20"/>
      <w:lang w:val="es-EC" w:eastAsia="es-EC"/>
    </w:rPr>
  </w:style>
  <w:style w:type="paragraph" w:customStyle="1" w:styleId="xl87">
    <w:name w:val="xl87"/>
    <w:basedOn w:val="Normal"/>
    <w:rsid w:val="00A564B2"/>
    <w:pPr>
      <w:pBdr>
        <w:top w:val="single" w:sz="4" w:space="0" w:color="auto"/>
        <w:left w:val="single" w:sz="4" w:space="0" w:color="auto"/>
        <w:bottom w:val="single" w:sz="4" w:space="0" w:color="auto"/>
      </w:pBdr>
      <w:shd w:val="clear" w:color="000000" w:fill="305496"/>
      <w:suppressAutoHyphens w:val="0"/>
      <w:spacing w:before="100" w:beforeAutospacing="1" w:after="100" w:afterAutospacing="1"/>
      <w:textAlignment w:val="center"/>
    </w:pPr>
    <w:rPr>
      <w:color w:val="FFFFFF"/>
      <w:sz w:val="20"/>
      <w:szCs w:val="20"/>
      <w:lang w:val="es-EC" w:eastAsia="es-EC"/>
    </w:rPr>
  </w:style>
  <w:style w:type="paragraph" w:customStyle="1" w:styleId="xl88">
    <w:name w:val="xl88"/>
    <w:basedOn w:val="Normal"/>
    <w:rsid w:val="00A564B2"/>
    <w:pPr>
      <w:pBdr>
        <w:left w:val="single" w:sz="4" w:space="0" w:color="auto"/>
        <w:bottom w:val="single" w:sz="4" w:space="0" w:color="auto"/>
        <w:right w:val="single" w:sz="4" w:space="0" w:color="auto"/>
      </w:pBdr>
      <w:shd w:val="clear" w:color="000000" w:fill="305496"/>
      <w:suppressAutoHyphens w:val="0"/>
      <w:spacing w:before="100" w:beforeAutospacing="1" w:after="100" w:afterAutospacing="1"/>
      <w:jc w:val="center"/>
      <w:textAlignment w:val="center"/>
    </w:pPr>
    <w:rPr>
      <w:color w:val="FFFFFF"/>
      <w:sz w:val="20"/>
      <w:szCs w:val="20"/>
      <w:lang w:val="es-EC" w:eastAsia="es-EC"/>
    </w:rPr>
  </w:style>
  <w:style w:type="paragraph" w:customStyle="1" w:styleId="xl89">
    <w:name w:val="xl89"/>
    <w:basedOn w:val="Normal"/>
    <w:rsid w:val="00A564B2"/>
    <w:pPr>
      <w:pBdr>
        <w:left w:val="single" w:sz="4" w:space="0" w:color="auto"/>
        <w:bottom w:val="single" w:sz="4" w:space="0" w:color="auto"/>
        <w:right w:val="single" w:sz="4" w:space="0" w:color="auto"/>
      </w:pBdr>
      <w:shd w:val="clear" w:color="000000" w:fill="305496"/>
      <w:suppressAutoHyphens w:val="0"/>
      <w:spacing w:before="100" w:beforeAutospacing="1" w:after="100" w:afterAutospacing="1"/>
      <w:jc w:val="center"/>
      <w:textAlignment w:val="center"/>
    </w:pPr>
    <w:rPr>
      <w:color w:val="FFFFFF"/>
      <w:sz w:val="20"/>
      <w:szCs w:val="20"/>
      <w:lang w:val="es-EC" w:eastAsia="es-EC"/>
    </w:rPr>
  </w:style>
  <w:style w:type="paragraph" w:customStyle="1" w:styleId="xl90">
    <w:name w:val="xl90"/>
    <w:basedOn w:val="Normal"/>
    <w:rsid w:val="00A564B2"/>
    <w:pPr>
      <w:pBdr>
        <w:left w:val="single" w:sz="8" w:space="0" w:color="auto"/>
      </w:pBdr>
      <w:shd w:val="clear" w:color="000000" w:fill="1F4E78"/>
      <w:suppressAutoHyphens w:val="0"/>
      <w:spacing w:before="100" w:beforeAutospacing="1" w:after="100" w:afterAutospacing="1"/>
      <w:jc w:val="center"/>
      <w:textAlignment w:val="center"/>
    </w:pPr>
    <w:rPr>
      <w:b/>
      <w:bCs/>
      <w:color w:val="FFFFFF"/>
      <w:sz w:val="20"/>
      <w:szCs w:val="20"/>
      <w:lang w:val="es-EC" w:eastAsia="es-EC"/>
    </w:rPr>
  </w:style>
  <w:style w:type="paragraph" w:customStyle="1" w:styleId="xl91">
    <w:name w:val="xl91"/>
    <w:basedOn w:val="Normal"/>
    <w:rsid w:val="00A564B2"/>
    <w:pPr>
      <w:pBdr>
        <w:left w:val="single" w:sz="8" w:space="0" w:color="auto"/>
        <w:right w:val="single" w:sz="4" w:space="0" w:color="auto"/>
      </w:pBdr>
      <w:shd w:val="clear" w:color="000000" w:fill="1F4E78"/>
      <w:suppressAutoHyphens w:val="0"/>
      <w:spacing w:before="100" w:beforeAutospacing="1" w:after="100" w:afterAutospacing="1"/>
      <w:jc w:val="center"/>
      <w:textAlignment w:val="center"/>
    </w:pPr>
    <w:rPr>
      <w:b/>
      <w:bCs/>
      <w:color w:val="FFFFFF"/>
      <w:sz w:val="20"/>
      <w:szCs w:val="20"/>
      <w:lang w:val="es-EC" w:eastAsia="es-EC"/>
    </w:rPr>
  </w:style>
  <w:style w:type="paragraph" w:customStyle="1" w:styleId="xl92">
    <w:name w:val="xl92"/>
    <w:basedOn w:val="Normal"/>
    <w:rsid w:val="00A564B2"/>
    <w:pPr>
      <w:pBdr>
        <w:left w:val="single" w:sz="4" w:space="0" w:color="auto"/>
        <w:right w:val="single" w:sz="4" w:space="0" w:color="auto"/>
      </w:pBdr>
      <w:shd w:val="clear" w:color="000000" w:fill="1F4E78"/>
      <w:suppressAutoHyphens w:val="0"/>
      <w:spacing w:before="100" w:beforeAutospacing="1" w:after="100" w:afterAutospacing="1"/>
      <w:jc w:val="center"/>
      <w:textAlignment w:val="center"/>
    </w:pPr>
    <w:rPr>
      <w:b/>
      <w:bCs/>
      <w:color w:val="FFFFFF"/>
      <w:sz w:val="20"/>
      <w:szCs w:val="20"/>
      <w:lang w:val="es-EC" w:eastAsia="es-EC"/>
    </w:rPr>
  </w:style>
  <w:style w:type="paragraph" w:customStyle="1" w:styleId="xl93">
    <w:name w:val="xl93"/>
    <w:basedOn w:val="Normal"/>
    <w:rsid w:val="00A564B2"/>
    <w:pPr>
      <w:pBdr>
        <w:left w:val="single" w:sz="4" w:space="0" w:color="auto"/>
        <w:right w:val="single" w:sz="4" w:space="0" w:color="auto"/>
      </w:pBdr>
      <w:shd w:val="clear" w:color="000000" w:fill="1F4E78"/>
      <w:suppressAutoHyphens w:val="0"/>
      <w:spacing w:before="100" w:beforeAutospacing="1" w:after="100" w:afterAutospacing="1"/>
      <w:jc w:val="center"/>
      <w:textAlignment w:val="center"/>
    </w:pPr>
    <w:rPr>
      <w:b/>
      <w:bCs/>
      <w:color w:val="FFFFFF"/>
      <w:sz w:val="20"/>
      <w:szCs w:val="20"/>
      <w:lang w:val="es-EC" w:eastAsia="es-EC"/>
    </w:rPr>
  </w:style>
  <w:style w:type="paragraph" w:customStyle="1" w:styleId="xl94">
    <w:name w:val="xl94"/>
    <w:basedOn w:val="Normal"/>
    <w:rsid w:val="00A564B2"/>
    <w:pPr>
      <w:pBdr>
        <w:top w:val="single" w:sz="8" w:space="0" w:color="auto"/>
        <w:left w:val="single" w:sz="4" w:space="0" w:color="auto"/>
      </w:pBdr>
      <w:shd w:val="clear" w:color="000000" w:fill="1F4E78"/>
      <w:suppressAutoHyphens w:val="0"/>
      <w:spacing w:before="100" w:beforeAutospacing="1" w:after="100" w:afterAutospacing="1"/>
      <w:textAlignment w:val="center"/>
    </w:pPr>
    <w:rPr>
      <w:b/>
      <w:bCs/>
      <w:color w:val="FFFFFF"/>
      <w:sz w:val="20"/>
      <w:szCs w:val="20"/>
      <w:lang w:val="es-EC" w:eastAsia="es-EC"/>
    </w:rPr>
  </w:style>
  <w:style w:type="character" w:customStyle="1" w:styleId="Mencinsinresolver1">
    <w:name w:val="Mención sin resolver1"/>
    <w:basedOn w:val="Fuentedeprrafopredeter"/>
    <w:uiPriority w:val="99"/>
    <w:semiHidden/>
    <w:unhideWhenUsed/>
    <w:rsid w:val="0022522E"/>
    <w:rPr>
      <w:color w:val="605E5C"/>
      <w:shd w:val="clear" w:color="auto" w:fill="E1DFDD"/>
    </w:rPr>
  </w:style>
  <w:style w:type="character" w:customStyle="1" w:styleId="PiedepginaCar">
    <w:name w:val="Pie de página Car"/>
    <w:basedOn w:val="Fuentedeprrafopredeter"/>
    <w:link w:val="Piedepgina"/>
    <w:rsid w:val="000C4325"/>
    <w:rPr>
      <w:sz w:val="24"/>
      <w:szCs w:val="24"/>
      <w:lang w:val="es-ES_tradnl"/>
    </w:rPr>
  </w:style>
  <w:style w:type="paragraph" w:customStyle="1" w:styleId="font5">
    <w:name w:val="font5"/>
    <w:basedOn w:val="Normal"/>
    <w:rsid w:val="0042159A"/>
    <w:pPr>
      <w:suppressAutoHyphens w:val="0"/>
      <w:spacing w:before="100" w:beforeAutospacing="1" w:after="100" w:afterAutospacing="1"/>
    </w:pPr>
    <w:rPr>
      <w:rFonts w:ascii="Tahoma" w:hAnsi="Tahoma" w:cs="Tahoma"/>
      <w:b/>
      <w:bCs/>
      <w:color w:val="313739"/>
      <w:sz w:val="16"/>
      <w:szCs w:val="16"/>
      <w:lang w:val="es-EC" w:eastAsia="es-EC"/>
    </w:rPr>
  </w:style>
  <w:style w:type="character" w:styleId="Refdenotaalpie">
    <w:name w:val="footnote reference"/>
    <w:basedOn w:val="Fuentedeprrafopredeter"/>
    <w:uiPriority w:val="99"/>
    <w:semiHidden/>
    <w:unhideWhenUsed/>
    <w:rsid w:val="002D6BF7"/>
    <w:rPr>
      <w:vertAlign w:val="superscript"/>
    </w:rPr>
  </w:style>
  <w:style w:type="paragraph" w:styleId="TtuloTDC">
    <w:name w:val="TOC Heading"/>
    <w:basedOn w:val="Ttulo1"/>
    <w:next w:val="Normal"/>
    <w:uiPriority w:val="39"/>
    <w:unhideWhenUsed/>
    <w:qFormat/>
    <w:rsid w:val="0008629B"/>
    <w:pPr>
      <w:keepLines/>
      <w:suppressAutoHyphens w:val="0"/>
      <w:spacing w:after="0" w:line="259" w:lineRule="auto"/>
      <w:jc w:val="left"/>
      <w:outlineLvl w:val="9"/>
    </w:pPr>
    <w:rPr>
      <w:rFonts w:asciiTheme="majorHAnsi" w:eastAsiaTheme="majorEastAsia" w:hAnsiTheme="majorHAnsi" w:cstheme="majorBidi"/>
      <w:b w:val="0"/>
      <w:color w:val="2F5496" w:themeColor="accent1" w:themeShade="BF"/>
      <w:spacing w:val="0"/>
      <w:sz w:val="32"/>
      <w:szCs w:val="32"/>
      <w:lang w:val="en-CA" w:eastAsia="en-CA"/>
    </w:rPr>
  </w:style>
  <w:style w:type="paragraph" w:styleId="NormalWeb">
    <w:name w:val="Normal (Web)"/>
    <w:basedOn w:val="Normal"/>
    <w:uiPriority w:val="99"/>
    <w:unhideWhenUsed/>
    <w:rsid w:val="00C90C83"/>
    <w:pPr>
      <w:suppressAutoHyphens w:val="0"/>
    </w:pPr>
    <w:rPr>
      <w:rFonts w:eastAsia="Calibri"/>
      <w:lang w:val="es-ES" w:eastAsia="es-ES"/>
    </w:rPr>
  </w:style>
  <w:style w:type="character" w:customStyle="1" w:styleId="Mencinsinresolver2">
    <w:name w:val="Mención sin resolver2"/>
    <w:basedOn w:val="Fuentedeprrafopredeter"/>
    <w:uiPriority w:val="99"/>
    <w:semiHidden/>
    <w:unhideWhenUsed/>
    <w:rsid w:val="00845136"/>
    <w:rPr>
      <w:color w:val="605E5C"/>
      <w:shd w:val="clear" w:color="auto" w:fill="E1DFDD"/>
    </w:rPr>
  </w:style>
  <w:style w:type="character" w:styleId="Mencinsinresolver">
    <w:name w:val="Unresolved Mention"/>
    <w:basedOn w:val="Fuentedeprrafopredeter"/>
    <w:uiPriority w:val="99"/>
    <w:semiHidden/>
    <w:unhideWhenUsed/>
    <w:rsid w:val="00981A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36734">
      <w:bodyDiv w:val="1"/>
      <w:marLeft w:val="0"/>
      <w:marRight w:val="0"/>
      <w:marTop w:val="0"/>
      <w:marBottom w:val="0"/>
      <w:divBdr>
        <w:top w:val="none" w:sz="0" w:space="0" w:color="auto"/>
        <w:left w:val="none" w:sz="0" w:space="0" w:color="auto"/>
        <w:bottom w:val="none" w:sz="0" w:space="0" w:color="auto"/>
        <w:right w:val="none" w:sz="0" w:space="0" w:color="auto"/>
      </w:divBdr>
    </w:div>
    <w:div w:id="246230278">
      <w:bodyDiv w:val="1"/>
      <w:marLeft w:val="0"/>
      <w:marRight w:val="0"/>
      <w:marTop w:val="0"/>
      <w:marBottom w:val="0"/>
      <w:divBdr>
        <w:top w:val="none" w:sz="0" w:space="0" w:color="auto"/>
        <w:left w:val="none" w:sz="0" w:space="0" w:color="auto"/>
        <w:bottom w:val="none" w:sz="0" w:space="0" w:color="auto"/>
        <w:right w:val="none" w:sz="0" w:space="0" w:color="auto"/>
      </w:divBdr>
    </w:div>
    <w:div w:id="311492777">
      <w:bodyDiv w:val="1"/>
      <w:marLeft w:val="0"/>
      <w:marRight w:val="0"/>
      <w:marTop w:val="0"/>
      <w:marBottom w:val="0"/>
      <w:divBdr>
        <w:top w:val="none" w:sz="0" w:space="0" w:color="auto"/>
        <w:left w:val="none" w:sz="0" w:space="0" w:color="auto"/>
        <w:bottom w:val="none" w:sz="0" w:space="0" w:color="auto"/>
        <w:right w:val="none" w:sz="0" w:space="0" w:color="auto"/>
      </w:divBdr>
    </w:div>
    <w:div w:id="526219569">
      <w:bodyDiv w:val="1"/>
      <w:marLeft w:val="0"/>
      <w:marRight w:val="0"/>
      <w:marTop w:val="0"/>
      <w:marBottom w:val="0"/>
      <w:divBdr>
        <w:top w:val="none" w:sz="0" w:space="0" w:color="auto"/>
        <w:left w:val="none" w:sz="0" w:space="0" w:color="auto"/>
        <w:bottom w:val="none" w:sz="0" w:space="0" w:color="auto"/>
        <w:right w:val="none" w:sz="0" w:space="0" w:color="auto"/>
      </w:divBdr>
    </w:div>
    <w:div w:id="581450125">
      <w:bodyDiv w:val="1"/>
      <w:marLeft w:val="0"/>
      <w:marRight w:val="0"/>
      <w:marTop w:val="0"/>
      <w:marBottom w:val="0"/>
      <w:divBdr>
        <w:top w:val="none" w:sz="0" w:space="0" w:color="auto"/>
        <w:left w:val="none" w:sz="0" w:space="0" w:color="auto"/>
        <w:bottom w:val="none" w:sz="0" w:space="0" w:color="auto"/>
        <w:right w:val="none" w:sz="0" w:space="0" w:color="auto"/>
      </w:divBdr>
    </w:div>
    <w:div w:id="672684860">
      <w:bodyDiv w:val="1"/>
      <w:marLeft w:val="0"/>
      <w:marRight w:val="0"/>
      <w:marTop w:val="0"/>
      <w:marBottom w:val="0"/>
      <w:divBdr>
        <w:top w:val="none" w:sz="0" w:space="0" w:color="auto"/>
        <w:left w:val="none" w:sz="0" w:space="0" w:color="auto"/>
        <w:bottom w:val="none" w:sz="0" w:space="0" w:color="auto"/>
        <w:right w:val="none" w:sz="0" w:space="0" w:color="auto"/>
      </w:divBdr>
    </w:div>
    <w:div w:id="842815587">
      <w:bodyDiv w:val="1"/>
      <w:marLeft w:val="0"/>
      <w:marRight w:val="0"/>
      <w:marTop w:val="0"/>
      <w:marBottom w:val="0"/>
      <w:divBdr>
        <w:top w:val="none" w:sz="0" w:space="0" w:color="auto"/>
        <w:left w:val="none" w:sz="0" w:space="0" w:color="auto"/>
        <w:bottom w:val="none" w:sz="0" w:space="0" w:color="auto"/>
        <w:right w:val="none" w:sz="0" w:space="0" w:color="auto"/>
      </w:divBdr>
    </w:div>
    <w:div w:id="1829443775">
      <w:bodyDiv w:val="1"/>
      <w:marLeft w:val="0"/>
      <w:marRight w:val="0"/>
      <w:marTop w:val="0"/>
      <w:marBottom w:val="0"/>
      <w:divBdr>
        <w:top w:val="none" w:sz="0" w:space="0" w:color="auto"/>
        <w:left w:val="none" w:sz="0" w:space="0" w:color="auto"/>
        <w:bottom w:val="none" w:sz="0" w:space="0" w:color="auto"/>
        <w:right w:val="none" w:sz="0" w:space="0" w:color="auto"/>
      </w:divBdr>
    </w:div>
    <w:div w:id="2040426502">
      <w:bodyDiv w:val="1"/>
      <w:marLeft w:val="0"/>
      <w:marRight w:val="0"/>
      <w:marTop w:val="0"/>
      <w:marBottom w:val="0"/>
      <w:divBdr>
        <w:top w:val="none" w:sz="0" w:space="0" w:color="auto"/>
        <w:left w:val="none" w:sz="0" w:space="0" w:color="auto"/>
        <w:bottom w:val="none" w:sz="0" w:space="0" w:color="auto"/>
        <w:right w:val="none" w:sz="0" w:space="0" w:color="auto"/>
      </w:divBdr>
    </w:div>
    <w:div w:id="2041861080">
      <w:bodyDiv w:val="1"/>
      <w:marLeft w:val="0"/>
      <w:marRight w:val="0"/>
      <w:marTop w:val="0"/>
      <w:marBottom w:val="0"/>
      <w:divBdr>
        <w:top w:val="none" w:sz="0" w:space="0" w:color="auto"/>
        <w:left w:val="none" w:sz="0" w:space="0" w:color="auto"/>
        <w:bottom w:val="none" w:sz="0" w:space="0" w:color="auto"/>
        <w:right w:val="none" w:sz="0" w:space="0" w:color="auto"/>
      </w:divBdr>
    </w:div>
    <w:div w:id="20862997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mailto:pamelalopez.ugpadquisiciones@gmail.com" TargetMode="External"/><Relationship Id="rId26" Type="http://schemas.openxmlformats.org/officeDocument/2006/relationships/header" Target="header13.xml"/><Relationship Id="rId39" Type="http://schemas.openxmlformats.org/officeDocument/2006/relationships/header" Target="header24.xml"/><Relationship Id="rId21" Type="http://schemas.openxmlformats.org/officeDocument/2006/relationships/header" Target="header8.xml"/><Relationship Id="rId34" Type="http://schemas.openxmlformats.org/officeDocument/2006/relationships/header" Target="header20.xml"/><Relationship Id="rId42" Type="http://schemas.openxmlformats.org/officeDocument/2006/relationships/header" Target="header25.xml"/><Relationship Id="rId47" Type="http://schemas.openxmlformats.org/officeDocument/2006/relationships/header" Target="header30.xml"/><Relationship Id="rId50" Type="http://schemas.openxmlformats.org/officeDocument/2006/relationships/hyperlink" Target="mailto:Victor.bravo@portoviejo.gob.ec" TargetMode="External"/><Relationship Id="rId55" Type="http://schemas.openxmlformats.org/officeDocument/2006/relationships/header" Target="header3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ugp.rural@portoviejo.gob.ec" TargetMode="External"/><Relationship Id="rId29" Type="http://schemas.openxmlformats.org/officeDocument/2006/relationships/header" Target="header16.xml"/><Relationship Id="rId11" Type="http://schemas.openxmlformats.org/officeDocument/2006/relationships/header" Target="header1.xml"/><Relationship Id="rId24" Type="http://schemas.openxmlformats.org/officeDocument/2006/relationships/header" Target="header11.xml"/><Relationship Id="rId32" Type="http://schemas.openxmlformats.org/officeDocument/2006/relationships/header" Target="header18.xml"/><Relationship Id="rId37" Type="http://schemas.openxmlformats.org/officeDocument/2006/relationships/header" Target="header22.xml"/><Relationship Id="rId40" Type="http://schemas.openxmlformats.org/officeDocument/2006/relationships/hyperlink" Target="https://1drv.ms/u/s!AgT34HmW5-NWgpBjvwtdr35UIoj36w?e=7wrRlG" TargetMode="External"/><Relationship Id="rId45" Type="http://schemas.openxmlformats.org/officeDocument/2006/relationships/header" Target="header28.xml"/><Relationship Id="rId53" Type="http://schemas.openxmlformats.org/officeDocument/2006/relationships/hyperlink" Target="https://portal.compraspublicas.gob.ec/sercop/biblioteca/" TargetMode="External"/><Relationship Id="rId58" Type="http://schemas.openxmlformats.org/officeDocument/2006/relationships/glossaryDocument" Target="glossary/document.xml"/><Relationship Id="rId5" Type="http://schemas.openxmlformats.org/officeDocument/2006/relationships/numbering" Target="numbering.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yperlink" Target="https://1drv.ms/u/s!AgT34HmW5-NWgpBjvwtdr35UIoj36w?e=7wrRlG" TargetMode="External"/><Relationship Id="rId35" Type="http://schemas.openxmlformats.org/officeDocument/2006/relationships/hyperlink" Target="https://1drv.ms/u/s!AgT34HmW5-NWgpBjvwtdr35UIoj36w?e=7wrRlG" TargetMode="External"/><Relationship Id="rId43" Type="http://schemas.openxmlformats.org/officeDocument/2006/relationships/header" Target="header26.xml"/><Relationship Id="rId48" Type="http://schemas.openxmlformats.org/officeDocument/2006/relationships/header" Target="header31.xml"/><Relationship Id="rId56" Type="http://schemas.openxmlformats.org/officeDocument/2006/relationships/header" Target="header34.xml"/><Relationship Id="rId8" Type="http://schemas.openxmlformats.org/officeDocument/2006/relationships/webSettings" Target="webSettings.xml"/><Relationship Id="rId51" Type="http://schemas.openxmlformats.org/officeDocument/2006/relationships/hyperlink" Target="mailto:pamelalopez.ugpadquisiciones@gmail.com" TargetMode="Externa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mailto:Victor.bravo@portoviejo.gob.ec" TargetMode="External"/><Relationship Id="rId25" Type="http://schemas.openxmlformats.org/officeDocument/2006/relationships/header" Target="header12.xml"/><Relationship Id="rId33" Type="http://schemas.openxmlformats.org/officeDocument/2006/relationships/header" Target="header19.xml"/><Relationship Id="rId38" Type="http://schemas.openxmlformats.org/officeDocument/2006/relationships/header" Target="header23.xml"/><Relationship Id="rId46" Type="http://schemas.openxmlformats.org/officeDocument/2006/relationships/header" Target="header29.xml"/><Relationship Id="rId59" Type="http://schemas.openxmlformats.org/officeDocument/2006/relationships/theme" Target="theme/theme1.xml"/><Relationship Id="rId20" Type="http://schemas.openxmlformats.org/officeDocument/2006/relationships/header" Target="header7.xml"/><Relationship Id="rId41" Type="http://schemas.openxmlformats.org/officeDocument/2006/relationships/hyperlink" Target="https://1drv.ms/u/s!AgT34HmW5-NWgpBjvwtdr35UIoj36w?e=7wrRlG" TargetMode="External"/><Relationship Id="rId54" Type="http://schemas.openxmlformats.org/officeDocument/2006/relationships/header" Target="header3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21.xml"/><Relationship Id="rId49" Type="http://schemas.openxmlformats.org/officeDocument/2006/relationships/hyperlink" Target="mailto:ugp.rural@portoviejo.gob.ec"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eader" Target="header17.xml"/><Relationship Id="rId44" Type="http://schemas.openxmlformats.org/officeDocument/2006/relationships/header" Target="header27.xml"/><Relationship Id="rId52" Type="http://schemas.openxmlformats.org/officeDocument/2006/relationships/hyperlink" Target="https://www.plantriplea.com/proceso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7"/>
        <w:category>
          <w:name w:val="General"/>
          <w:gallery w:val="placeholder"/>
        </w:category>
        <w:types>
          <w:type w:val="bbPlcHdr"/>
        </w:types>
        <w:behaviors>
          <w:behavior w:val="content"/>
        </w:behaviors>
        <w:guid w:val="{14282EDA-3134-412D-9F0B-83B09D1C479E}"/>
      </w:docPartPr>
      <w:docPartBody>
        <w:p w:rsidR="003A29E0" w:rsidRDefault="00ED1034">
          <w:r w:rsidRPr="00163535">
            <w:rPr>
              <w:rStyle w:val="Textodelmarcadordeposicin"/>
            </w:rPr>
            <w:t>Click or tap to enter a date.</w:t>
          </w:r>
        </w:p>
      </w:docPartBody>
    </w:docPart>
    <w:docPart>
      <w:docPartPr>
        <w:name w:val="DefaultPlaceholder_-1854013440"/>
        <w:category>
          <w:name w:val="General"/>
          <w:gallery w:val="placeholder"/>
        </w:category>
        <w:types>
          <w:type w:val="bbPlcHdr"/>
        </w:types>
        <w:behaviors>
          <w:behavior w:val="content"/>
        </w:behaviors>
        <w:guid w:val="{08E298F3-19EA-404E-9E2F-36AB96FD970A}"/>
      </w:docPartPr>
      <w:docPartBody>
        <w:p w:rsidR="003A29E0" w:rsidRDefault="00ED1034">
          <w:r w:rsidRPr="00163535">
            <w:rPr>
              <w:rStyle w:val="Textodelmarcadordeposicin"/>
            </w:rPr>
            <w:t>Click or tap here to enter text.</w:t>
          </w:r>
        </w:p>
      </w:docPartBody>
    </w:docPart>
    <w:docPart>
      <w:docPartPr>
        <w:name w:val="6C5E11B583644A1E949E58E58DF70ABF"/>
        <w:category>
          <w:name w:val="General"/>
          <w:gallery w:val="placeholder"/>
        </w:category>
        <w:types>
          <w:type w:val="bbPlcHdr"/>
        </w:types>
        <w:behaviors>
          <w:behavior w:val="content"/>
        </w:behaviors>
        <w:guid w:val="{B83F93D7-5134-4F53-8A16-B65C1B7D5545}"/>
      </w:docPartPr>
      <w:docPartBody>
        <w:p w:rsidR="003A29E0" w:rsidRDefault="00ED1034" w:rsidP="00ED1034">
          <w:r w:rsidRPr="00163535">
            <w:rPr>
              <w:rStyle w:val="Textodelmarcadordeposicin"/>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ndara">
    <w:panose1 w:val="020E0502030303020204"/>
    <w:charset w:val="00"/>
    <w:family w:val="swiss"/>
    <w:pitch w:val="variable"/>
    <w:sig w:usb0="A00002EF" w:usb1="4000A44B" w:usb2="00000000" w:usb3="00000000" w:csb0="0000019F" w:csb1="00000000"/>
  </w:font>
  <w:font w:name="Yu Mincho">
    <w:charset w:val="80"/>
    <w:family w:val="roman"/>
    <w:pitch w:val="variable"/>
    <w:sig w:usb0="800002E7" w:usb1="2AC7FCFF"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1034"/>
    <w:rsid w:val="00002979"/>
    <w:rsid w:val="00005E64"/>
    <w:rsid w:val="00040DAD"/>
    <w:rsid w:val="0005320D"/>
    <w:rsid w:val="00054829"/>
    <w:rsid w:val="00060CFD"/>
    <w:rsid w:val="000705B9"/>
    <w:rsid w:val="00077F70"/>
    <w:rsid w:val="000C6B09"/>
    <w:rsid w:val="000E5198"/>
    <w:rsid w:val="000F3B32"/>
    <w:rsid w:val="00117693"/>
    <w:rsid w:val="001309FF"/>
    <w:rsid w:val="00142547"/>
    <w:rsid w:val="00157266"/>
    <w:rsid w:val="001D0856"/>
    <w:rsid w:val="00207389"/>
    <w:rsid w:val="00257A2D"/>
    <w:rsid w:val="00275FEC"/>
    <w:rsid w:val="002868EA"/>
    <w:rsid w:val="002A1D0A"/>
    <w:rsid w:val="002D52F2"/>
    <w:rsid w:val="002E3183"/>
    <w:rsid w:val="002F5F94"/>
    <w:rsid w:val="00317A93"/>
    <w:rsid w:val="00345184"/>
    <w:rsid w:val="003A29E0"/>
    <w:rsid w:val="00420B82"/>
    <w:rsid w:val="00423EB7"/>
    <w:rsid w:val="004403D4"/>
    <w:rsid w:val="00452DF6"/>
    <w:rsid w:val="00474388"/>
    <w:rsid w:val="0049765E"/>
    <w:rsid w:val="004B436A"/>
    <w:rsid w:val="004E354C"/>
    <w:rsid w:val="004E5F12"/>
    <w:rsid w:val="00502B11"/>
    <w:rsid w:val="00545F54"/>
    <w:rsid w:val="006209B0"/>
    <w:rsid w:val="00625D7D"/>
    <w:rsid w:val="00657745"/>
    <w:rsid w:val="00674963"/>
    <w:rsid w:val="006A65F7"/>
    <w:rsid w:val="006D07B4"/>
    <w:rsid w:val="007370EB"/>
    <w:rsid w:val="00773410"/>
    <w:rsid w:val="00785D4C"/>
    <w:rsid w:val="00793C48"/>
    <w:rsid w:val="007A4A39"/>
    <w:rsid w:val="007B53D9"/>
    <w:rsid w:val="0080092C"/>
    <w:rsid w:val="00822F62"/>
    <w:rsid w:val="008257AA"/>
    <w:rsid w:val="00844942"/>
    <w:rsid w:val="00865C7A"/>
    <w:rsid w:val="009126B9"/>
    <w:rsid w:val="00937150"/>
    <w:rsid w:val="009674EC"/>
    <w:rsid w:val="009756C4"/>
    <w:rsid w:val="009E1C5A"/>
    <w:rsid w:val="009E415B"/>
    <w:rsid w:val="00A820AE"/>
    <w:rsid w:val="00AA4049"/>
    <w:rsid w:val="00B27E3A"/>
    <w:rsid w:val="00B93214"/>
    <w:rsid w:val="00C23530"/>
    <w:rsid w:val="00C346AE"/>
    <w:rsid w:val="00C470DB"/>
    <w:rsid w:val="00C54AF6"/>
    <w:rsid w:val="00C71B1C"/>
    <w:rsid w:val="00C811BA"/>
    <w:rsid w:val="00CA14A9"/>
    <w:rsid w:val="00D14653"/>
    <w:rsid w:val="00D77A15"/>
    <w:rsid w:val="00D90913"/>
    <w:rsid w:val="00DC484D"/>
    <w:rsid w:val="00DF7C76"/>
    <w:rsid w:val="00E02E09"/>
    <w:rsid w:val="00E03EF5"/>
    <w:rsid w:val="00E15CE2"/>
    <w:rsid w:val="00E63868"/>
    <w:rsid w:val="00E82BE4"/>
    <w:rsid w:val="00E90410"/>
    <w:rsid w:val="00EB36B2"/>
    <w:rsid w:val="00EC07C0"/>
    <w:rsid w:val="00ED1034"/>
    <w:rsid w:val="00ED674E"/>
    <w:rsid w:val="00EF460E"/>
    <w:rsid w:val="00F43417"/>
    <w:rsid w:val="00F6338D"/>
    <w:rsid w:val="00FE1B0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C" w:eastAsia="es-EC"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257A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947C6B3108EC47BA3E7348CECCB40A" ma:contentTypeVersion="6" ma:contentTypeDescription="Create a new document." ma:contentTypeScope="" ma:versionID="b0eb1def0fb055b7ef64cc55f254c3c9">
  <xsd:schema xmlns:xsd="http://www.w3.org/2001/XMLSchema" xmlns:xs="http://www.w3.org/2001/XMLSchema" xmlns:p="http://schemas.microsoft.com/office/2006/metadata/properties" xmlns:ns1="http://schemas.microsoft.com/sharepoint/v3" xmlns:ns2="c1b29f78-c5bc-4699-bf47-d1771844b61b" xmlns:ns3="6c499d11-c005-44ec-bf59-2b7ba8c0adee" targetNamespace="http://schemas.microsoft.com/office/2006/metadata/properties" ma:root="true" ma:fieldsID="8d48b1b9616bf6dd8aab03156c9a5716" ns1:_="" ns2:_="" ns3:_="">
    <xsd:import namespace="http://schemas.microsoft.com/sharepoint/v3"/>
    <xsd:import namespace="c1b29f78-c5bc-4699-bf47-d1771844b61b"/>
    <xsd:import namespace="6c499d11-c005-44ec-bf59-2b7ba8c0adee"/>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b29f78-c5bc-4699-bf47-d1771844b61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499d11-c005-44ec-bf59-2b7ba8c0ade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36962-8482-4CFE-9AE3-60CAE9CDDC05}">
  <ds:schemaRefs>
    <ds:schemaRef ds:uri="http://schemas.microsoft.com/sharepoint/v3/contenttype/forms"/>
  </ds:schemaRefs>
</ds:datastoreItem>
</file>

<file path=customXml/itemProps2.xml><?xml version="1.0" encoding="utf-8"?>
<ds:datastoreItem xmlns:ds="http://schemas.openxmlformats.org/officeDocument/2006/customXml" ds:itemID="{BA249C99-D91A-49DF-B911-0C62B7E09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b29f78-c5bc-4699-bf47-d1771844b61b"/>
    <ds:schemaRef ds:uri="6c499d11-c005-44ec-bf59-2b7ba8c0a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61BFAA-357D-43A7-9F11-1F3B49C83DAA}">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2E296B2-29D9-4208-B486-FE5522B26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103</Pages>
  <Words>36231</Words>
  <Characters>206521</Characters>
  <Application>Microsoft Office Word</Application>
  <DocSecurity>0</DocSecurity>
  <Lines>1721</Lines>
  <Paragraphs>484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DOCUMENTOS  ESTANDAR  DE LICITACION</vt:lpstr>
      <vt:lpstr>DOCUMENTOS  ESTANDAR  DE LICITACION</vt:lpstr>
    </vt:vector>
  </TitlesOfParts>
  <Company>Inter-American Development Bank</Company>
  <LinksUpToDate>false</LinksUpToDate>
  <CharactersWithSpaces>242268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DOCUMENTOS  ESTANDAR  DE LICITACION</dc:title>
  <dc:creator>TOMASS</dc:creator>
  <cp:lastModifiedBy>HP</cp:lastModifiedBy>
  <cp:revision>4</cp:revision>
  <cp:lastPrinted>2022-02-25T15:05:00Z</cp:lastPrinted>
  <dcterms:created xsi:type="dcterms:W3CDTF">2022-02-25T15:01:00Z</dcterms:created>
  <dcterms:modified xsi:type="dcterms:W3CDTF">2022-02-25T15:17:00Z</dcterms:modified>
  <dc:language>es-EC</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0x01010060947C6B3108EC47BA3E7348CECCB40A</vt:lpwstr>
  </property>
  <property fmtid="{D5CDD505-2E9C-101B-9397-08002B2CF9AE}" pid="3" name="PublishingExpirationDate">
    <vt:lpwstr/>
  </property>
  <property fmtid="{D5CDD505-2E9C-101B-9397-08002B2CF9AE}" pid="4" name="PublishingStartDate">
    <vt:lpwstr/>
  </property>
</Properties>
</file>